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44" w:type="dxa"/>
        <w:tblLayout w:type="fixed"/>
        <w:tblLook w:val="04A0" w:firstRow="1" w:lastRow="0" w:firstColumn="1" w:lastColumn="0" w:noHBand="0" w:noVBand="1"/>
      </w:tblPr>
      <w:tblGrid>
        <w:gridCol w:w="5291"/>
        <w:gridCol w:w="4253"/>
      </w:tblGrid>
      <w:tr w:rsidR="00F864E9" w14:paraId="670504E3" w14:textId="77777777" w:rsidTr="00AC6302">
        <w:trPr>
          <w:trHeight w:val="845"/>
        </w:trPr>
        <w:tc>
          <w:tcPr>
            <w:tcW w:w="5291" w:type="dxa"/>
          </w:tcPr>
          <w:p w14:paraId="1F83364B" w14:textId="77777777" w:rsidR="00F864E9" w:rsidRDefault="00AC6302">
            <w:pPr>
              <w:rPr>
                <w:rFonts w:ascii="Arial" w:eastAsia="Arial" w:hAnsi="Arial" w:cs="Arial"/>
                <w:b/>
              </w:rPr>
            </w:pPr>
            <w:bookmarkStart w:id="0" w:name="_heading=h.gjdgxs" w:colFirst="0" w:colLast="0"/>
            <w:bookmarkEnd w:id="0"/>
            <w:r>
              <w:rPr>
                <w:rFonts w:ascii="Arial" w:eastAsia="Arial" w:hAnsi="Arial" w:cs="Arial"/>
                <w:b/>
                <w:sz w:val="40"/>
                <w:szCs w:val="40"/>
              </w:rPr>
              <w:t>Archives of Ontario</w:t>
            </w:r>
            <w:r>
              <w:rPr>
                <w:noProof/>
              </w:rPr>
              <w:drawing>
                <wp:anchor distT="0" distB="0" distL="114300" distR="114300" simplePos="0" relativeHeight="251658240" behindDoc="0" locked="0" layoutInCell="1" hidden="0" allowOverlap="1" wp14:anchorId="417C246B" wp14:editId="17D60448">
                  <wp:simplePos x="0" y="0"/>
                  <wp:positionH relativeFrom="column">
                    <wp:posOffset>4419600</wp:posOffset>
                  </wp:positionH>
                  <wp:positionV relativeFrom="paragraph">
                    <wp:posOffset>-250189</wp:posOffset>
                  </wp:positionV>
                  <wp:extent cx="1762125" cy="747395"/>
                  <wp:effectExtent l="0" t="0" r="0" b="0"/>
                  <wp:wrapNone/>
                  <wp:docPr id="1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image1.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1762125" cy="747395"/>
                          </a:xfrm>
                          <a:prstGeom prst="rect">
                            <a:avLst/>
                          </a:prstGeom>
                          <a:ln/>
                        </pic:spPr>
                      </pic:pic>
                    </a:graphicData>
                  </a:graphic>
                </wp:anchor>
              </w:drawing>
            </w:r>
          </w:p>
        </w:tc>
        <w:tc>
          <w:tcPr>
            <w:tcW w:w="4253" w:type="dxa"/>
          </w:tcPr>
          <w:p w14:paraId="07C68C67" w14:textId="77777777" w:rsidR="00F864E9" w:rsidRDefault="00F864E9">
            <w:pPr>
              <w:jc w:val="right"/>
              <w:rPr>
                <w:rFonts w:ascii="Arial" w:eastAsia="Arial" w:hAnsi="Arial" w:cs="Arial"/>
                <w:b/>
                <w:sz w:val="44"/>
                <w:szCs w:val="44"/>
              </w:rPr>
            </w:pPr>
          </w:p>
        </w:tc>
      </w:tr>
      <w:tr w:rsidR="00F864E9" w14:paraId="29DF08F8" w14:textId="77777777" w:rsidTr="00AC6302">
        <w:trPr>
          <w:trHeight w:val="421"/>
        </w:trPr>
        <w:tc>
          <w:tcPr>
            <w:tcW w:w="9544" w:type="dxa"/>
            <w:gridSpan w:val="2"/>
          </w:tcPr>
          <w:p w14:paraId="1C220632" w14:textId="77777777" w:rsidR="00AC6302" w:rsidRDefault="00AC6302">
            <w:pPr>
              <w:jc w:val="center"/>
              <w:rPr>
                <w:rFonts w:ascii="Arial" w:eastAsia="Arial" w:hAnsi="Arial" w:cs="Arial"/>
                <w:sz w:val="32"/>
                <w:szCs w:val="32"/>
              </w:rPr>
            </w:pPr>
          </w:p>
          <w:p w14:paraId="46995E84" w14:textId="1F871449" w:rsidR="00F864E9" w:rsidRDefault="00AC6302">
            <w:pPr>
              <w:jc w:val="center"/>
              <w:rPr>
                <w:rFonts w:ascii="Arial" w:eastAsia="Arial" w:hAnsi="Arial" w:cs="Arial"/>
                <w:sz w:val="32"/>
                <w:szCs w:val="32"/>
              </w:rPr>
            </w:pPr>
            <w:r>
              <w:rPr>
                <w:rFonts w:ascii="Arial" w:eastAsia="Arial" w:hAnsi="Arial" w:cs="Arial"/>
                <w:sz w:val="32"/>
                <w:szCs w:val="32"/>
              </w:rPr>
              <w:t>Research Guide 300</w:t>
            </w:r>
          </w:p>
          <w:p w14:paraId="04CBD6EE" w14:textId="77777777" w:rsidR="00F864E9" w:rsidRDefault="00AC6302">
            <w:pPr>
              <w:jc w:val="center"/>
              <w:rPr>
                <w:rFonts w:ascii="Arial" w:eastAsia="Arial" w:hAnsi="Arial" w:cs="Arial"/>
                <w:sz w:val="40"/>
                <w:szCs w:val="40"/>
              </w:rPr>
            </w:pPr>
            <w:r>
              <w:rPr>
                <w:rFonts w:ascii="Arial" w:eastAsia="Arial" w:hAnsi="Arial" w:cs="Arial"/>
                <w:sz w:val="40"/>
                <w:szCs w:val="40"/>
              </w:rPr>
              <w:t>Records Related to Black Communities in Ontario</w:t>
            </w:r>
          </w:p>
          <w:p w14:paraId="1B012E4C" w14:textId="77777777" w:rsidR="00F864E9" w:rsidRDefault="00F864E9">
            <w:pPr>
              <w:jc w:val="center"/>
              <w:rPr>
                <w:rFonts w:ascii="Arial" w:eastAsia="Arial" w:hAnsi="Arial" w:cs="Arial"/>
              </w:rPr>
            </w:pPr>
          </w:p>
          <w:p w14:paraId="1759D82D" w14:textId="751E233F" w:rsidR="00F864E9" w:rsidRDefault="00AC6302">
            <w:pPr>
              <w:jc w:val="center"/>
              <w:rPr>
                <w:rFonts w:ascii="Arial" w:eastAsia="Arial" w:hAnsi="Arial" w:cs="Arial"/>
                <w:sz w:val="22"/>
                <w:szCs w:val="22"/>
              </w:rPr>
            </w:pPr>
            <w:bookmarkStart w:id="1" w:name="_heading=h.30j0zll" w:colFirst="0" w:colLast="0"/>
            <w:bookmarkEnd w:id="1"/>
            <w:r>
              <w:rPr>
                <w:rFonts w:ascii="Arial" w:eastAsia="Arial" w:hAnsi="Arial" w:cs="Arial"/>
                <w:sz w:val="22"/>
                <w:szCs w:val="22"/>
              </w:rPr>
              <w:t>Last Updated: February 2024</w:t>
            </w:r>
          </w:p>
          <w:p w14:paraId="6CC70385" w14:textId="77777777" w:rsidR="00F864E9" w:rsidRDefault="00F864E9">
            <w:pPr>
              <w:jc w:val="center"/>
              <w:rPr>
                <w:rFonts w:ascii="Arial" w:eastAsia="Arial" w:hAnsi="Arial" w:cs="Arial"/>
                <w:sz w:val="22"/>
                <w:szCs w:val="22"/>
              </w:rPr>
            </w:pPr>
          </w:p>
        </w:tc>
      </w:tr>
    </w:tbl>
    <w:p w14:paraId="6C67CB1D" w14:textId="77777777" w:rsidR="00F864E9" w:rsidRDefault="00000000">
      <w:pPr>
        <w:rPr>
          <w:rFonts w:ascii="Arial" w:eastAsia="Arial" w:hAnsi="Arial" w:cs="Arial"/>
        </w:rPr>
      </w:pPr>
      <w:r>
        <w:pict w14:anchorId="2BD3FA88">
          <v:rect id="_x0000_i1025" style="width:0;height:1.5pt" o:hralign="center" o:hrstd="t" o:hr="t" fillcolor="#a0a0a0" stroked="f"/>
        </w:pict>
      </w:r>
    </w:p>
    <w:p w14:paraId="64E7FA24" w14:textId="77777777" w:rsidR="00F864E9" w:rsidRDefault="00F864E9">
      <w:pPr>
        <w:rPr>
          <w:rFonts w:ascii="Arial" w:eastAsia="Arial" w:hAnsi="Arial" w:cs="Arial"/>
          <w:sz w:val="18"/>
          <w:szCs w:val="18"/>
        </w:rPr>
      </w:pPr>
      <w:bookmarkStart w:id="2" w:name="_heading=h.1fob9te" w:colFirst="0" w:colLast="0"/>
      <w:bookmarkEnd w:id="2"/>
    </w:p>
    <w:p w14:paraId="3274126B" w14:textId="77777777" w:rsidR="00F864E9" w:rsidRDefault="00F864E9">
      <w:pPr>
        <w:jc w:val="center"/>
        <w:rPr>
          <w:rFonts w:ascii="Arial" w:eastAsia="Arial" w:hAnsi="Arial" w:cs="Arial"/>
        </w:rPr>
      </w:pPr>
      <w:bookmarkStart w:id="3" w:name="_heading=h.3znysh7" w:colFirst="0" w:colLast="0"/>
      <w:bookmarkEnd w:id="3"/>
    </w:p>
    <w:p w14:paraId="29F35675" w14:textId="77777777" w:rsidR="00F864E9" w:rsidRDefault="00F864E9">
      <w:pPr>
        <w:rPr>
          <w:rFonts w:ascii="Arial" w:eastAsia="Arial" w:hAnsi="Arial" w:cs="Arial"/>
        </w:rPr>
      </w:pPr>
    </w:p>
    <w:p w14:paraId="77489A32" w14:textId="77777777" w:rsidR="00F864E9" w:rsidRDefault="00AC6302">
      <w:pPr>
        <w:jc w:val="center"/>
        <w:rPr>
          <w:rFonts w:ascii="Arial" w:eastAsia="Arial" w:hAnsi="Arial" w:cs="Arial"/>
          <w:sz w:val="18"/>
          <w:szCs w:val="18"/>
        </w:rPr>
      </w:pPr>
      <w:r>
        <w:rPr>
          <w:rFonts w:ascii="Raleway" w:eastAsia="Raleway" w:hAnsi="Raleway" w:cs="Raleway"/>
          <w:noProof/>
          <w:color w:val="333333"/>
          <w:sz w:val="18"/>
          <w:szCs w:val="18"/>
        </w:rPr>
        <w:drawing>
          <wp:inline distT="114300" distB="114300" distL="114300" distR="114300" wp14:anchorId="7E3EEE4C" wp14:editId="4424D369">
            <wp:extent cx="3033961" cy="4529138"/>
            <wp:effectExtent l="0" t="0" r="0" b="0"/>
            <wp:docPr id="7" name="image6.jpg" descr="Black woman holding child"/>
            <wp:cNvGraphicFramePr/>
            <a:graphic xmlns:a="http://schemas.openxmlformats.org/drawingml/2006/main">
              <a:graphicData uri="http://schemas.openxmlformats.org/drawingml/2006/picture">
                <pic:pic xmlns:pic="http://schemas.openxmlformats.org/drawingml/2006/picture">
                  <pic:nvPicPr>
                    <pic:cNvPr id="7" name="image6.jpg" descr="Black woman holding child"/>
                    <pic:cNvPicPr preferRelativeResize="0"/>
                  </pic:nvPicPr>
                  <pic:blipFill>
                    <a:blip r:embed="rId10"/>
                    <a:srcRect/>
                    <a:stretch>
                      <a:fillRect/>
                    </a:stretch>
                  </pic:blipFill>
                  <pic:spPr>
                    <a:xfrm>
                      <a:off x="0" y="0"/>
                      <a:ext cx="3033961" cy="4529138"/>
                    </a:xfrm>
                    <a:prstGeom prst="rect">
                      <a:avLst/>
                    </a:prstGeom>
                    <a:ln/>
                  </pic:spPr>
                </pic:pic>
              </a:graphicData>
            </a:graphic>
          </wp:inline>
        </w:drawing>
      </w:r>
    </w:p>
    <w:p w14:paraId="37506C3F" w14:textId="77777777" w:rsidR="00F864E9" w:rsidRDefault="00F864E9">
      <w:pPr>
        <w:jc w:val="center"/>
        <w:rPr>
          <w:rFonts w:ascii="Arial" w:eastAsia="Arial" w:hAnsi="Arial" w:cs="Arial"/>
          <w:sz w:val="18"/>
          <w:szCs w:val="18"/>
        </w:rPr>
      </w:pPr>
    </w:p>
    <w:p w14:paraId="23557EEF" w14:textId="77777777" w:rsidR="00F864E9" w:rsidRDefault="00AC6302">
      <w:pPr>
        <w:jc w:val="center"/>
        <w:rPr>
          <w:rFonts w:ascii="Arial" w:eastAsia="Arial" w:hAnsi="Arial" w:cs="Arial"/>
          <w:color w:val="202122"/>
          <w:sz w:val="18"/>
          <w:szCs w:val="18"/>
        </w:rPr>
      </w:pPr>
      <w:r>
        <w:rPr>
          <w:rFonts w:ascii="Arial" w:eastAsia="Arial" w:hAnsi="Arial" w:cs="Arial"/>
          <w:color w:val="202122"/>
          <w:sz w:val="18"/>
          <w:szCs w:val="18"/>
        </w:rPr>
        <w:t>Woman holding a child, [between 1900 and 1920]</w:t>
      </w:r>
      <w:r>
        <w:rPr>
          <w:rFonts w:ascii="Arial" w:eastAsia="Arial" w:hAnsi="Arial" w:cs="Arial"/>
          <w:sz w:val="18"/>
          <w:szCs w:val="18"/>
        </w:rPr>
        <w:t xml:space="preserve">, </w:t>
      </w:r>
      <w:r>
        <w:rPr>
          <w:rFonts w:ascii="Arial" w:eastAsia="Arial" w:hAnsi="Arial" w:cs="Arial"/>
          <w:color w:val="202122"/>
          <w:sz w:val="18"/>
          <w:szCs w:val="18"/>
        </w:rPr>
        <w:t xml:space="preserve">I0024828, F 2076 </w:t>
      </w:r>
    </w:p>
    <w:p w14:paraId="21F36CB2" w14:textId="77777777" w:rsidR="00F864E9" w:rsidRDefault="00AC6302">
      <w:pPr>
        <w:jc w:val="center"/>
        <w:rPr>
          <w:rFonts w:ascii="Arial" w:eastAsia="Arial" w:hAnsi="Arial" w:cs="Arial"/>
          <w:sz w:val="18"/>
          <w:szCs w:val="18"/>
        </w:rPr>
      </w:pPr>
      <w:r>
        <w:rPr>
          <w:rFonts w:ascii="Arial" w:eastAsia="Arial" w:hAnsi="Arial" w:cs="Arial"/>
          <w:sz w:val="18"/>
          <w:szCs w:val="18"/>
        </w:rPr>
        <w:t>Alvin D. McCurdy fonds</w:t>
      </w:r>
    </w:p>
    <w:p w14:paraId="129DA249" w14:textId="77777777" w:rsidR="00F864E9" w:rsidRDefault="00F864E9">
      <w:pPr>
        <w:rPr>
          <w:rFonts w:ascii="Arial" w:eastAsia="Arial" w:hAnsi="Arial" w:cs="Arial"/>
          <w:sz w:val="18"/>
          <w:szCs w:val="18"/>
        </w:rPr>
      </w:pPr>
    </w:p>
    <w:p w14:paraId="44679825" w14:textId="77777777" w:rsidR="00F864E9" w:rsidRDefault="00F864E9">
      <w:pPr>
        <w:jc w:val="center"/>
        <w:rPr>
          <w:rFonts w:ascii="Arial" w:eastAsia="Arial" w:hAnsi="Arial" w:cs="Arial"/>
          <w:sz w:val="18"/>
          <w:szCs w:val="18"/>
        </w:rPr>
      </w:pPr>
    </w:p>
    <w:p w14:paraId="5544A42C" w14:textId="77777777" w:rsidR="00F864E9" w:rsidRDefault="00F864E9">
      <w:pPr>
        <w:jc w:val="center"/>
        <w:rPr>
          <w:rFonts w:ascii="Arial" w:eastAsia="Arial" w:hAnsi="Arial" w:cs="Arial"/>
          <w:sz w:val="18"/>
          <w:szCs w:val="18"/>
        </w:rPr>
      </w:pPr>
    </w:p>
    <w:p w14:paraId="455B18EE" w14:textId="77777777" w:rsidR="00F864E9" w:rsidRDefault="00000000">
      <w:pPr>
        <w:jc w:val="center"/>
        <w:rPr>
          <w:rFonts w:ascii="Arial" w:eastAsia="Arial" w:hAnsi="Arial" w:cs="Arial"/>
        </w:rPr>
      </w:pPr>
      <w:bookmarkStart w:id="4" w:name="_heading=h.2et92p0" w:colFirst="0" w:colLast="0"/>
      <w:bookmarkEnd w:id="4"/>
      <w:r>
        <w:pict w14:anchorId="3785A192">
          <v:rect id="_x0000_i1026" style="width:0;height:1.5pt" o:hralign="center" o:hrstd="t" o:hr="t" fillcolor="#a0a0a0" stroked="f"/>
        </w:pict>
      </w:r>
    </w:p>
    <w:p w14:paraId="52D84058" w14:textId="77777777" w:rsidR="00F864E9" w:rsidRDefault="00AC6302">
      <w:pPr>
        <w:keepNext/>
        <w:keepLines/>
        <w:pBdr>
          <w:top w:val="nil"/>
          <w:left w:val="nil"/>
          <w:bottom w:val="nil"/>
          <w:right w:val="nil"/>
          <w:between w:val="nil"/>
        </w:pBdr>
        <w:spacing w:after="200"/>
        <w:rPr>
          <w:rFonts w:ascii="Arial" w:eastAsia="Arial" w:hAnsi="Arial" w:cs="Arial"/>
          <w:b/>
          <w:sz w:val="32"/>
          <w:szCs w:val="32"/>
        </w:rPr>
      </w:pPr>
      <w:r>
        <w:rPr>
          <w:rFonts w:ascii="Arial" w:eastAsia="Arial" w:hAnsi="Arial" w:cs="Arial"/>
          <w:b/>
          <w:sz w:val="32"/>
          <w:szCs w:val="32"/>
        </w:rPr>
        <w:lastRenderedPageBreak/>
        <w:t>Table of Contents</w:t>
      </w:r>
    </w:p>
    <w:p w14:paraId="4D2960A9" w14:textId="77777777" w:rsidR="00F864E9" w:rsidRDefault="00F864E9">
      <w:pPr>
        <w:keepNext/>
        <w:keepLines/>
        <w:pBdr>
          <w:top w:val="nil"/>
          <w:left w:val="nil"/>
          <w:bottom w:val="nil"/>
          <w:right w:val="nil"/>
          <w:between w:val="nil"/>
        </w:pBdr>
        <w:spacing w:after="200"/>
        <w:rPr>
          <w:rFonts w:ascii="Arial" w:eastAsia="Arial" w:hAnsi="Arial" w:cs="Arial"/>
          <w:sz w:val="32"/>
          <w:szCs w:val="32"/>
        </w:rPr>
      </w:pPr>
    </w:p>
    <w:sdt>
      <w:sdtPr>
        <w:id w:val="-67955670"/>
        <w:docPartObj>
          <w:docPartGallery w:val="Table of Contents"/>
          <w:docPartUnique/>
        </w:docPartObj>
      </w:sdtPr>
      <w:sdtContent>
        <w:p w14:paraId="476E146D" w14:textId="77777777" w:rsidR="00F864E9" w:rsidRDefault="00AC6302">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1n7vxfmgnrj">
            <w:r>
              <w:rPr>
                <w:rFonts w:ascii="Arial" w:eastAsia="Arial" w:hAnsi="Arial" w:cs="Arial"/>
                <w:b/>
                <w:color w:val="000000"/>
                <w:sz w:val="22"/>
                <w:szCs w:val="22"/>
              </w:rPr>
              <w:t>In this Guide</w:t>
            </w:r>
            <w:r>
              <w:rPr>
                <w:rFonts w:ascii="Arial" w:eastAsia="Arial" w:hAnsi="Arial" w:cs="Arial"/>
                <w:b/>
                <w:color w:val="000000"/>
                <w:sz w:val="22"/>
                <w:szCs w:val="22"/>
              </w:rPr>
              <w:tab/>
              <w:t>3</w:t>
            </w:r>
          </w:hyperlink>
        </w:p>
        <w:p w14:paraId="65127C0D" w14:textId="77777777" w:rsidR="00F864E9" w:rsidRDefault="00000000">
          <w:pPr>
            <w:widowControl w:val="0"/>
            <w:tabs>
              <w:tab w:val="right" w:pos="12000"/>
            </w:tabs>
            <w:spacing w:before="60"/>
            <w:rPr>
              <w:rFonts w:ascii="Arial" w:eastAsia="Arial" w:hAnsi="Arial" w:cs="Arial"/>
              <w:b/>
              <w:color w:val="000000"/>
              <w:sz w:val="22"/>
              <w:szCs w:val="22"/>
            </w:rPr>
          </w:pPr>
          <w:hyperlink w:anchor="_heading=h.8rp9z868uh2c">
            <w:r w:rsidR="00AC6302">
              <w:rPr>
                <w:rFonts w:ascii="Arial" w:eastAsia="Arial" w:hAnsi="Arial" w:cs="Arial"/>
                <w:b/>
                <w:color w:val="000000"/>
                <w:sz w:val="22"/>
                <w:szCs w:val="22"/>
              </w:rPr>
              <w:t>Note on Historical Language</w:t>
            </w:r>
            <w:r w:rsidR="00AC6302">
              <w:rPr>
                <w:rFonts w:ascii="Arial" w:eastAsia="Arial" w:hAnsi="Arial" w:cs="Arial"/>
                <w:b/>
                <w:color w:val="000000"/>
                <w:sz w:val="22"/>
                <w:szCs w:val="22"/>
              </w:rPr>
              <w:tab/>
              <w:t>3</w:t>
            </w:r>
          </w:hyperlink>
        </w:p>
        <w:p w14:paraId="112DF27D" w14:textId="77777777" w:rsidR="00F864E9" w:rsidRDefault="00000000">
          <w:pPr>
            <w:widowControl w:val="0"/>
            <w:tabs>
              <w:tab w:val="right" w:pos="12000"/>
            </w:tabs>
            <w:spacing w:before="60"/>
            <w:rPr>
              <w:rFonts w:ascii="Arial" w:eastAsia="Arial" w:hAnsi="Arial" w:cs="Arial"/>
              <w:b/>
              <w:color w:val="000000"/>
              <w:sz w:val="22"/>
              <w:szCs w:val="22"/>
            </w:rPr>
          </w:pPr>
          <w:hyperlink w:anchor="_heading=h.v0wkmqfqjfsj">
            <w:r w:rsidR="00AC6302">
              <w:rPr>
                <w:rFonts w:ascii="Arial" w:eastAsia="Arial" w:hAnsi="Arial" w:cs="Arial"/>
                <w:b/>
                <w:color w:val="000000"/>
                <w:sz w:val="22"/>
                <w:szCs w:val="22"/>
              </w:rPr>
              <w:t>Searching our Collection</w:t>
            </w:r>
            <w:r w:rsidR="00AC6302">
              <w:rPr>
                <w:rFonts w:ascii="Arial" w:eastAsia="Arial" w:hAnsi="Arial" w:cs="Arial"/>
                <w:b/>
                <w:color w:val="000000"/>
                <w:sz w:val="22"/>
                <w:szCs w:val="22"/>
              </w:rPr>
              <w:tab/>
              <w:t>4</w:t>
            </w:r>
          </w:hyperlink>
        </w:p>
        <w:p w14:paraId="2ABC713D" w14:textId="77777777" w:rsidR="00F864E9" w:rsidRDefault="00000000">
          <w:pPr>
            <w:widowControl w:val="0"/>
            <w:tabs>
              <w:tab w:val="right" w:pos="12000"/>
            </w:tabs>
            <w:spacing w:before="60"/>
            <w:rPr>
              <w:rFonts w:ascii="Arial" w:eastAsia="Arial" w:hAnsi="Arial" w:cs="Arial"/>
              <w:b/>
              <w:color w:val="000000"/>
              <w:sz w:val="22"/>
              <w:szCs w:val="22"/>
            </w:rPr>
          </w:pPr>
          <w:hyperlink w:anchor="_heading=h.dqri8hfn1ln0">
            <w:r w:rsidR="00AC6302">
              <w:rPr>
                <w:rFonts w:ascii="Arial" w:eastAsia="Arial" w:hAnsi="Arial" w:cs="Arial"/>
                <w:b/>
                <w:color w:val="000000"/>
                <w:sz w:val="22"/>
                <w:szCs w:val="22"/>
              </w:rPr>
              <w:t>Key events, organizations, legislations</w:t>
            </w:r>
            <w:r w:rsidR="00AC6302">
              <w:rPr>
                <w:rFonts w:ascii="Arial" w:eastAsia="Arial" w:hAnsi="Arial" w:cs="Arial"/>
                <w:b/>
                <w:color w:val="000000"/>
                <w:sz w:val="22"/>
                <w:szCs w:val="22"/>
              </w:rPr>
              <w:tab/>
              <w:t>5</w:t>
            </w:r>
          </w:hyperlink>
        </w:p>
        <w:p w14:paraId="1A51041C" w14:textId="77777777" w:rsidR="00F864E9" w:rsidRDefault="00000000">
          <w:pPr>
            <w:widowControl w:val="0"/>
            <w:tabs>
              <w:tab w:val="right" w:pos="12000"/>
            </w:tabs>
            <w:spacing w:before="60"/>
            <w:rPr>
              <w:rFonts w:ascii="Arial" w:eastAsia="Arial" w:hAnsi="Arial" w:cs="Arial"/>
              <w:b/>
              <w:color w:val="000000"/>
              <w:sz w:val="22"/>
              <w:szCs w:val="22"/>
            </w:rPr>
          </w:pPr>
          <w:hyperlink w:anchor="_heading=h.flvsdmug08vs">
            <w:r w:rsidR="00AC6302">
              <w:rPr>
                <w:rFonts w:ascii="Arial" w:eastAsia="Arial" w:hAnsi="Arial" w:cs="Arial"/>
                <w:b/>
                <w:color w:val="000000"/>
                <w:sz w:val="22"/>
                <w:szCs w:val="22"/>
              </w:rPr>
              <w:t>Accessing our Collection</w:t>
            </w:r>
            <w:r w:rsidR="00AC6302">
              <w:rPr>
                <w:rFonts w:ascii="Arial" w:eastAsia="Arial" w:hAnsi="Arial" w:cs="Arial"/>
                <w:b/>
                <w:color w:val="000000"/>
                <w:sz w:val="22"/>
                <w:szCs w:val="22"/>
              </w:rPr>
              <w:tab/>
              <w:t>7</w:t>
            </w:r>
          </w:hyperlink>
        </w:p>
        <w:p w14:paraId="31175C92" w14:textId="77777777" w:rsidR="00F864E9" w:rsidRDefault="00000000">
          <w:pPr>
            <w:widowControl w:val="0"/>
            <w:tabs>
              <w:tab w:val="right" w:pos="12000"/>
            </w:tabs>
            <w:spacing w:before="60"/>
            <w:rPr>
              <w:rFonts w:ascii="Arial" w:eastAsia="Arial" w:hAnsi="Arial" w:cs="Arial"/>
              <w:b/>
              <w:color w:val="000000"/>
              <w:sz w:val="22"/>
              <w:szCs w:val="22"/>
            </w:rPr>
          </w:pPr>
          <w:hyperlink w:anchor="_heading=h.b4lh91c03inl">
            <w:r w:rsidR="00AC6302">
              <w:rPr>
                <w:rFonts w:ascii="Arial" w:eastAsia="Arial" w:hAnsi="Arial" w:cs="Arial"/>
                <w:b/>
                <w:color w:val="000000"/>
                <w:sz w:val="22"/>
                <w:szCs w:val="22"/>
              </w:rPr>
              <w:t>The Records</w:t>
            </w:r>
            <w:r w:rsidR="00AC6302">
              <w:rPr>
                <w:rFonts w:ascii="Arial" w:eastAsia="Arial" w:hAnsi="Arial" w:cs="Arial"/>
                <w:b/>
                <w:color w:val="000000"/>
                <w:sz w:val="22"/>
                <w:szCs w:val="22"/>
              </w:rPr>
              <w:tab/>
              <w:t>7</w:t>
            </w:r>
          </w:hyperlink>
        </w:p>
        <w:p w14:paraId="684721EE" w14:textId="77777777" w:rsidR="00F864E9" w:rsidRDefault="00000000">
          <w:pPr>
            <w:widowControl w:val="0"/>
            <w:tabs>
              <w:tab w:val="right" w:pos="12000"/>
            </w:tabs>
            <w:spacing w:before="60"/>
            <w:ind w:left="360"/>
            <w:rPr>
              <w:rFonts w:ascii="Arial" w:eastAsia="Arial" w:hAnsi="Arial" w:cs="Arial"/>
              <w:color w:val="000000"/>
              <w:sz w:val="22"/>
              <w:szCs w:val="22"/>
            </w:rPr>
          </w:pPr>
          <w:hyperlink w:anchor="_heading=h.1ya3dkpu8il6">
            <w:r w:rsidR="00AC6302">
              <w:rPr>
                <w:rFonts w:ascii="Arial" w:eastAsia="Arial" w:hAnsi="Arial" w:cs="Arial"/>
                <w:color w:val="000000"/>
                <w:sz w:val="22"/>
                <w:szCs w:val="22"/>
              </w:rPr>
              <w:t>1. Private Records – Created &amp; Collected by Black Individuals</w:t>
            </w:r>
            <w:r w:rsidR="00AC6302">
              <w:rPr>
                <w:rFonts w:ascii="Arial" w:eastAsia="Arial" w:hAnsi="Arial" w:cs="Arial"/>
                <w:color w:val="000000"/>
                <w:sz w:val="22"/>
                <w:szCs w:val="22"/>
              </w:rPr>
              <w:tab/>
              <w:t>8</w:t>
            </w:r>
          </w:hyperlink>
        </w:p>
        <w:p w14:paraId="0BED9FF3" w14:textId="77777777" w:rsidR="00F864E9" w:rsidRDefault="00000000">
          <w:pPr>
            <w:widowControl w:val="0"/>
            <w:tabs>
              <w:tab w:val="right" w:pos="12000"/>
            </w:tabs>
            <w:spacing w:before="60"/>
            <w:ind w:left="360"/>
            <w:rPr>
              <w:rFonts w:ascii="Arial" w:eastAsia="Arial" w:hAnsi="Arial" w:cs="Arial"/>
              <w:color w:val="000000"/>
              <w:sz w:val="22"/>
              <w:szCs w:val="22"/>
            </w:rPr>
          </w:pPr>
          <w:hyperlink w:anchor="_heading=h.eejyc65ks4rh">
            <w:r w:rsidR="00AC6302">
              <w:rPr>
                <w:rFonts w:ascii="Arial" w:eastAsia="Arial" w:hAnsi="Arial" w:cs="Arial"/>
                <w:color w:val="000000"/>
                <w:sz w:val="22"/>
                <w:szCs w:val="22"/>
              </w:rPr>
              <w:t>2. Private Records – Created &amp; Collected by non-Black Individuals</w:t>
            </w:r>
            <w:r w:rsidR="00AC6302">
              <w:rPr>
                <w:rFonts w:ascii="Arial" w:eastAsia="Arial" w:hAnsi="Arial" w:cs="Arial"/>
                <w:color w:val="000000"/>
                <w:sz w:val="22"/>
                <w:szCs w:val="22"/>
              </w:rPr>
              <w:tab/>
              <w:t>12</w:t>
            </w:r>
          </w:hyperlink>
        </w:p>
        <w:p w14:paraId="361DE3C0" w14:textId="77777777" w:rsidR="00F864E9" w:rsidRDefault="00000000">
          <w:pPr>
            <w:widowControl w:val="0"/>
            <w:tabs>
              <w:tab w:val="right" w:pos="12000"/>
            </w:tabs>
            <w:spacing w:before="60"/>
            <w:ind w:left="360"/>
            <w:rPr>
              <w:rFonts w:ascii="Arial" w:eastAsia="Arial" w:hAnsi="Arial" w:cs="Arial"/>
              <w:color w:val="000000"/>
              <w:sz w:val="22"/>
              <w:szCs w:val="22"/>
            </w:rPr>
          </w:pPr>
          <w:hyperlink w:anchor="_heading=h.3rdcrjn">
            <w:r w:rsidR="00AC6302">
              <w:rPr>
                <w:rFonts w:ascii="Arial" w:eastAsia="Arial" w:hAnsi="Arial" w:cs="Arial"/>
                <w:color w:val="000000"/>
                <w:sz w:val="22"/>
                <w:szCs w:val="22"/>
              </w:rPr>
              <w:t>3. Ontario Government Records – Community-Government Interactions</w:t>
            </w:r>
            <w:r w:rsidR="00AC6302">
              <w:rPr>
                <w:rFonts w:ascii="Arial" w:eastAsia="Arial" w:hAnsi="Arial" w:cs="Arial"/>
                <w:color w:val="000000"/>
                <w:sz w:val="22"/>
                <w:szCs w:val="22"/>
              </w:rPr>
              <w:tab/>
              <w:t>14</w:t>
            </w:r>
          </w:hyperlink>
        </w:p>
        <w:p w14:paraId="33B7189D" w14:textId="77777777" w:rsidR="00F864E9" w:rsidRDefault="00000000">
          <w:pPr>
            <w:widowControl w:val="0"/>
            <w:tabs>
              <w:tab w:val="right" w:pos="12000"/>
            </w:tabs>
            <w:spacing w:before="60"/>
            <w:ind w:left="360"/>
            <w:rPr>
              <w:rFonts w:ascii="Arial" w:eastAsia="Arial" w:hAnsi="Arial" w:cs="Arial"/>
              <w:color w:val="000000"/>
              <w:sz w:val="22"/>
              <w:szCs w:val="22"/>
            </w:rPr>
          </w:pPr>
          <w:hyperlink w:anchor="_heading=h.hkauapksm53u">
            <w:r w:rsidR="00AC6302">
              <w:rPr>
                <w:rFonts w:ascii="Arial" w:eastAsia="Arial" w:hAnsi="Arial" w:cs="Arial"/>
                <w:color w:val="000000"/>
                <w:sz w:val="22"/>
                <w:szCs w:val="22"/>
              </w:rPr>
              <w:t>4. Records Relating to Slavery &amp; Freedom</w:t>
            </w:r>
            <w:r w:rsidR="00AC6302">
              <w:rPr>
                <w:rFonts w:ascii="Arial" w:eastAsia="Arial" w:hAnsi="Arial" w:cs="Arial"/>
                <w:color w:val="000000"/>
                <w:sz w:val="22"/>
                <w:szCs w:val="22"/>
              </w:rPr>
              <w:tab/>
              <w:t>16</w:t>
            </w:r>
          </w:hyperlink>
        </w:p>
        <w:p w14:paraId="12380D0A" w14:textId="77777777" w:rsidR="00F864E9" w:rsidRDefault="00000000">
          <w:pPr>
            <w:widowControl w:val="0"/>
            <w:tabs>
              <w:tab w:val="right" w:pos="12000"/>
            </w:tabs>
            <w:spacing w:before="60"/>
            <w:ind w:left="720"/>
            <w:rPr>
              <w:rFonts w:ascii="Arial" w:eastAsia="Arial" w:hAnsi="Arial" w:cs="Arial"/>
              <w:color w:val="000000"/>
              <w:sz w:val="22"/>
              <w:szCs w:val="22"/>
            </w:rPr>
          </w:pPr>
          <w:hyperlink w:anchor="_heading=h.gu05tediwkek">
            <w:r w:rsidR="00AC6302">
              <w:rPr>
                <w:rFonts w:ascii="Arial" w:eastAsia="Arial" w:hAnsi="Arial" w:cs="Arial"/>
                <w:color w:val="000000"/>
                <w:sz w:val="22"/>
                <w:szCs w:val="22"/>
              </w:rPr>
              <w:t>4.1 Records Relating to Slavery &amp; Freedom – Government Records</w:t>
            </w:r>
            <w:r w:rsidR="00AC6302">
              <w:rPr>
                <w:rFonts w:ascii="Arial" w:eastAsia="Arial" w:hAnsi="Arial" w:cs="Arial"/>
                <w:color w:val="000000"/>
                <w:sz w:val="22"/>
                <w:szCs w:val="22"/>
              </w:rPr>
              <w:tab/>
              <w:t>16</w:t>
            </w:r>
          </w:hyperlink>
        </w:p>
        <w:p w14:paraId="0B58EF7C" w14:textId="77777777" w:rsidR="00F864E9" w:rsidRDefault="00000000">
          <w:pPr>
            <w:widowControl w:val="0"/>
            <w:tabs>
              <w:tab w:val="right" w:pos="12000"/>
            </w:tabs>
            <w:spacing w:before="60"/>
            <w:ind w:left="720"/>
            <w:rPr>
              <w:rFonts w:ascii="Arial" w:eastAsia="Arial" w:hAnsi="Arial" w:cs="Arial"/>
              <w:color w:val="000000"/>
              <w:sz w:val="22"/>
              <w:szCs w:val="22"/>
            </w:rPr>
          </w:pPr>
          <w:hyperlink w:anchor="_heading=h.p8x811k343tx">
            <w:r w:rsidR="00AC6302">
              <w:rPr>
                <w:rFonts w:ascii="Arial" w:eastAsia="Arial" w:hAnsi="Arial" w:cs="Arial"/>
                <w:color w:val="000000"/>
                <w:sz w:val="22"/>
                <w:szCs w:val="22"/>
              </w:rPr>
              <w:t>4.2 Records Relating to Slavery &amp; Freedom – Private Records</w:t>
            </w:r>
            <w:r w:rsidR="00AC6302">
              <w:rPr>
                <w:rFonts w:ascii="Arial" w:eastAsia="Arial" w:hAnsi="Arial" w:cs="Arial"/>
                <w:color w:val="000000"/>
                <w:sz w:val="22"/>
                <w:szCs w:val="22"/>
              </w:rPr>
              <w:tab/>
              <w:t>18</w:t>
            </w:r>
          </w:hyperlink>
        </w:p>
        <w:p w14:paraId="6DE81A06" w14:textId="77777777" w:rsidR="00F864E9" w:rsidRDefault="00000000">
          <w:pPr>
            <w:widowControl w:val="0"/>
            <w:tabs>
              <w:tab w:val="right" w:pos="12000"/>
            </w:tabs>
            <w:spacing w:before="60"/>
            <w:ind w:left="720"/>
            <w:rPr>
              <w:rFonts w:ascii="Arial" w:eastAsia="Arial" w:hAnsi="Arial" w:cs="Arial"/>
              <w:color w:val="000000"/>
              <w:sz w:val="22"/>
              <w:szCs w:val="22"/>
            </w:rPr>
          </w:pPr>
          <w:hyperlink w:anchor="_heading=h.wvck61iwbij4">
            <w:r w:rsidR="00AC6302">
              <w:rPr>
                <w:rFonts w:ascii="Arial" w:eastAsia="Arial" w:hAnsi="Arial" w:cs="Arial"/>
                <w:color w:val="000000"/>
                <w:sz w:val="22"/>
                <w:szCs w:val="22"/>
              </w:rPr>
              <w:t>4.3 Records Relating to Slavery &amp; Freedom – Library Materials</w:t>
            </w:r>
            <w:r w:rsidR="00AC6302">
              <w:rPr>
                <w:rFonts w:ascii="Arial" w:eastAsia="Arial" w:hAnsi="Arial" w:cs="Arial"/>
                <w:color w:val="000000"/>
                <w:sz w:val="22"/>
                <w:szCs w:val="22"/>
              </w:rPr>
              <w:tab/>
              <w:t>21</w:t>
            </w:r>
          </w:hyperlink>
        </w:p>
        <w:p w14:paraId="7C3B37EF" w14:textId="77777777" w:rsidR="00F864E9" w:rsidRDefault="00000000">
          <w:pPr>
            <w:widowControl w:val="0"/>
            <w:tabs>
              <w:tab w:val="right" w:pos="12000"/>
            </w:tabs>
            <w:spacing w:before="60"/>
            <w:rPr>
              <w:rFonts w:ascii="Arial" w:eastAsia="Arial" w:hAnsi="Arial" w:cs="Arial"/>
              <w:b/>
              <w:color w:val="000000"/>
              <w:sz w:val="22"/>
              <w:szCs w:val="22"/>
            </w:rPr>
          </w:pPr>
          <w:hyperlink w:anchor="_heading=h.2p2csry">
            <w:r w:rsidR="00AC6302">
              <w:rPr>
                <w:rFonts w:ascii="Arial" w:eastAsia="Arial" w:hAnsi="Arial" w:cs="Arial"/>
                <w:b/>
                <w:color w:val="000000"/>
                <w:sz w:val="22"/>
                <w:szCs w:val="22"/>
              </w:rPr>
              <w:t xml:space="preserve">Further Research </w:t>
            </w:r>
            <w:r w:rsidR="00AC6302">
              <w:rPr>
                <w:rFonts w:ascii="Arial" w:eastAsia="Arial" w:hAnsi="Arial" w:cs="Arial"/>
                <w:b/>
                <w:color w:val="000000"/>
                <w:sz w:val="22"/>
                <w:szCs w:val="22"/>
              </w:rPr>
              <w:tab/>
              <w:t>22</w:t>
            </w:r>
          </w:hyperlink>
        </w:p>
        <w:p w14:paraId="06DDD16D" w14:textId="77777777" w:rsidR="00F864E9" w:rsidRDefault="00000000">
          <w:pPr>
            <w:widowControl w:val="0"/>
            <w:tabs>
              <w:tab w:val="right" w:pos="12000"/>
            </w:tabs>
            <w:spacing w:before="60"/>
            <w:rPr>
              <w:rFonts w:ascii="Arial" w:eastAsia="Arial" w:hAnsi="Arial" w:cs="Arial"/>
              <w:b/>
              <w:color w:val="000000"/>
              <w:sz w:val="22"/>
              <w:szCs w:val="22"/>
            </w:rPr>
          </w:pPr>
          <w:hyperlink w:anchor="_heading=h.4i7ojhp">
            <w:r w:rsidR="00AC6302">
              <w:rPr>
                <w:rFonts w:ascii="Arial" w:eastAsia="Arial" w:hAnsi="Arial" w:cs="Arial"/>
                <w:b/>
                <w:color w:val="000000"/>
                <w:sz w:val="22"/>
                <w:szCs w:val="22"/>
              </w:rPr>
              <w:t xml:space="preserve">How do I get to the online descriptions? </w:t>
            </w:r>
            <w:r w:rsidR="00AC6302">
              <w:rPr>
                <w:rFonts w:ascii="Arial" w:eastAsia="Arial" w:hAnsi="Arial" w:cs="Arial"/>
                <w:b/>
                <w:color w:val="000000"/>
                <w:sz w:val="22"/>
                <w:szCs w:val="22"/>
              </w:rPr>
              <w:tab/>
              <w:t>25</w:t>
            </w:r>
          </w:hyperlink>
        </w:p>
        <w:p w14:paraId="06B7F0FB" w14:textId="208863B9" w:rsidR="00F864E9" w:rsidRDefault="00000000">
          <w:pPr>
            <w:widowControl w:val="0"/>
            <w:tabs>
              <w:tab w:val="right" w:pos="12000"/>
            </w:tabs>
            <w:spacing w:before="60"/>
            <w:rPr>
              <w:rFonts w:ascii="Arial" w:eastAsia="Arial" w:hAnsi="Arial" w:cs="Arial"/>
              <w:b/>
              <w:color w:val="000000"/>
              <w:sz w:val="22"/>
              <w:szCs w:val="22"/>
            </w:rPr>
          </w:pPr>
          <w:hyperlink w:anchor="_heading=h.2xcytpi">
            <w:r w:rsidR="00AC6302">
              <w:rPr>
                <w:rFonts w:ascii="Arial" w:eastAsia="Arial" w:hAnsi="Arial" w:cs="Arial"/>
                <w:b/>
                <w:color w:val="000000"/>
                <w:sz w:val="22"/>
                <w:szCs w:val="22"/>
              </w:rPr>
              <w:t>Contact us</w:t>
            </w:r>
            <w:r w:rsidR="00AC6302">
              <w:rPr>
                <w:rFonts w:ascii="Arial" w:eastAsia="Arial" w:hAnsi="Arial" w:cs="Arial"/>
                <w:b/>
                <w:color w:val="000000"/>
                <w:sz w:val="22"/>
                <w:szCs w:val="22"/>
              </w:rPr>
              <w:tab/>
              <w:t>27</w:t>
            </w:r>
          </w:hyperlink>
          <w:r w:rsidR="00AC6302">
            <w:fldChar w:fldCharType="end"/>
          </w:r>
        </w:p>
      </w:sdtContent>
    </w:sdt>
    <w:p w14:paraId="59A4915E" w14:textId="77777777" w:rsidR="00F864E9" w:rsidRDefault="00F864E9">
      <w:pPr>
        <w:keepNext/>
        <w:keepLines/>
        <w:pBdr>
          <w:top w:val="nil"/>
          <w:left w:val="nil"/>
          <w:bottom w:val="nil"/>
          <w:right w:val="nil"/>
          <w:between w:val="nil"/>
        </w:pBdr>
        <w:spacing w:after="200"/>
        <w:rPr>
          <w:rFonts w:ascii="Arial" w:eastAsia="Arial" w:hAnsi="Arial" w:cs="Arial"/>
          <w:sz w:val="32"/>
          <w:szCs w:val="32"/>
        </w:rPr>
      </w:pPr>
    </w:p>
    <w:p w14:paraId="1969A83B" w14:textId="77777777" w:rsidR="00F864E9" w:rsidRDefault="00F864E9">
      <w:pPr>
        <w:pStyle w:val="Heading1"/>
        <w:jc w:val="left"/>
        <w:rPr>
          <w:sz w:val="32"/>
          <w:szCs w:val="32"/>
        </w:rPr>
      </w:pPr>
      <w:bookmarkStart w:id="5" w:name="_heading=h.tyjcwt" w:colFirst="0" w:colLast="0"/>
      <w:bookmarkEnd w:id="5"/>
    </w:p>
    <w:p w14:paraId="05679430" w14:textId="77777777" w:rsidR="00F864E9" w:rsidRDefault="00F864E9"/>
    <w:p w14:paraId="71ACA41D" w14:textId="77777777" w:rsidR="00F864E9" w:rsidRDefault="00F864E9"/>
    <w:p w14:paraId="0720F2F6" w14:textId="77777777" w:rsidR="00F864E9" w:rsidRDefault="00F864E9"/>
    <w:p w14:paraId="161575C0" w14:textId="77777777" w:rsidR="00F864E9" w:rsidRDefault="00F864E9"/>
    <w:p w14:paraId="50530AEF" w14:textId="77777777" w:rsidR="00F864E9" w:rsidRDefault="00F864E9"/>
    <w:p w14:paraId="1CD757E8" w14:textId="77777777" w:rsidR="00F864E9" w:rsidRDefault="00F864E9"/>
    <w:p w14:paraId="0C541409" w14:textId="77777777" w:rsidR="00F864E9" w:rsidRDefault="00F864E9"/>
    <w:p w14:paraId="10914BF4" w14:textId="77777777" w:rsidR="00F864E9" w:rsidRDefault="00F864E9"/>
    <w:p w14:paraId="311B8956" w14:textId="77777777" w:rsidR="00F864E9" w:rsidRDefault="00F864E9"/>
    <w:p w14:paraId="08707CD7" w14:textId="77777777" w:rsidR="00F864E9" w:rsidRDefault="00F864E9"/>
    <w:p w14:paraId="5E71FA5A" w14:textId="77777777" w:rsidR="00F864E9" w:rsidRDefault="00F864E9"/>
    <w:p w14:paraId="559E3C04" w14:textId="77777777" w:rsidR="00F864E9" w:rsidRDefault="00F864E9"/>
    <w:p w14:paraId="32713FD1" w14:textId="77777777" w:rsidR="00F864E9" w:rsidRDefault="00F864E9"/>
    <w:p w14:paraId="3DAA1103" w14:textId="77777777" w:rsidR="00F864E9" w:rsidRDefault="00F864E9"/>
    <w:p w14:paraId="405B82FF" w14:textId="77777777" w:rsidR="00F864E9" w:rsidRDefault="00F864E9"/>
    <w:p w14:paraId="11BD417D" w14:textId="77777777" w:rsidR="00F864E9" w:rsidRDefault="00F864E9"/>
    <w:p w14:paraId="24860B83" w14:textId="77777777" w:rsidR="00F864E9" w:rsidRDefault="00F864E9"/>
    <w:p w14:paraId="457475C9" w14:textId="77777777" w:rsidR="00F864E9" w:rsidRDefault="00F864E9"/>
    <w:p w14:paraId="1FD767A7" w14:textId="77777777" w:rsidR="00F864E9" w:rsidRDefault="00F864E9"/>
    <w:p w14:paraId="25B03E06" w14:textId="77777777" w:rsidR="00F864E9" w:rsidRDefault="00F864E9"/>
    <w:p w14:paraId="7548232D" w14:textId="77777777" w:rsidR="00F864E9" w:rsidRDefault="00F864E9"/>
    <w:p w14:paraId="6B7A5B9F" w14:textId="77777777" w:rsidR="00F864E9" w:rsidRDefault="00F864E9"/>
    <w:p w14:paraId="5019E0B7" w14:textId="77777777" w:rsidR="00F864E9" w:rsidRDefault="00AC6302">
      <w:pPr>
        <w:pStyle w:val="Heading1"/>
        <w:jc w:val="left"/>
        <w:rPr>
          <w:sz w:val="16"/>
          <w:szCs w:val="16"/>
        </w:rPr>
      </w:pPr>
      <w:bookmarkStart w:id="6" w:name="_heading=h.51n7vxfmgnrj" w:colFirst="0" w:colLast="0"/>
      <w:bookmarkEnd w:id="6"/>
      <w:r>
        <w:rPr>
          <w:sz w:val="32"/>
          <w:szCs w:val="32"/>
        </w:rPr>
        <w:t>In this Guide</w:t>
      </w:r>
    </w:p>
    <w:p w14:paraId="0BCEB35C" w14:textId="77777777" w:rsidR="00F864E9" w:rsidRDefault="00F864E9">
      <w:pPr>
        <w:jc w:val="both"/>
      </w:pPr>
    </w:p>
    <w:p w14:paraId="13C392F6" w14:textId="77777777" w:rsidR="00F864E9" w:rsidRDefault="00AC6302">
      <w:pPr>
        <w:jc w:val="both"/>
        <w:rPr>
          <w:rFonts w:ascii="Arial" w:eastAsia="Arial" w:hAnsi="Arial" w:cs="Arial"/>
        </w:rPr>
      </w:pPr>
      <w:r>
        <w:rPr>
          <w:rFonts w:ascii="Arial" w:eastAsia="Arial" w:hAnsi="Arial" w:cs="Arial"/>
        </w:rPr>
        <w:t>This guide intends to highlight records held by the Archives of Ontario that pertain to the lives and experiences of Black populations across the province. This guide directs you to collections of government and private records that were created by and about Black communities. This guide identifies “government records” as records created by the Government of Ontario, and “private records” as records created by individuals, organizations, and businesses.</w:t>
      </w:r>
    </w:p>
    <w:p w14:paraId="50E9A63B" w14:textId="77777777" w:rsidR="00F864E9" w:rsidRDefault="00F864E9">
      <w:pPr>
        <w:jc w:val="both"/>
        <w:rPr>
          <w:rFonts w:ascii="Arial" w:eastAsia="Arial" w:hAnsi="Arial" w:cs="Arial"/>
        </w:rPr>
      </w:pPr>
    </w:p>
    <w:p w14:paraId="2E9B0E7C" w14:textId="77777777" w:rsidR="00F864E9" w:rsidRDefault="00AC6302">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 xml:space="preserve">You will find further information about the records mentioned in this guide on our </w:t>
      </w:r>
      <w:hyperlink r:id="rId11">
        <w:r>
          <w:rPr>
            <w:rFonts w:ascii="Arial" w:eastAsia="Arial" w:hAnsi="Arial" w:cs="Arial"/>
            <w:color w:val="1155CC"/>
            <w:u w:val="single"/>
          </w:rPr>
          <w:t>Records Related to Black History at the Archives of Ontario</w:t>
        </w:r>
      </w:hyperlink>
      <w:r>
        <w:rPr>
          <w:rFonts w:ascii="Arial" w:eastAsia="Arial" w:hAnsi="Arial" w:cs="Arial"/>
        </w:rPr>
        <w:t xml:space="preserve"> resource. This can be found in our resource page under “Access Our Collections.” This resource page directs you to online exhibits and educational resources that pertain to Black history in the province. </w:t>
      </w:r>
    </w:p>
    <w:p w14:paraId="0D8777DA" w14:textId="77777777" w:rsidR="00F864E9" w:rsidRDefault="00F864E9">
      <w:pPr>
        <w:pBdr>
          <w:top w:val="nil"/>
          <w:left w:val="nil"/>
          <w:bottom w:val="nil"/>
          <w:right w:val="nil"/>
          <w:between w:val="nil"/>
        </w:pBdr>
        <w:shd w:val="clear" w:color="auto" w:fill="FFFFFF"/>
        <w:jc w:val="both"/>
        <w:rPr>
          <w:rFonts w:ascii="Arial" w:eastAsia="Arial" w:hAnsi="Arial" w:cs="Arial"/>
        </w:rPr>
      </w:pPr>
      <w:bookmarkStart w:id="7" w:name="_heading=h.euyl7ei18x9e" w:colFirst="0" w:colLast="0"/>
      <w:bookmarkEnd w:id="7"/>
    </w:p>
    <w:p w14:paraId="210DA0A4" w14:textId="77777777" w:rsidR="00F864E9" w:rsidRDefault="00AC6302">
      <w:pPr>
        <w:pBdr>
          <w:top w:val="nil"/>
          <w:left w:val="nil"/>
          <w:bottom w:val="nil"/>
          <w:right w:val="nil"/>
          <w:between w:val="nil"/>
        </w:pBdr>
        <w:shd w:val="clear" w:color="auto" w:fill="FFFFFF"/>
        <w:jc w:val="both"/>
        <w:rPr>
          <w:rFonts w:ascii="Arial" w:eastAsia="Arial" w:hAnsi="Arial" w:cs="Arial"/>
        </w:rPr>
      </w:pPr>
      <w:bookmarkStart w:id="8" w:name="_heading=h.cjcpnyjnyl09" w:colFirst="0" w:colLast="0"/>
      <w:bookmarkEnd w:id="8"/>
      <w:r>
        <w:rPr>
          <w:rFonts w:ascii="Arial" w:eastAsia="Arial" w:hAnsi="Arial" w:cs="Arial"/>
        </w:rPr>
        <w:t xml:space="preserve">We recognize that there may be records in our collection that relate to Black Ontarians that are not listed in this research guide. Past descriptive practices have not always used accurate or community preferred language, resulting in descriptions that are not easily discoverable. We are working to rectify this issue. If you come across information in your research that you think would be of interest to other researchers studying Black histories, please </w:t>
      </w:r>
      <w:hyperlink r:id="rId12">
        <w:r>
          <w:rPr>
            <w:rFonts w:ascii="Arial" w:eastAsia="Arial" w:hAnsi="Arial" w:cs="Arial"/>
            <w:color w:val="1155CC"/>
            <w:u w:val="single"/>
          </w:rPr>
          <w:t>contact us</w:t>
        </w:r>
      </w:hyperlink>
      <w:r>
        <w:rPr>
          <w:rFonts w:ascii="Arial" w:eastAsia="Arial" w:hAnsi="Arial" w:cs="Arial"/>
        </w:rPr>
        <w:t>. We welcome comments and suggestions from users, researchers, community organizations and other stakeholders and hope to update and expand this guide over time.</w:t>
      </w:r>
    </w:p>
    <w:p w14:paraId="22D88122" w14:textId="77777777" w:rsidR="00F864E9" w:rsidRDefault="00F864E9">
      <w:pPr>
        <w:pBdr>
          <w:top w:val="nil"/>
          <w:left w:val="nil"/>
          <w:bottom w:val="nil"/>
          <w:right w:val="nil"/>
          <w:between w:val="nil"/>
        </w:pBdr>
        <w:shd w:val="clear" w:color="auto" w:fill="FFFFFF"/>
        <w:jc w:val="both"/>
        <w:rPr>
          <w:rFonts w:ascii="Arial" w:eastAsia="Arial" w:hAnsi="Arial" w:cs="Arial"/>
        </w:rPr>
      </w:pPr>
      <w:bookmarkStart w:id="9" w:name="_heading=h.kf2bdj685g2e" w:colFirst="0" w:colLast="0"/>
      <w:bookmarkEnd w:id="9"/>
    </w:p>
    <w:p w14:paraId="66DEA8C0" w14:textId="77777777" w:rsidR="00F864E9" w:rsidRDefault="00AC6302">
      <w:pPr>
        <w:shd w:val="clear" w:color="auto" w:fill="FFFFFF"/>
        <w:jc w:val="both"/>
        <w:rPr>
          <w:rFonts w:ascii="Arial" w:eastAsia="Arial" w:hAnsi="Arial" w:cs="Arial"/>
        </w:rPr>
      </w:pPr>
      <w:bookmarkStart w:id="10" w:name="_heading=h.3dy6vkm" w:colFirst="0" w:colLast="0"/>
      <w:bookmarkEnd w:id="10"/>
      <w:r>
        <w:rPr>
          <w:rFonts w:ascii="Arial" w:eastAsia="Arial" w:hAnsi="Arial" w:cs="Arial"/>
          <w:highlight w:val="white"/>
        </w:rPr>
        <w:t>The Archives of Ontario was built predominantly from settler colonial perspectives. We are dedicated to</w:t>
      </w:r>
      <w:r>
        <w:rPr>
          <w:rFonts w:ascii="Arial" w:eastAsia="Arial" w:hAnsi="Arial" w:cs="Arial"/>
        </w:rPr>
        <w:t xml:space="preserve"> growing our community-related holdings.</w:t>
      </w:r>
      <w:r>
        <w:rPr>
          <w:rFonts w:ascii="Arial" w:eastAsia="Arial" w:hAnsi="Arial" w:cs="Arial"/>
          <w:highlight w:val="white"/>
        </w:rPr>
        <w:t xml:space="preserve"> </w:t>
      </w:r>
      <w:r>
        <w:rPr>
          <w:rFonts w:ascii="Arial" w:eastAsia="Arial" w:hAnsi="Arial" w:cs="Arial"/>
        </w:rPr>
        <w:t>We are also committed to encouraging and supporting independent community archival collection and preservation initiatives across the province.</w:t>
      </w:r>
    </w:p>
    <w:p w14:paraId="06FCBED2" w14:textId="77777777" w:rsidR="00F864E9" w:rsidRDefault="00F864E9">
      <w:pPr>
        <w:rPr>
          <w:rFonts w:ascii="Arial" w:eastAsia="Arial" w:hAnsi="Arial" w:cs="Arial"/>
        </w:rPr>
      </w:pPr>
    </w:p>
    <w:p w14:paraId="29313570" w14:textId="77777777" w:rsidR="00F864E9" w:rsidRDefault="00AC6302" w:rsidP="00AC6302">
      <w:pPr>
        <w:jc w:val="both"/>
        <w:rPr>
          <w:rFonts w:ascii="Arial" w:eastAsia="Arial" w:hAnsi="Arial" w:cs="Arial"/>
        </w:rPr>
      </w:pPr>
      <w:r>
        <w:rPr>
          <w:rFonts w:ascii="Arial" w:eastAsia="Arial" w:hAnsi="Arial" w:cs="Arial"/>
          <w:b/>
        </w:rPr>
        <w:t xml:space="preserve">*Acknowledgements: </w:t>
      </w:r>
      <w:r>
        <w:rPr>
          <w:rFonts w:ascii="Arial" w:eastAsia="Arial" w:hAnsi="Arial" w:cs="Arial"/>
        </w:rPr>
        <w:t>This guide was written with assistance from Dr. Natasha Henry-Dixon, Assistant Professor of African Canadian History at York University.</w:t>
      </w:r>
    </w:p>
    <w:p w14:paraId="5FDBD789" w14:textId="77777777" w:rsidR="00F864E9" w:rsidRDefault="00F864E9" w:rsidP="00AC6302">
      <w:pPr>
        <w:jc w:val="both"/>
        <w:rPr>
          <w:rFonts w:ascii="Arial" w:eastAsia="Arial" w:hAnsi="Arial" w:cs="Arial"/>
        </w:rPr>
      </w:pPr>
    </w:p>
    <w:p w14:paraId="0FE89869" w14:textId="77777777" w:rsidR="00F864E9" w:rsidRDefault="00AC6302" w:rsidP="00AC6302">
      <w:pPr>
        <w:jc w:val="both"/>
        <w:rPr>
          <w:rFonts w:ascii="Arial" w:eastAsia="Arial" w:hAnsi="Arial" w:cs="Arial"/>
        </w:rPr>
      </w:pPr>
      <w:r>
        <w:rPr>
          <w:rFonts w:ascii="Arial" w:eastAsia="Arial" w:hAnsi="Arial" w:cs="Arial"/>
          <w:b/>
        </w:rPr>
        <w:t xml:space="preserve">*Please note: </w:t>
      </w:r>
      <w:r>
        <w:rPr>
          <w:rFonts w:ascii="Arial" w:eastAsia="Arial" w:hAnsi="Arial" w:cs="Arial"/>
        </w:rPr>
        <w:t xml:space="preserve">this guide contains links to information found in our </w:t>
      </w:r>
      <w:r>
        <w:rPr>
          <w:rFonts w:ascii="Arial" w:eastAsia="Arial" w:hAnsi="Arial" w:cs="Arial"/>
          <w:highlight w:val="white"/>
        </w:rPr>
        <w:t>archives catalogue.</w:t>
      </w:r>
      <w:r>
        <w:rPr>
          <w:rFonts w:ascii="Arial" w:eastAsia="Arial" w:hAnsi="Arial" w:cs="Arial"/>
        </w:rPr>
        <w:t xml:space="preserve"> On our website, this catalogue is found under “Access Our Collections”.  If you are using a print copy of this guide, go to page 24 for more information on how to find the online descriptions.</w:t>
      </w:r>
    </w:p>
    <w:p w14:paraId="692BAE5D" w14:textId="77777777" w:rsidR="00F864E9" w:rsidRDefault="00F864E9">
      <w:pPr>
        <w:rPr>
          <w:rFonts w:ascii="Arial" w:eastAsia="Arial" w:hAnsi="Arial" w:cs="Arial"/>
        </w:rPr>
      </w:pPr>
    </w:p>
    <w:p w14:paraId="4BCD04CB" w14:textId="77777777" w:rsidR="00F864E9" w:rsidRDefault="00AC6302">
      <w:pPr>
        <w:pStyle w:val="Heading1"/>
        <w:jc w:val="left"/>
        <w:rPr>
          <w:sz w:val="32"/>
          <w:szCs w:val="32"/>
        </w:rPr>
      </w:pPr>
      <w:bookmarkStart w:id="11" w:name="_heading=h.8rp9z868uh2c" w:colFirst="0" w:colLast="0"/>
      <w:bookmarkEnd w:id="11"/>
      <w:r>
        <w:rPr>
          <w:sz w:val="32"/>
          <w:szCs w:val="32"/>
        </w:rPr>
        <w:t>Note on Historical Language</w:t>
      </w:r>
    </w:p>
    <w:p w14:paraId="133DC5E0" w14:textId="77777777" w:rsidR="00F864E9" w:rsidRDefault="00F864E9">
      <w:pPr>
        <w:pBdr>
          <w:top w:val="nil"/>
          <w:left w:val="nil"/>
          <w:bottom w:val="nil"/>
          <w:right w:val="nil"/>
          <w:between w:val="nil"/>
        </w:pBdr>
        <w:rPr>
          <w:rFonts w:ascii="Arial" w:eastAsia="Arial" w:hAnsi="Arial" w:cs="Arial"/>
          <w:color w:val="000000"/>
          <w:sz w:val="22"/>
          <w:szCs w:val="22"/>
        </w:rPr>
      </w:pPr>
    </w:p>
    <w:p w14:paraId="43DCEBF4" w14:textId="77777777" w:rsidR="00F864E9" w:rsidRDefault="00AC6302">
      <w:pPr>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 xml:space="preserve">Due to past collecting practices and the history of record creation in Ontario, many records that document Black histories were created by members of the historically </w:t>
      </w:r>
      <w:r>
        <w:rPr>
          <w:rFonts w:ascii="Arial" w:eastAsia="Arial" w:hAnsi="Arial" w:cs="Arial"/>
        </w:rPr>
        <w:t>dominant European/white societies</w:t>
      </w:r>
      <w:r>
        <w:rPr>
          <w:rFonts w:ascii="Arial" w:eastAsia="Arial" w:hAnsi="Arial" w:cs="Arial"/>
          <w:highlight w:val="white"/>
        </w:rPr>
        <w:t xml:space="preserve"> in the province. These collections of records sometimes include language that is outdated, offensive, and harmful. The historical record reflects the attitudes and perspectives of those who created them. </w:t>
      </w:r>
    </w:p>
    <w:p w14:paraId="0D54D7B8" w14:textId="77777777" w:rsidR="00F864E9" w:rsidRDefault="00F864E9">
      <w:pPr>
        <w:pBdr>
          <w:top w:val="nil"/>
          <w:left w:val="nil"/>
          <w:bottom w:val="nil"/>
          <w:right w:val="nil"/>
          <w:between w:val="nil"/>
        </w:pBdr>
        <w:jc w:val="both"/>
        <w:rPr>
          <w:rFonts w:ascii="Arial" w:eastAsia="Arial" w:hAnsi="Arial" w:cs="Arial"/>
          <w:highlight w:val="white"/>
        </w:rPr>
      </w:pPr>
    </w:p>
    <w:p w14:paraId="0AE46CC9" w14:textId="77777777" w:rsidR="00F864E9" w:rsidRDefault="00AC6302">
      <w:pPr>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lastRenderedPageBreak/>
        <w:t>We encourage you to engage at your own pace and seek support if you need to.</w:t>
      </w:r>
      <w:r>
        <w:rPr>
          <w:rFonts w:ascii="Arial" w:eastAsia="Arial" w:hAnsi="Arial" w:cs="Arial"/>
        </w:rPr>
        <w:t xml:space="preserve"> The </w:t>
      </w:r>
      <w:hyperlink r:id="rId13">
        <w:r>
          <w:rPr>
            <w:rFonts w:ascii="Arial" w:eastAsia="Arial" w:hAnsi="Arial" w:cs="Arial"/>
            <w:color w:val="1155CC"/>
            <w:u w:val="single"/>
          </w:rPr>
          <w:t>Ontario Ministry of Health</w:t>
        </w:r>
      </w:hyperlink>
      <w:r>
        <w:rPr>
          <w:rFonts w:ascii="Arial" w:eastAsia="Arial" w:hAnsi="Arial" w:cs="Arial"/>
        </w:rPr>
        <w:t xml:space="preserve"> provides mental health and crisis support resources. </w:t>
      </w:r>
      <w:hyperlink r:id="rId14">
        <w:r>
          <w:rPr>
            <w:rFonts w:ascii="Arial" w:eastAsia="Arial" w:hAnsi="Arial" w:cs="Arial"/>
            <w:color w:val="1155CC"/>
            <w:highlight w:val="white"/>
            <w:u w:val="single"/>
          </w:rPr>
          <w:t>Black Mental Health Canada</w:t>
        </w:r>
      </w:hyperlink>
      <w:r>
        <w:rPr>
          <w:rFonts w:ascii="Arial" w:eastAsia="Arial" w:hAnsi="Arial" w:cs="Arial"/>
          <w:highlight w:val="white"/>
        </w:rPr>
        <w:t xml:space="preserve"> (</w:t>
      </w:r>
      <w:r>
        <w:rPr>
          <w:rFonts w:ascii="Arial" w:eastAsia="Arial" w:hAnsi="Arial" w:cs="Arial"/>
        </w:rPr>
        <w:t>1-866-302-7358)</w:t>
      </w:r>
      <w:r>
        <w:rPr>
          <w:rFonts w:ascii="Arial" w:eastAsia="Arial" w:hAnsi="Arial" w:cs="Arial"/>
          <w:highlight w:val="white"/>
        </w:rPr>
        <w:t xml:space="preserve"> offers culturally safe, accessible, and affordable mental health care to Black communities across Canada.</w:t>
      </w:r>
    </w:p>
    <w:p w14:paraId="782E24AC" w14:textId="77777777" w:rsidR="00F864E9" w:rsidRDefault="00F864E9">
      <w:pPr>
        <w:pBdr>
          <w:top w:val="nil"/>
          <w:left w:val="nil"/>
          <w:bottom w:val="nil"/>
          <w:right w:val="nil"/>
          <w:between w:val="nil"/>
        </w:pBdr>
        <w:rPr>
          <w:rFonts w:ascii="Arial" w:eastAsia="Arial" w:hAnsi="Arial" w:cs="Arial"/>
          <w:b/>
          <w:sz w:val="32"/>
          <w:szCs w:val="32"/>
        </w:rPr>
      </w:pPr>
    </w:p>
    <w:p w14:paraId="1D41C988" w14:textId="77777777" w:rsidR="00F864E9" w:rsidRDefault="00AC6302">
      <w:pPr>
        <w:pStyle w:val="Heading1"/>
        <w:jc w:val="left"/>
        <w:rPr>
          <w:sz w:val="32"/>
          <w:szCs w:val="32"/>
        </w:rPr>
      </w:pPr>
      <w:bookmarkStart w:id="12" w:name="_heading=h.v0wkmqfqjfsj" w:colFirst="0" w:colLast="0"/>
      <w:bookmarkEnd w:id="12"/>
      <w:r>
        <w:rPr>
          <w:sz w:val="32"/>
          <w:szCs w:val="32"/>
        </w:rPr>
        <w:t>Searching our Collection</w:t>
      </w:r>
    </w:p>
    <w:p w14:paraId="7FDD215F" w14:textId="77777777" w:rsidR="00F864E9" w:rsidRDefault="00F864E9">
      <w:pPr>
        <w:spacing w:line="276" w:lineRule="auto"/>
        <w:rPr>
          <w:rFonts w:ascii="Arial" w:eastAsia="Arial" w:hAnsi="Arial" w:cs="Arial"/>
          <w:highlight w:val="white"/>
        </w:rPr>
      </w:pPr>
    </w:p>
    <w:p w14:paraId="615637D7" w14:textId="77777777" w:rsidR="00F864E9" w:rsidRDefault="00AC6302">
      <w:pPr>
        <w:spacing w:line="276" w:lineRule="auto"/>
        <w:rPr>
          <w:rFonts w:ascii="Arial" w:eastAsia="Arial" w:hAnsi="Arial" w:cs="Arial"/>
        </w:rPr>
      </w:pPr>
      <w:r>
        <w:rPr>
          <w:rFonts w:ascii="Arial" w:eastAsia="Arial" w:hAnsi="Arial" w:cs="Arial"/>
          <w:highlight w:val="white"/>
        </w:rPr>
        <w:t>To address harmful archival descriptions,</w:t>
      </w:r>
      <w:r>
        <w:rPr>
          <w:rFonts w:ascii="Arial" w:eastAsia="Arial" w:hAnsi="Arial" w:cs="Arial"/>
          <w:i/>
          <w:highlight w:val="white"/>
        </w:rPr>
        <w:t xml:space="preserve"> </w:t>
      </w:r>
      <w:r>
        <w:rPr>
          <w:rFonts w:ascii="Arial" w:eastAsia="Arial" w:hAnsi="Arial" w:cs="Arial"/>
          <w:highlight w:val="white"/>
        </w:rPr>
        <w:t>t</w:t>
      </w:r>
      <w:r>
        <w:rPr>
          <w:rFonts w:ascii="Arial" w:eastAsia="Arial" w:hAnsi="Arial" w:cs="Arial"/>
        </w:rPr>
        <w:t xml:space="preserve">he Archives of Ontario is revising descriptions that contain outdated and offensive language. This work involves research, consultation, and the addition of community preferred terminology in our descriptive practices. Problematic language may come from creators of records, previous stewards, or Archive staff. </w:t>
      </w:r>
      <w:r>
        <w:rPr>
          <w:rFonts w:ascii="Arial" w:eastAsia="Arial" w:hAnsi="Arial" w:cs="Arial"/>
          <w:color w:val="201F1E"/>
        </w:rPr>
        <w:t xml:space="preserve">When we encounter problematic language that was written by staff, we update it. </w:t>
      </w:r>
      <w:r>
        <w:rPr>
          <w:rFonts w:ascii="Arial" w:eastAsia="Arial" w:hAnsi="Arial" w:cs="Arial"/>
        </w:rPr>
        <w:t xml:space="preserve">As part of our remediating practices, we capture a copy of the existing description. Captured descriptions can be requested by users and used to understand our past practices. Preserving existing descriptions is important to not erase our own harmful practices as archivists. </w:t>
      </w:r>
    </w:p>
    <w:p w14:paraId="43A91689" w14:textId="77777777" w:rsidR="00F864E9" w:rsidRDefault="00F864E9">
      <w:pPr>
        <w:spacing w:line="276" w:lineRule="auto"/>
        <w:rPr>
          <w:rFonts w:ascii="Arial" w:eastAsia="Arial" w:hAnsi="Arial" w:cs="Arial"/>
        </w:rPr>
      </w:pPr>
    </w:p>
    <w:p w14:paraId="48D26108" w14:textId="77777777" w:rsidR="00F864E9" w:rsidRDefault="00AC6302">
      <w:pPr>
        <w:spacing w:line="276" w:lineRule="auto"/>
        <w:rPr>
          <w:rFonts w:ascii="Arial" w:eastAsia="Arial" w:hAnsi="Arial" w:cs="Arial"/>
          <w:color w:val="242424"/>
          <w:highlight w:val="white"/>
        </w:rPr>
      </w:pPr>
      <w:r>
        <w:rPr>
          <w:rFonts w:ascii="Arial" w:eastAsia="Arial" w:hAnsi="Arial" w:cs="Arial"/>
        </w:rPr>
        <w:t xml:space="preserve">We add respectful language to minimize harm and improve discoverability, while still maintaining the original language that appears in the records </w:t>
      </w:r>
      <w:r>
        <w:rPr>
          <w:rFonts w:ascii="Arial" w:eastAsia="Arial" w:hAnsi="Arial" w:cs="Arial"/>
          <w:highlight w:val="white"/>
        </w:rPr>
        <w:t>to accurately convey historical attitudes and preserve the context in which the records were created</w:t>
      </w:r>
      <w:r>
        <w:rPr>
          <w:rFonts w:ascii="Arial" w:eastAsia="Arial" w:hAnsi="Arial" w:cs="Arial"/>
        </w:rPr>
        <w:t xml:space="preserve">. In doing so, we aim to better support research into the lives and experiences of Black people in Ontario. </w:t>
      </w:r>
      <w:r>
        <w:rPr>
          <w:rFonts w:ascii="Arial" w:eastAsia="Arial" w:hAnsi="Arial" w:cs="Arial"/>
          <w:highlight w:val="white"/>
        </w:rPr>
        <w:t xml:space="preserve">Our hope is that, in sharing these records and their context, we provide an accurate representation of the province’s history, encourage critical assessments of our records, and spark scholarship for a more liberated future. </w:t>
      </w:r>
      <w:r>
        <w:rPr>
          <w:rFonts w:ascii="Arial" w:eastAsia="Arial" w:hAnsi="Arial" w:cs="Arial"/>
        </w:rPr>
        <w:t xml:space="preserve">This work is an ongoing process. </w:t>
      </w:r>
      <w:r>
        <w:rPr>
          <w:rFonts w:ascii="Arial" w:eastAsia="Arial" w:hAnsi="Arial" w:cs="Arial"/>
          <w:highlight w:val="white"/>
        </w:rPr>
        <w:t xml:space="preserve">For more information, please refer to our </w:t>
      </w:r>
      <w:hyperlink r:id="rId15">
        <w:r>
          <w:rPr>
            <w:rFonts w:ascii="Arial" w:eastAsia="Arial" w:hAnsi="Arial" w:cs="Arial"/>
            <w:color w:val="1155CC"/>
            <w:highlight w:val="white"/>
            <w:u w:val="single"/>
          </w:rPr>
          <w:t>Statement on Language and Description</w:t>
        </w:r>
      </w:hyperlink>
      <w:r>
        <w:rPr>
          <w:rFonts w:ascii="Arial" w:eastAsia="Arial" w:hAnsi="Arial" w:cs="Arial"/>
          <w:highlight w:val="white"/>
        </w:rPr>
        <w:t>.</w:t>
      </w:r>
    </w:p>
    <w:p w14:paraId="49E152E3" w14:textId="77777777" w:rsidR="00F864E9" w:rsidRDefault="00F864E9">
      <w:pPr>
        <w:spacing w:line="276" w:lineRule="auto"/>
        <w:rPr>
          <w:rFonts w:ascii="Arial" w:eastAsia="Arial" w:hAnsi="Arial" w:cs="Arial"/>
          <w:color w:val="242424"/>
          <w:highlight w:val="white"/>
        </w:rPr>
      </w:pPr>
    </w:p>
    <w:p w14:paraId="6435A647" w14:textId="77777777" w:rsidR="00F864E9" w:rsidRDefault="00AC6302">
      <w:pPr>
        <w:spacing w:line="276" w:lineRule="auto"/>
        <w:rPr>
          <w:rFonts w:ascii="Arial" w:eastAsia="Arial" w:hAnsi="Arial" w:cs="Arial"/>
        </w:rPr>
      </w:pPr>
      <w:r>
        <w:rPr>
          <w:rFonts w:ascii="Arial" w:eastAsia="Arial" w:hAnsi="Arial" w:cs="Arial"/>
        </w:rPr>
        <w:t>You can search for records about Black people in our catalogue using keyword terms such as:</w:t>
      </w:r>
    </w:p>
    <w:p w14:paraId="7938ED7F" w14:textId="77777777" w:rsidR="00F864E9" w:rsidRDefault="00F864E9">
      <w:pPr>
        <w:spacing w:line="276" w:lineRule="auto"/>
        <w:rPr>
          <w:rFonts w:ascii="Arial" w:eastAsia="Arial" w:hAnsi="Arial" w:cs="Arial"/>
          <w:b/>
        </w:rPr>
      </w:pPr>
    </w:p>
    <w:p w14:paraId="17FC1D12" w14:textId="77777777" w:rsidR="00F864E9" w:rsidRDefault="00AC6302">
      <w:pPr>
        <w:spacing w:line="276" w:lineRule="auto"/>
        <w:rPr>
          <w:rFonts w:ascii="Arial" w:eastAsia="Arial" w:hAnsi="Arial" w:cs="Arial"/>
        </w:rPr>
      </w:pPr>
      <w:r>
        <w:rPr>
          <w:rFonts w:ascii="Arial" w:eastAsia="Arial" w:hAnsi="Arial" w:cs="Arial"/>
        </w:rPr>
        <w:t>Black/ Black Ontarians</w:t>
      </w:r>
    </w:p>
    <w:p w14:paraId="3DF3FFCD" w14:textId="77777777" w:rsidR="00F864E9" w:rsidRDefault="00AC6302">
      <w:pPr>
        <w:spacing w:line="276" w:lineRule="auto"/>
        <w:rPr>
          <w:rFonts w:ascii="Arial" w:eastAsia="Arial" w:hAnsi="Arial" w:cs="Arial"/>
        </w:rPr>
      </w:pPr>
      <w:r>
        <w:rPr>
          <w:rFonts w:ascii="Arial" w:eastAsia="Arial" w:hAnsi="Arial" w:cs="Arial"/>
        </w:rPr>
        <w:t>Black Canadians</w:t>
      </w:r>
    </w:p>
    <w:p w14:paraId="54A92128" w14:textId="77777777" w:rsidR="00F864E9" w:rsidRDefault="00AC6302">
      <w:pPr>
        <w:spacing w:line="276" w:lineRule="auto"/>
        <w:rPr>
          <w:rFonts w:ascii="Arial" w:eastAsia="Arial" w:hAnsi="Arial" w:cs="Arial"/>
        </w:rPr>
      </w:pPr>
      <w:r>
        <w:rPr>
          <w:rFonts w:ascii="Arial" w:eastAsia="Arial" w:hAnsi="Arial" w:cs="Arial"/>
        </w:rPr>
        <w:t>African Canadian</w:t>
      </w:r>
    </w:p>
    <w:p w14:paraId="7769D285" w14:textId="77777777" w:rsidR="00F864E9" w:rsidRDefault="00AC6302">
      <w:pPr>
        <w:spacing w:line="276" w:lineRule="auto"/>
        <w:rPr>
          <w:rFonts w:ascii="Arial" w:eastAsia="Arial" w:hAnsi="Arial" w:cs="Arial"/>
        </w:rPr>
      </w:pPr>
      <w:r>
        <w:rPr>
          <w:rFonts w:ascii="Arial" w:eastAsia="Arial" w:hAnsi="Arial" w:cs="Arial"/>
        </w:rPr>
        <w:t xml:space="preserve">Slave/Enslaved/Captive </w:t>
      </w:r>
    </w:p>
    <w:p w14:paraId="31BE3419" w14:textId="77777777" w:rsidR="00F864E9" w:rsidRDefault="00AC6302">
      <w:pPr>
        <w:spacing w:line="276" w:lineRule="auto"/>
        <w:rPr>
          <w:rFonts w:ascii="Arial" w:eastAsia="Arial" w:hAnsi="Arial" w:cs="Arial"/>
        </w:rPr>
      </w:pPr>
      <w:r>
        <w:rPr>
          <w:rFonts w:ascii="Arial" w:eastAsia="Arial" w:hAnsi="Arial" w:cs="Arial"/>
        </w:rPr>
        <w:t>Fugitive from slavery</w:t>
      </w:r>
    </w:p>
    <w:p w14:paraId="68E17F9E" w14:textId="77777777" w:rsidR="00F864E9" w:rsidRDefault="00AC6302">
      <w:pPr>
        <w:spacing w:line="276" w:lineRule="auto"/>
        <w:rPr>
          <w:rFonts w:ascii="Arial" w:eastAsia="Arial" w:hAnsi="Arial" w:cs="Arial"/>
        </w:rPr>
      </w:pPr>
      <w:r>
        <w:rPr>
          <w:rFonts w:ascii="Arial" w:eastAsia="Arial" w:hAnsi="Arial" w:cs="Arial"/>
        </w:rPr>
        <w:t>Freedom seeker</w:t>
      </w:r>
    </w:p>
    <w:p w14:paraId="2DE9B6C0" w14:textId="77777777" w:rsidR="00F864E9" w:rsidRDefault="00AC6302">
      <w:pPr>
        <w:spacing w:line="276" w:lineRule="auto"/>
        <w:rPr>
          <w:rFonts w:ascii="Arial" w:eastAsia="Arial" w:hAnsi="Arial" w:cs="Arial"/>
        </w:rPr>
      </w:pPr>
      <w:r>
        <w:rPr>
          <w:rFonts w:ascii="Arial" w:eastAsia="Arial" w:hAnsi="Arial" w:cs="Arial"/>
        </w:rPr>
        <w:t xml:space="preserve">Self emancipated </w:t>
      </w:r>
    </w:p>
    <w:p w14:paraId="7A14C23B" w14:textId="77777777" w:rsidR="00F864E9" w:rsidRDefault="00AC6302">
      <w:pPr>
        <w:spacing w:line="276" w:lineRule="auto"/>
        <w:rPr>
          <w:rFonts w:ascii="Arial" w:eastAsia="Arial" w:hAnsi="Arial" w:cs="Arial"/>
        </w:rPr>
      </w:pPr>
      <w:r>
        <w:rPr>
          <w:rFonts w:ascii="Arial" w:eastAsia="Arial" w:hAnsi="Arial" w:cs="Arial"/>
        </w:rPr>
        <w:t>Slavery</w:t>
      </w:r>
    </w:p>
    <w:p w14:paraId="096C5383" w14:textId="77777777" w:rsidR="00F864E9" w:rsidRDefault="00F864E9">
      <w:pPr>
        <w:spacing w:line="276" w:lineRule="auto"/>
        <w:rPr>
          <w:rFonts w:ascii="Arial" w:eastAsia="Arial" w:hAnsi="Arial" w:cs="Arial"/>
        </w:rPr>
      </w:pPr>
    </w:p>
    <w:p w14:paraId="1BCC88A8" w14:textId="77777777" w:rsidR="00F864E9" w:rsidRDefault="00AC6302">
      <w:pPr>
        <w:pStyle w:val="Heading1"/>
        <w:jc w:val="left"/>
        <w:rPr>
          <w:sz w:val="32"/>
          <w:szCs w:val="32"/>
        </w:rPr>
      </w:pPr>
      <w:bookmarkStart w:id="13" w:name="_heading=h.dqri8hfn1ln0" w:colFirst="0" w:colLast="0"/>
      <w:bookmarkEnd w:id="13"/>
      <w:r>
        <w:rPr>
          <w:sz w:val="32"/>
          <w:szCs w:val="32"/>
        </w:rPr>
        <w:lastRenderedPageBreak/>
        <w:t>Key events, organizations, legislations</w:t>
      </w:r>
    </w:p>
    <w:p w14:paraId="10A35420" w14:textId="77777777" w:rsidR="00F864E9" w:rsidRDefault="00F864E9"/>
    <w:p w14:paraId="64DF00DA" w14:textId="77777777" w:rsidR="00F864E9" w:rsidRDefault="00AC6302">
      <w:pPr>
        <w:rPr>
          <w:rFonts w:ascii="Arial" w:eastAsia="Arial" w:hAnsi="Arial" w:cs="Arial"/>
        </w:rPr>
      </w:pPr>
      <w:r>
        <w:rPr>
          <w:rFonts w:ascii="Arial" w:eastAsia="Arial" w:hAnsi="Arial" w:cs="Arial"/>
        </w:rPr>
        <w:t>Some key events, organizations, and legislations that are relevant to the histories of Black communities in Ontario:</w:t>
      </w:r>
    </w:p>
    <w:p w14:paraId="5A3091FF" w14:textId="77777777" w:rsidR="00F864E9" w:rsidRDefault="00F864E9">
      <w:pPr>
        <w:rPr>
          <w:rFonts w:ascii="Arial" w:eastAsia="Arial" w:hAnsi="Arial" w:cs="Arial"/>
        </w:rPr>
      </w:pPr>
    </w:p>
    <w:p w14:paraId="145DC592" w14:textId="77777777" w:rsidR="00F864E9" w:rsidRDefault="00AC6302">
      <w:pPr>
        <w:numPr>
          <w:ilvl w:val="0"/>
          <w:numId w:val="5"/>
        </w:numPr>
        <w:rPr>
          <w:rFonts w:ascii="Arial" w:eastAsia="Arial" w:hAnsi="Arial" w:cs="Arial"/>
        </w:rPr>
      </w:pPr>
      <w:r>
        <w:rPr>
          <w:rFonts w:ascii="Arial" w:eastAsia="Arial" w:hAnsi="Arial" w:cs="Arial"/>
          <w:b/>
        </w:rPr>
        <w:t>1760</w:t>
      </w:r>
      <w:r>
        <w:rPr>
          <w:rFonts w:ascii="Arial" w:eastAsia="Arial" w:hAnsi="Arial" w:cs="Arial"/>
        </w:rPr>
        <w:t xml:space="preserve"> the </w:t>
      </w:r>
      <w:hyperlink r:id="rId16">
        <w:r>
          <w:rPr>
            <w:rFonts w:ascii="Arial" w:eastAsia="Arial" w:hAnsi="Arial" w:cs="Arial"/>
            <w:color w:val="1155CC"/>
            <w:u w:val="single"/>
          </w:rPr>
          <w:t>British conquered New France</w:t>
        </w:r>
      </w:hyperlink>
      <w:r>
        <w:rPr>
          <w:rFonts w:ascii="Arial" w:eastAsia="Arial" w:hAnsi="Arial" w:cs="Arial"/>
        </w:rPr>
        <w:t xml:space="preserve"> and slavery was expanded and institutionalized under British regimes.</w:t>
      </w:r>
    </w:p>
    <w:p w14:paraId="6C713506" w14:textId="77777777" w:rsidR="00F864E9" w:rsidRDefault="00F864E9">
      <w:pPr>
        <w:rPr>
          <w:rFonts w:ascii="Arial" w:eastAsia="Arial" w:hAnsi="Arial" w:cs="Arial"/>
        </w:rPr>
      </w:pPr>
    </w:p>
    <w:p w14:paraId="4E0C0FDB" w14:textId="77777777" w:rsidR="00F864E9" w:rsidRDefault="00AC6302">
      <w:pPr>
        <w:numPr>
          <w:ilvl w:val="0"/>
          <w:numId w:val="5"/>
        </w:numPr>
        <w:rPr>
          <w:rFonts w:ascii="Arial" w:eastAsia="Arial" w:hAnsi="Arial" w:cs="Arial"/>
        </w:rPr>
      </w:pPr>
      <w:r>
        <w:rPr>
          <w:rFonts w:ascii="Arial" w:eastAsia="Arial" w:hAnsi="Arial" w:cs="Arial"/>
          <w:b/>
        </w:rPr>
        <w:t>1793</w:t>
      </w:r>
      <w:r>
        <w:rPr>
          <w:rFonts w:ascii="Arial" w:eastAsia="Arial" w:hAnsi="Arial" w:cs="Arial"/>
        </w:rPr>
        <w:t xml:space="preserve"> the </w:t>
      </w:r>
      <w:hyperlink r:id="rId17" w:anchor=":~:text=The%201793%20Act%20to%20Limit,legal%20and%20socially%20accepted%20institution.">
        <w:r>
          <w:rPr>
            <w:rFonts w:ascii="Arial" w:eastAsia="Arial" w:hAnsi="Arial" w:cs="Arial"/>
            <w:i/>
            <w:color w:val="1155CC"/>
            <w:u w:val="single"/>
          </w:rPr>
          <w:t>Act to Limit Slavery in Upper Canada</w:t>
        </w:r>
      </w:hyperlink>
      <w:r>
        <w:rPr>
          <w:rFonts w:ascii="Arial" w:eastAsia="Arial" w:hAnsi="Arial" w:cs="Arial"/>
        </w:rPr>
        <w:t xml:space="preserve"> confirmed slavery as a legal practice and introduced gradual abolition, the first anti-slavery legislation in the British colonies. </w:t>
      </w:r>
    </w:p>
    <w:p w14:paraId="3FC914F5" w14:textId="77777777" w:rsidR="00F864E9" w:rsidRDefault="00F864E9">
      <w:pPr>
        <w:rPr>
          <w:rFonts w:ascii="Arial" w:eastAsia="Arial" w:hAnsi="Arial" w:cs="Arial"/>
        </w:rPr>
      </w:pPr>
    </w:p>
    <w:p w14:paraId="2035D106" w14:textId="77777777" w:rsidR="00F864E9" w:rsidRDefault="00AC6302">
      <w:pPr>
        <w:numPr>
          <w:ilvl w:val="0"/>
          <w:numId w:val="5"/>
        </w:numPr>
        <w:rPr>
          <w:rFonts w:ascii="Arial" w:eastAsia="Arial" w:hAnsi="Arial" w:cs="Arial"/>
          <w:b/>
        </w:rPr>
      </w:pPr>
      <w:r>
        <w:rPr>
          <w:rFonts w:ascii="Arial" w:eastAsia="Arial" w:hAnsi="Arial" w:cs="Arial"/>
          <w:b/>
        </w:rPr>
        <w:t xml:space="preserve">1812 </w:t>
      </w:r>
      <w:r>
        <w:rPr>
          <w:rFonts w:ascii="Arial" w:eastAsia="Arial" w:hAnsi="Arial" w:cs="Arial"/>
        </w:rPr>
        <w:t xml:space="preserve">the </w:t>
      </w:r>
      <w:hyperlink r:id="rId18">
        <w:r>
          <w:rPr>
            <w:rFonts w:ascii="Arial" w:eastAsia="Arial" w:hAnsi="Arial" w:cs="Arial"/>
            <w:color w:val="1155CC"/>
            <w:u w:val="single"/>
          </w:rPr>
          <w:t>Coloured Corps</w:t>
        </w:r>
      </w:hyperlink>
      <w:r>
        <w:rPr>
          <w:rFonts w:ascii="Arial" w:eastAsia="Arial" w:hAnsi="Arial" w:cs="Arial"/>
        </w:rPr>
        <w:t xml:space="preserve"> was initiated by </w:t>
      </w:r>
      <w:hyperlink r:id="rId19">
        <w:r>
          <w:rPr>
            <w:rFonts w:ascii="Arial" w:eastAsia="Arial" w:hAnsi="Arial" w:cs="Arial"/>
            <w:color w:val="1155CC"/>
            <w:u w:val="single"/>
          </w:rPr>
          <w:t>Richard Pierpoint</w:t>
        </w:r>
      </w:hyperlink>
      <w:r>
        <w:rPr>
          <w:rFonts w:ascii="Arial" w:eastAsia="Arial" w:hAnsi="Arial" w:cs="Arial"/>
        </w:rPr>
        <w:t xml:space="preserve"> to support the War of 1812. Raised in Upper Canada (Ontario), it was composed of free and enslaved Black men.</w:t>
      </w:r>
    </w:p>
    <w:p w14:paraId="4BA09ABC" w14:textId="77777777" w:rsidR="00F864E9" w:rsidRDefault="00F864E9">
      <w:pPr>
        <w:rPr>
          <w:rFonts w:ascii="Arial" w:eastAsia="Arial" w:hAnsi="Arial" w:cs="Arial"/>
        </w:rPr>
      </w:pPr>
    </w:p>
    <w:p w14:paraId="6B5D0A0B" w14:textId="77777777" w:rsidR="00F864E9" w:rsidRDefault="00AC6302">
      <w:pPr>
        <w:numPr>
          <w:ilvl w:val="0"/>
          <w:numId w:val="5"/>
        </w:numPr>
        <w:rPr>
          <w:rFonts w:ascii="Arial" w:eastAsia="Arial" w:hAnsi="Arial" w:cs="Arial"/>
        </w:rPr>
      </w:pPr>
      <w:r>
        <w:rPr>
          <w:rFonts w:ascii="Arial" w:eastAsia="Arial" w:hAnsi="Arial" w:cs="Arial"/>
          <w:b/>
        </w:rPr>
        <w:t>Between 1815 and 1865</w:t>
      </w:r>
      <w:r>
        <w:rPr>
          <w:rFonts w:ascii="Arial" w:eastAsia="Arial" w:hAnsi="Arial" w:cs="Arial"/>
        </w:rPr>
        <w:t xml:space="preserve"> Canada’s reputation as a safe haven for Black people grew and thousands of African-Americans sought refuge in Upper (Ontario) and Lower Canada (Quebec) through the </w:t>
      </w:r>
      <w:hyperlink r:id="rId20" w:anchor=":~:text=An%20estimated%2030%2C000%20to%2040%2C000,of%20what%20is%20now%20Ontario.">
        <w:r>
          <w:rPr>
            <w:rFonts w:ascii="Arial" w:eastAsia="Arial" w:hAnsi="Arial" w:cs="Arial"/>
            <w:color w:val="1155CC"/>
            <w:u w:val="single"/>
          </w:rPr>
          <w:t>Underground Railroad</w:t>
        </w:r>
      </w:hyperlink>
      <w:r>
        <w:rPr>
          <w:rFonts w:ascii="Arial" w:eastAsia="Arial" w:hAnsi="Arial" w:cs="Arial"/>
        </w:rPr>
        <w:t>.</w:t>
      </w:r>
    </w:p>
    <w:p w14:paraId="6B57297A" w14:textId="77777777" w:rsidR="00F864E9" w:rsidRDefault="00F864E9">
      <w:pPr>
        <w:rPr>
          <w:rFonts w:ascii="Arial" w:eastAsia="Arial" w:hAnsi="Arial" w:cs="Arial"/>
        </w:rPr>
      </w:pPr>
    </w:p>
    <w:p w14:paraId="09DF134D" w14:textId="77777777" w:rsidR="00F864E9" w:rsidRDefault="00AC6302">
      <w:pPr>
        <w:numPr>
          <w:ilvl w:val="0"/>
          <w:numId w:val="5"/>
        </w:numPr>
        <w:rPr>
          <w:rFonts w:ascii="Arial" w:eastAsia="Arial" w:hAnsi="Arial" w:cs="Arial"/>
        </w:rPr>
      </w:pPr>
      <w:r>
        <w:rPr>
          <w:rFonts w:ascii="Arial" w:eastAsia="Arial" w:hAnsi="Arial" w:cs="Arial"/>
          <w:b/>
        </w:rPr>
        <w:t>1 August 1834</w:t>
      </w:r>
      <w:r>
        <w:rPr>
          <w:rFonts w:ascii="Arial" w:eastAsia="Arial" w:hAnsi="Arial" w:cs="Arial"/>
        </w:rPr>
        <w:t xml:space="preserve"> the </w:t>
      </w:r>
      <w:hyperlink r:id="rId21">
        <w:r>
          <w:rPr>
            <w:rFonts w:ascii="Arial" w:eastAsia="Arial" w:hAnsi="Arial" w:cs="Arial"/>
            <w:i/>
            <w:color w:val="1155CC"/>
            <w:u w:val="single"/>
          </w:rPr>
          <w:t>Slavery Abolition Act</w:t>
        </w:r>
      </w:hyperlink>
      <w:r>
        <w:rPr>
          <w:rFonts w:ascii="Arial" w:eastAsia="Arial" w:hAnsi="Arial" w:cs="Arial"/>
        </w:rPr>
        <w:t xml:space="preserve"> came into effect, abolishing slavery throughout the British Empire, including British North America. </w:t>
      </w:r>
    </w:p>
    <w:p w14:paraId="4DF42CB1" w14:textId="77777777" w:rsidR="00F864E9" w:rsidRDefault="00F864E9">
      <w:pPr>
        <w:rPr>
          <w:rFonts w:ascii="Arial" w:eastAsia="Arial" w:hAnsi="Arial" w:cs="Arial"/>
        </w:rPr>
      </w:pPr>
    </w:p>
    <w:p w14:paraId="2B63533A" w14:textId="77777777" w:rsidR="00F864E9" w:rsidRDefault="00AC6302">
      <w:pPr>
        <w:numPr>
          <w:ilvl w:val="0"/>
          <w:numId w:val="5"/>
        </w:numPr>
        <w:rPr>
          <w:rFonts w:ascii="Arial" w:eastAsia="Arial" w:hAnsi="Arial" w:cs="Arial"/>
        </w:rPr>
      </w:pPr>
      <w:r>
        <w:rPr>
          <w:rFonts w:ascii="Arial" w:eastAsia="Arial" w:hAnsi="Arial" w:cs="Arial"/>
          <w:b/>
        </w:rPr>
        <w:t>1834</w:t>
      </w:r>
      <w:r>
        <w:rPr>
          <w:rFonts w:ascii="Arial" w:eastAsia="Arial" w:hAnsi="Arial" w:cs="Arial"/>
        </w:rPr>
        <w:t xml:space="preserve"> Black Canadians began to celebrate </w:t>
      </w:r>
      <w:hyperlink r:id="rId22">
        <w:r>
          <w:rPr>
            <w:rFonts w:ascii="Arial" w:eastAsia="Arial" w:hAnsi="Arial" w:cs="Arial"/>
            <w:color w:val="1155CC"/>
            <w:u w:val="single"/>
          </w:rPr>
          <w:t>Emancipation Day</w:t>
        </w:r>
      </w:hyperlink>
      <w:r>
        <w:rPr>
          <w:rFonts w:ascii="Arial" w:eastAsia="Arial" w:hAnsi="Arial" w:cs="Arial"/>
        </w:rPr>
        <w:t xml:space="preserve"> in present day Ontario, Quebec and Nova Scotia.</w:t>
      </w:r>
    </w:p>
    <w:p w14:paraId="1C7C9224" w14:textId="77777777" w:rsidR="00F864E9" w:rsidRDefault="00F864E9">
      <w:pPr>
        <w:rPr>
          <w:rFonts w:ascii="Arial" w:eastAsia="Arial" w:hAnsi="Arial" w:cs="Arial"/>
        </w:rPr>
      </w:pPr>
    </w:p>
    <w:p w14:paraId="71FF4026" w14:textId="77777777" w:rsidR="00F864E9" w:rsidRDefault="00AC6302">
      <w:pPr>
        <w:numPr>
          <w:ilvl w:val="0"/>
          <w:numId w:val="5"/>
        </w:numPr>
        <w:rPr>
          <w:rFonts w:ascii="Arial" w:eastAsia="Arial" w:hAnsi="Arial" w:cs="Arial"/>
        </w:rPr>
      </w:pPr>
      <w:r>
        <w:rPr>
          <w:rFonts w:ascii="Arial" w:eastAsia="Arial" w:hAnsi="Arial" w:cs="Arial"/>
          <w:b/>
        </w:rPr>
        <w:t xml:space="preserve">1850 </w:t>
      </w:r>
      <w:r>
        <w:rPr>
          <w:rFonts w:ascii="Arial" w:eastAsia="Arial" w:hAnsi="Arial" w:cs="Arial"/>
        </w:rPr>
        <w:t xml:space="preserve">the </w:t>
      </w:r>
      <w:hyperlink r:id="rId23">
        <w:r>
          <w:rPr>
            <w:rFonts w:ascii="Arial" w:eastAsia="Arial" w:hAnsi="Arial" w:cs="Arial"/>
            <w:i/>
            <w:color w:val="1155CC"/>
            <w:u w:val="single"/>
          </w:rPr>
          <w:t>Common Schools Act</w:t>
        </w:r>
      </w:hyperlink>
      <w:r>
        <w:rPr>
          <w:rFonts w:ascii="Arial" w:eastAsia="Arial" w:hAnsi="Arial" w:cs="Arial"/>
        </w:rPr>
        <w:t>, the legislation governing education in Ontario, was amended to include a Separate Schools Clause. This clause authorized the creation of separate schools for Catholics, Protestants and Black people.</w:t>
      </w:r>
    </w:p>
    <w:p w14:paraId="684CE02C" w14:textId="77777777" w:rsidR="00F864E9" w:rsidRDefault="00F864E9">
      <w:pPr>
        <w:rPr>
          <w:rFonts w:ascii="Arial" w:eastAsia="Arial" w:hAnsi="Arial" w:cs="Arial"/>
        </w:rPr>
      </w:pPr>
    </w:p>
    <w:p w14:paraId="6840E740" w14:textId="77777777" w:rsidR="00F864E9" w:rsidRDefault="00AC6302">
      <w:pPr>
        <w:numPr>
          <w:ilvl w:val="0"/>
          <w:numId w:val="5"/>
        </w:numPr>
        <w:rPr>
          <w:rFonts w:ascii="Arial" w:eastAsia="Arial" w:hAnsi="Arial" w:cs="Arial"/>
        </w:rPr>
      </w:pPr>
      <w:r>
        <w:rPr>
          <w:rFonts w:ascii="Arial" w:eastAsia="Arial" w:hAnsi="Arial" w:cs="Arial"/>
          <w:b/>
        </w:rPr>
        <w:t>10 September</w:t>
      </w:r>
      <w:r>
        <w:rPr>
          <w:b/>
          <w:color w:val="393939"/>
          <w:sz w:val="27"/>
          <w:szCs w:val="27"/>
        </w:rPr>
        <w:t xml:space="preserve"> </w:t>
      </w:r>
      <w:r>
        <w:rPr>
          <w:rFonts w:ascii="Arial" w:eastAsia="Arial" w:hAnsi="Arial" w:cs="Arial"/>
          <w:b/>
        </w:rPr>
        <w:t xml:space="preserve">1850 </w:t>
      </w:r>
      <w:r>
        <w:rPr>
          <w:rFonts w:ascii="Arial" w:eastAsia="Arial" w:hAnsi="Arial" w:cs="Arial"/>
        </w:rPr>
        <w:t xml:space="preserve">the United States passed the </w:t>
      </w:r>
      <w:hyperlink r:id="rId24">
        <w:r>
          <w:rPr>
            <w:rFonts w:ascii="Arial" w:eastAsia="Arial" w:hAnsi="Arial" w:cs="Arial"/>
            <w:i/>
            <w:color w:val="1155CC"/>
            <w:u w:val="single"/>
          </w:rPr>
          <w:t>Fugitive Slave Act</w:t>
        </w:r>
      </w:hyperlink>
      <w:r>
        <w:rPr>
          <w:rFonts w:ascii="Arial" w:eastAsia="Arial" w:hAnsi="Arial" w:cs="Arial"/>
        </w:rPr>
        <w:t>, giving enslavers the right to recover escaped enslaved persons. The Act led to one of the largest migrations of African Americans into Canada (mostly present day Ontario) between 1850 and 1860. The Act was repealed 28 June 1864.</w:t>
      </w:r>
    </w:p>
    <w:p w14:paraId="1CF47857" w14:textId="77777777" w:rsidR="00F864E9" w:rsidRDefault="00AC6302">
      <w:pPr>
        <w:ind w:left="720"/>
        <w:rPr>
          <w:rFonts w:ascii="Arial" w:eastAsia="Arial" w:hAnsi="Arial" w:cs="Arial"/>
        </w:rPr>
      </w:pPr>
      <w:r>
        <w:rPr>
          <w:rFonts w:ascii="Arial" w:eastAsia="Arial" w:hAnsi="Arial" w:cs="Arial"/>
        </w:rPr>
        <w:t xml:space="preserve"> </w:t>
      </w:r>
    </w:p>
    <w:p w14:paraId="69B95F45" w14:textId="77777777" w:rsidR="00F864E9" w:rsidRDefault="00AC6302">
      <w:pPr>
        <w:numPr>
          <w:ilvl w:val="0"/>
          <w:numId w:val="5"/>
        </w:numPr>
        <w:rPr>
          <w:rFonts w:ascii="Arial" w:eastAsia="Arial" w:hAnsi="Arial" w:cs="Arial"/>
        </w:rPr>
      </w:pPr>
      <w:r>
        <w:rPr>
          <w:rFonts w:ascii="Arial" w:eastAsia="Arial" w:hAnsi="Arial" w:cs="Arial"/>
          <w:b/>
        </w:rPr>
        <w:t xml:space="preserve">1 January 1851 </w:t>
      </w:r>
      <w:r>
        <w:rPr>
          <w:rFonts w:ascii="Arial" w:eastAsia="Arial" w:hAnsi="Arial" w:cs="Arial"/>
        </w:rPr>
        <w:t xml:space="preserve">Henry Bibb founded the </w:t>
      </w:r>
      <w:hyperlink r:id="rId25" w:anchor=":~:text=Voice%20Of%20The%20Fugitive%20was,are%20known%20to%20have%20survived.">
        <w:r>
          <w:rPr>
            <w:rFonts w:ascii="Arial" w:eastAsia="Arial" w:hAnsi="Arial" w:cs="Arial"/>
            <w:i/>
            <w:color w:val="1155CC"/>
            <w:u w:val="single"/>
          </w:rPr>
          <w:t>Voice of the Fugitive</w:t>
        </w:r>
      </w:hyperlink>
      <w:r>
        <w:rPr>
          <w:rFonts w:ascii="Arial" w:eastAsia="Arial" w:hAnsi="Arial" w:cs="Arial"/>
        </w:rPr>
        <w:t>, one of the first Black newspapers in Upper Canada (Ontario). Its target audience was freedom seekers and Black refugees from the United States.</w:t>
      </w:r>
    </w:p>
    <w:p w14:paraId="0788C6B7" w14:textId="77777777" w:rsidR="00F864E9" w:rsidRDefault="00F864E9">
      <w:pPr>
        <w:rPr>
          <w:rFonts w:ascii="Arial" w:eastAsia="Arial" w:hAnsi="Arial" w:cs="Arial"/>
        </w:rPr>
      </w:pPr>
    </w:p>
    <w:p w14:paraId="253C1C7F" w14:textId="77777777" w:rsidR="00F864E9" w:rsidRDefault="00AC6302">
      <w:pPr>
        <w:numPr>
          <w:ilvl w:val="0"/>
          <w:numId w:val="5"/>
        </w:numPr>
        <w:rPr>
          <w:rFonts w:ascii="Arial" w:eastAsia="Arial" w:hAnsi="Arial" w:cs="Arial"/>
        </w:rPr>
      </w:pPr>
      <w:r>
        <w:rPr>
          <w:rFonts w:ascii="Arial" w:eastAsia="Arial" w:hAnsi="Arial" w:cs="Arial"/>
          <w:b/>
        </w:rPr>
        <w:t>26 February 1851</w:t>
      </w:r>
      <w:r>
        <w:rPr>
          <w:rFonts w:ascii="Arial" w:eastAsia="Arial" w:hAnsi="Arial" w:cs="Arial"/>
        </w:rPr>
        <w:t xml:space="preserve"> the </w:t>
      </w:r>
      <w:hyperlink r:id="rId26" w:anchor=":~:text=The%20Anti%2DSlavery%20Society%20of%20Canada%20was%20formed%20on%2026,was%20Presbyterian%20minister%20Michael%20Willis.">
        <w:r>
          <w:rPr>
            <w:rFonts w:ascii="Arial" w:eastAsia="Arial" w:hAnsi="Arial" w:cs="Arial"/>
            <w:color w:val="1155CC"/>
            <w:u w:val="single"/>
          </w:rPr>
          <w:t>Anti-Slavery Society of Canada</w:t>
        </w:r>
      </w:hyperlink>
      <w:r>
        <w:rPr>
          <w:rFonts w:ascii="Arial" w:eastAsia="Arial" w:hAnsi="Arial" w:cs="Arial"/>
        </w:rPr>
        <w:t xml:space="preserve"> was formed.</w:t>
      </w:r>
    </w:p>
    <w:p w14:paraId="0E1DE897" w14:textId="77777777" w:rsidR="00F864E9" w:rsidRDefault="00F864E9">
      <w:pPr>
        <w:rPr>
          <w:rFonts w:ascii="Arial" w:eastAsia="Arial" w:hAnsi="Arial" w:cs="Arial"/>
        </w:rPr>
      </w:pPr>
    </w:p>
    <w:p w14:paraId="2C70A207" w14:textId="77777777" w:rsidR="00F864E9" w:rsidRDefault="00AC6302">
      <w:pPr>
        <w:numPr>
          <w:ilvl w:val="0"/>
          <w:numId w:val="5"/>
        </w:numPr>
        <w:rPr>
          <w:rFonts w:ascii="Arial" w:eastAsia="Arial" w:hAnsi="Arial" w:cs="Arial"/>
        </w:rPr>
      </w:pPr>
      <w:r>
        <w:rPr>
          <w:rFonts w:ascii="Arial" w:eastAsia="Arial" w:hAnsi="Arial" w:cs="Arial"/>
          <w:b/>
        </w:rPr>
        <w:t>11 September 1851</w:t>
      </w:r>
      <w:r>
        <w:rPr>
          <w:rFonts w:ascii="Arial" w:eastAsia="Arial" w:hAnsi="Arial" w:cs="Arial"/>
        </w:rPr>
        <w:t xml:space="preserve"> </w:t>
      </w:r>
      <w:hyperlink r:id="rId27">
        <w:r>
          <w:rPr>
            <w:rFonts w:ascii="Arial" w:eastAsia="Arial" w:hAnsi="Arial" w:cs="Arial"/>
            <w:color w:val="1155CC"/>
            <w:u w:val="single"/>
          </w:rPr>
          <w:t>First North American Convention of Colored Freemen</w:t>
        </w:r>
      </w:hyperlink>
      <w:r>
        <w:rPr>
          <w:rFonts w:ascii="Arial" w:eastAsia="Arial" w:hAnsi="Arial" w:cs="Arial"/>
        </w:rPr>
        <w:t xml:space="preserve"> held outside of the United States was held at St. Lawrence Hall in Toronto, Ontario.</w:t>
      </w:r>
    </w:p>
    <w:p w14:paraId="7804B0B8" w14:textId="77777777" w:rsidR="00F864E9" w:rsidRDefault="00F864E9">
      <w:pPr>
        <w:rPr>
          <w:rFonts w:ascii="Arial" w:eastAsia="Arial" w:hAnsi="Arial" w:cs="Arial"/>
        </w:rPr>
      </w:pPr>
    </w:p>
    <w:p w14:paraId="66FC7C4D" w14:textId="77777777" w:rsidR="00F864E9" w:rsidRDefault="00AC6302">
      <w:pPr>
        <w:numPr>
          <w:ilvl w:val="0"/>
          <w:numId w:val="5"/>
        </w:numPr>
        <w:rPr>
          <w:rFonts w:ascii="Arial" w:eastAsia="Arial" w:hAnsi="Arial" w:cs="Arial"/>
          <w:b/>
        </w:rPr>
      </w:pPr>
      <w:r>
        <w:rPr>
          <w:rFonts w:ascii="Arial" w:eastAsia="Arial" w:hAnsi="Arial" w:cs="Arial"/>
          <w:b/>
        </w:rPr>
        <w:t xml:space="preserve">24 March 1853 </w:t>
      </w:r>
      <w:r>
        <w:rPr>
          <w:rFonts w:ascii="Arial" w:eastAsia="Arial" w:hAnsi="Arial" w:cs="Arial"/>
        </w:rPr>
        <w:t xml:space="preserve">Mary Ann Shadd Cary founded the </w:t>
      </w:r>
      <w:hyperlink r:id="rId28">
        <w:r>
          <w:rPr>
            <w:rFonts w:ascii="Arial" w:eastAsia="Arial" w:hAnsi="Arial" w:cs="Arial"/>
            <w:i/>
            <w:color w:val="1155CC"/>
            <w:u w:val="single"/>
          </w:rPr>
          <w:t xml:space="preserve">The Provincial Freeman </w:t>
        </w:r>
      </w:hyperlink>
      <w:r>
        <w:rPr>
          <w:rFonts w:ascii="Arial" w:eastAsia="Arial" w:hAnsi="Arial" w:cs="Arial"/>
        </w:rPr>
        <w:t xml:space="preserve">newspaper to promote Black emigration to Canada. </w:t>
      </w:r>
    </w:p>
    <w:p w14:paraId="7F3980BE" w14:textId="77777777" w:rsidR="00F864E9" w:rsidRDefault="00F864E9">
      <w:pPr>
        <w:rPr>
          <w:rFonts w:ascii="Arial" w:eastAsia="Arial" w:hAnsi="Arial" w:cs="Arial"/>
        </w:rPr>
      </w:pPr>
    </w:p>
    <w:p w14:paraId="5C0CF301" w14:textId="77777777" w:rsidR="00F864E9" w:rsidRDefault="00AC6302">
      <w:pPr>
        <w:numPr>
          <w:ilvl w:val="0"/>
          <w:numId w:val="5"/>
        </w:numPr>
        <w:rPr>
          <w:rFonts w:ascii="Arial" w:eastAsia="Arial" w:hAnsi="Arial" w:cs="Arial"/>
        </w:rPr>
      </w:pPr>
      <w:r>
        <w:rPr>
          <w:rFonts w:ascii="Arial" w:eastAsia="Arial" w:hAnsi="Arial" w:cs="Arial"/>
          <w:b/>
        </w:rPr>
        <w:t>31 January 1865</w:t>
      </w:r>
      <w:r>
        <w:rPr>
          <w:rFonts w:ascii="Arial" w:eastAsia="Arial" w:hAnsi="Arial" w:cs="Arial"/>
        </w:rPr>
        <w:t xml:space="preserve"> the</w:t>
      </w:r>
      <w:r>
        <w:rPr>
          <w:rFonts w:ascii="Arial" w:eastAsia="Arial" w:hAnsi="Arial" w:cs="Arial"/>
          <w:i/>
        </w:rPr>
        <w:t xml:space="preserve"> </w:t>
      </w:r>
      <w:hyperlink r:id="rId29" w:anchor=":~:text=Passed%20by%20Congress%20on%20January,slavery%20in%20the%20United%20States.">
        <w:r>
          <w:rPr>
            <w:rFonts w:ascii="Arial" w:eastAsia="Arial" w:hAnsi="Arial" w:cs="Arial"/>
            <w:i/>
            <w:color w:val="1155CC"/>
            <w:u w:val="single"/>
          </w:rPr>
          <w:t>Thirteenth Amendment</w:t>
        </w:r>
      </w:hyperlink>
      <w:r>
        <w:rPr>
          <w:rFonts w:ascii="Arial" w:eastAsia="Arial" w:hAnsi="Arial" w:cs="Arial"/>
          <w:i/>
        </w:rPr>
        <w:t xml:space="preserve"> </w:t>
      </w:r>
      <w:r>
        <w:rPr>
          <w:rFonts w:ascii="Arial" w:eastAsia="Arial" w:hAnsi="Arial" w:cs="Arial"/>
        </w:rPr>
        <w:t>was passed by Congress, abolishing slavery in the United States. With the end of slavery, many of the African Americans who settled in Canada returned to the United States to rejoin their families.</w:t>
      </w:r>
    </w:p>
    <w:p w14:paraId="77D36279" w14:textId="77777777" w:rsidR="00F864E9" w:rsidRDefault="00F864E9">
      <w:pPr>
        <w:rPr>
          <w:rFonts w:ascii="Arial" w:eastAsia="Arial" w:hAnsi="Arial" w:cs="Arial"/>
        </w:rPr>
      </w:pPr>
    </w:p>
    <w:p w14:paraId="0375B87E" w14:textId="77777777" w:rsidR="00F864E9" w:rsidRDefault="00AC6302">
      <w:pPr>
        <w:numPr>
          <w:ilvl w:val="0"/>
          <w:numId w:val="5"/>
        </w:numPr>
        <w:rPr>
          <w:rFonts w:ascii="Arial" w:eastAsia="Arial" w:hAnsi="Arial" w:cs="Arial"/>
        </w:rPr>
      </w:pPr>
      <w:r>
        <w:rPr>
          <w:rFonts w:ascii="Arial" w:eastAsia="Arial" w:hAnsi="Arial" w:cs="Arial"/>
          <w:b/>
        </w:rPr>
        <w:t>12 August 1911</w:t>
      </w:r>
      <w:r>
        <w:rPr>
          <w:rFonts w:ascii="Arial" w:eastAsia="Arial" w:hAnsi="Arial" w:cs="Arial"/>
        </w:rPr>
        <w:t xml:space="preserve"> </w:t>
      </w:r>
      <w:hyperlink r:id="rId30">
        <w:r>
          <w:rPr>
            <w:rFonts w:ascii="Arial" w:eastAsia="Arial" w:hAnsi="Arial" w:cs="Arial"/>
            <w:i/>
            <w:color w:val="1155CC"/>
            <w:u w:val="single"/>
          </w:rPr>
          <w:t>Order-in-Council P.C. 1324</w:t>
        </w:r>
      </w:hyperlink>
      <w:r>
        <w:rPr>
          <w:rFonts w:ascii="Arial" w:eastAsia="Arial" w:hAnsi="Arial" w:cs="Arial"/>
        </w:rPr>
        <w:t xml:space="preserve"> was approved by the </w:t>
      </w:r>
      <w:r>
        <w:rPr>
          <w:rFonts w:ascii="Arial" w:eastAsia="Arial" w:hAnsi="Arial" w:cs="Arial"/>
          <w:highlight w:val="white"/>
        </w:rPr>
        <w:t>Cabinet</w:t>
      </w:r>
      <w:r>
        <w:rPr>
          <w:rFonts w:ascii="Arial" w:eastAsia="Arial" w:hAnsi="Arial" w:cs="Arial"/>
        </w:rPr>
        <w:t xml:space="preserve"> of Prime Minister </w:t>
      </w:r>
      <w:r>
        <w:rPr>
          <w:rFonts w:ascii="Arial" w:eastAsia="Arial" w:hAnsi="Arial" w:cs="Arial"/>
          <w:highlight w:val="white"/>
        </w:rPr>
        <w:t>Sir Wilfrid Laurier</w:t>
      </w:r>
      <w:r>
        <w:rPr>
          <w:rFonts w:ascii="Arial" w:eastAsia="Arial" w:hAnsi="Arial" w:cs="Arial"/>
        </w:rPr>
        <w:t xml:space="preserve">. Its purpose was to ban Black immigrants from coming to Canada for a period of one-year </w:t>
      </w:r>
      <w:r>
        <w:rPr>
          <w:rFonts w:ascii="Arial" w:eastAsia="Arial" w:hAnsi="Arial" w:cs="Arial"/>
          <w:highlight w:val="white"/>
        </w:rPr>
        <w:t>because, according to the order-in-council, “the Negro race” was “unsuitable to the climate and requirements of Canada.”</w:t>
      </w:r>
    </w:p>
    <w:p w14:paraId="5633690D" w14:textId="77777777" w:rsidR="00F864E9" w:rsidRDefault="00F864E9">
      <w:pPr>
        <w:rPr>
          <w:rFonts w:ascii="Arial" w:eastAsia="Arial" w:hAnsi="Arial" w:cs="Arial"/>
          <w:highlight w:val="white"/>
        </w:rPr>
      </w:pPr>
    </w:p>
    <w:p w14:paraId="0D52092B" w14:textId="77777777" w:rsidR="00F864E9" w:rsidRDefault="00AC6302">
      <w:pPr>
        <w:numPr>
          <w:ilvl w:val="0"/>
          <w:numId w:val="5"/>
        </w:numPr>
        <w:rPr>
          <w:rFonts w:ascii="Arial" w:eastAsia="Arial" w:hAnsi="Arial" w:cs="Arial"/>
          <w:b/>
          <w:highlight w:val="white"/>
        </w:rPr>
      </w:pPr>
      <w:r>
        <w:rPr>
          <w:rFonts w:ascii="Arial" w:eastAsia="Arial" w:hAnsi="Arial" w:cs="Arial"/>
          <w:b/>
          <w:highlight w:val="white"/>
        </w:rPr>
        <w:t xml:space="preserve">1916 </w:t>
      </w:r>
      <w:r>
        <w:rPr>
          <w:rFonts w:ascii="Arial" w:eastAsia="Arial" w:hAnsi="Arial" w:cs="Arial"/>
        </w:rPr>
        <w:t xml:space="preserve">the </w:t>
      </w:r>
      <w:hyperlink r:id="rId31">
        <w:r>
          <w:rPr>
            <w:rFonts w:ascii="Arial" w:eastAsia="Arial" w:hAnsi="Arial" w:cs="Arial"/>
            <w:color w:val="1155CC"/>
            <w:u w:val="single"/>
          </w:rPr>
          <w:t>No. 2 Construction Battalion</w:t>
        </w:r>
      </w:hyperlink>
      <w:r>
        <w:rPr>
          <w:rFonts w:ascii="Arial" w:eastAsia="Arial" w:hAnsi="Arial" w:cs="Arial"/>
        </w:rPr>
        <w:t xml:space="preserve"> was created as a racially segregated battalion for the First World War.</w:t>
      </w:r>
    </w:p>
    <w:p w14:paraId="1F366A40" w14:textId="77777777" w:rsidR="00F864E9" w:rsidRDefault="00F864E9">
      <w:pPr>
        <w:rPr>
          <w:rFonts w:ascii="Arial" w:eastAsia="Arial" w:hAnsi="Arial" w:cs="Arial"/>
        </w:rPr>
      </w:pPr>
    </w:p>
    <w:p w14:paraId="0596D280" w14:textId="77777777" w:rsidR="00F864E9" w:rsidRDefault="00AC6302">
      <w:pPr>
        <w:numPr>
          <w:ilvl w:val="0"/>
          <w:numId w:val="5"/>
        </w:numPr>
        <w:rPr>
          <w:rFonts w:ascii="Arial" w:eastAsia="Arial" w:hAnsi="Arial" w:cs="Arial"/>
        </w:rPr>
      </w:pPr>
      <w:r>
        <w:rPr>
          <w:rFonts w:ascii="Arial" w:eastAsia="Arial" w:hAnsi="Arial" w:cs="Arial"/>
          <w:b/>
        </w:rPr>
        <w:t xml:space="preserve">1944 </w:t>
      </w:r>
      <w:hyperlink r:id="rId32">
        <w:r>
          <w:rPr>
            <w:rFonts w:ascii="Arial" w:eastAsia="Arial" w:hAnsi="Arial" w:cs="Arial"/>
            <w:i/>
            <w:color w:val="1155CC"/>
            <w:u w:val="single"/>
          </w:rPr>
          <w:t>Racial Discrimination Act</w:t>
        </w:r>
      </w:hyperlink>
      <w:r>
        <w:rPr>
          <w:color w:val="393939"/>
          <w:sz w:val="27"/>
          <w:szCs w:val="27"/>
        </w:rPr>
        <w:t xml:space="preserve"> </w:t>
      </w:r>
      <w:r>
        <w:rPr>
          <w:rFonts w:ascii="Arial" w:eastAsia="Arial" w:hAnsi="Arial" w:cs="Arial"/>
        </w:rPr>
        <w:t xml:space="preserve">prohibited the publication and display of any symbol, sign, or notice that expressed ethnic, racial, or religious discrimination. </w:t>
      </w:r>
    </w:p>
    <w:p w14:paraId="0616234A" w14:textId="77777777" w:rsidR="00F864E9" w:rsidRDefault="00F864E9">
      <w:pPr>
        <w:rPr>
          <w:rFonts w:ascii="Arial" w:eastAsia="Arial" w:hAnsi="Arial" w:cs="Arial"/>
        </w:rPr>
      </w:pPr>
    </w:p>
    <w:p w14:paraId="1A54767F" w14:textId="77777777" w:rsidR="00F864E9" w:rsidRDefault="00AC6302">
      <w:pPr>
        <w:numPr>
          <w:ilvl w:val="0"/>
          <w:numId w:val="5"/>
        </w:numPr>
        <w:rPr>
          <w:rFonts w:ascii="Arial" w:eastAsia="Arial" w:hAnsi="Arial" w:cs="Arial"/>
          <w:highlight w:val="white"/>
        </w:rPr>
      </w:pPr>
      <w:r>
        <w:rPr>
          <w:rFonts w:ascii="Arial" w:eastAsia="Arial" w:hAnsi="Arial" w:cs="Arial"/>
          <w:b/>
        </w:rPr>
        <w:t xml:space="preserve">1948 </w:t>
      </w:r>
      <w:r>
        <w:rPr>
          <w:rFonts w:ascii="Arial" w:eastAsia="Arial" w:hAnsi="Arial" w:cs="Arial"/>
        </w:rPr>
        <w:t xml:space="preserve">the </w:t>
      </w:r>
      <w:hyperlink r:id="rId33">
        <w:r>
          <w:rPr>
            <w:rFonts w:ascii="Arial" w:eastAsia="Arial" w:hAnsi="Arial" w:cs="Arial"/>
            <w:color w:val="1155CC"/>
            <w:u w:val="single"/>
          </w:rPr>
          <w:t>National Unity Association</w:t>
        </w:r>
      </w:hyperlink>
      <w:r>
        <w:rPr>
          <w:rFonts w:ascii="Arial" w:eastAsia="Arial" w:hAnsi="Arial" w:cs="Arial"/>
        </w:rPr>
        <w:t xml:space="preserve"> (NUA) was formed under the leadership of </w:t>
      </w:r>
      <w:hyperlink r:id="rId34">
        <w:r>
          <w:rPr>
            <w:rFonts w:ascii="Arial" w:eastAsia="Arial" w:hAnsi="Arial" w:cs="Arial"/>
            <w:color w:val="1155CC"/>
            <w:u w:val="single"/>
          </w:rPr>
          <w:t>Hugh R. Burnett</w:t>
        </w:r>
      </w:hyperlink>
      <w:r>
        <w:rPr>
          <w:rFonts w:ascii="Arial" w:eastAsia="Arial" w:hAnsi="Arial" w:cs="Arial"/>
        </w:rPr>
        <w:t xml:space="preserve">. The group’s aim to address racism led to the passage of Ontario’s </w:t>
      </w:r>
      <w:r>
        <w:rPr>
          <w:rFonts w:ascii="Arial" w:eastAsia="Arial" w:hAnsi="Arial" w:cs="Arial"/>
          <w:i/>
        </w:rPr>
        <w:t>Fair Employment Practices Act</w:t>
      </w:r>
      <w:r>
        <w:rPr>
          <w:rFonts w:ascii="Arial" w:eastAsia="Arial" w:hAnsi="Arial" w:cs="Arial"/>
        </w:rPr>
        <w:t xml:space="preserve"> (1951) and </w:t>
      </w:r>
      <w:r>
        <w:rPr>
          <w:rFonts w:ascii="Arial" w:eastAsia="Arial" w:hAnsi="Arial" w:cs="Arial"/>
          <w:i/>
        </w:rPr>
        <w:t>Fair Accommodation Practices Act</w:t>
      </w:r>
      <w:r>
        <w:rPr>
          <w:rFonts w:ascii="Arial" w:eastAsia="Arial" w:hAnsi="Arial" w:cs="Arial"/>
        </w:rPr>
        <w:t xml:space="preserve"> (1954), and laid the groundwork for subsequent human rights legislation in Ontario and across Canada.</w:t>
      </w:r>
    </w:p>
    <w:p w14:paraId="3552AAD9" w14:textId="77777777" w:rsidR="00F864E9" w:rsidRDefault="00F864E9">
      <w:pPr>
        <w:rPr>
          <w:rFonts w:ascii="Arial" w:eastAsia="Arial" w:hAnsi="Arial" w:cs="Arial"/>
        </w:rPr>
      </w:pPr>
    </w:p>
    <w:p w14:paraId="3F710FF6" w14:textId="77777777" w:rsidR="00F864E9" w:rsidRDefault="00AC6302">
      <w:pPr>
        <w:numPr>
          <w:ilvl w:val="0"/>
          <w:numId w:val="5"/>
        </w:numPr>
        <w:rPr>
          <w:rFonts w:ascii="Arial" w:eastAsia="Arial" w:hAnsi="Arial" w:cs="Arial"/>
        </w:rPr>
      </w:pPr>
      <w:r>
        <w:rPr>
          <w:rFonts w:ascii="Arial" w:eastAsia="Arial" w:hAnsi="Arial" w:cs="Arial"/>
          <w:b/>
        </w:rPr>
        <w:t>1950</w:t>
      </w:r>
      <w:r>
        <w:rPr>
          <w:rFonts w:ascii="Arial" w:eastAsia="Arial" w:hAnsi="Arial" w:cs="Arial"/>
        </w:rPr>
        <w:t xml:space="preserve"> in the case of </w:t>
      </w:r>
      <w:hyperlink r:id="rId35">
        <w:r>
          <w:rPr>
            <w:rFonts w:ascii="Arial" w:eastAsia="Arial" w:hAnsi="Arial" w:cs="Arial"/>
            <w:color w:val="1155CC"/>
            <w:u w:val="single"/>
          </w:rPr>
          <w:t>Noble and Wolf v. Alley</w:t>
        </w:r>
      </w:hyperlink>
      <w:r>
        <w:rPr>
          <w:rFonts w:ascii="Arial" w:eastAsia="Arial" w:hAnsi="Arial" w:cs="Arial"/>
        </w:rPr>
        <w:t xml:space="preserve">, the Supreme Court of Canada ruled against </w:t>
      </w:r>
      <w:hyperlink r:id="rId36">
        <w:r>
          <w:rPr>
            <w:rFonts w:ascii="Arial" w:eastAsia="Arial" w:hAnsi="Arial" w:cs="Arial"/>
            <w:color w:val="1155CC"/>
            <w:u w:val="single"/>
          </w:rPr>
          <w:t>restrictive covenants</w:t>
        </w:r>
      </w:hyperlink>
      <w:r>
        <w:rPr>
          <w:rFonts w:ascii="Arial" w:eastAsia="Arial" w:hAnsi="Arial" w:cs="Arial"/>
        </w:rPr>
        <w:t xml:space="preserve"> that restrict ownership of land to “persons of the white or Caucasian race.” This nationally significant ruling was followed by </w:t>
      </w:r>
      <w:hyperlink r:id="rId37" w:anchor="page/56/mode/2up">
        <w:r>
          <w:rPr>
            <w:rFonts w:ascii="Arial" w:eastAsia="Arial" w:hAnsi="Arial" w:cs="Arial"/>
            <w:i/>
            <w:color w:val="1155CC"/>
            <w:u w:val="single"/>
          </w:rPr>
          <w:t>The Conveyancing and Law of Property Amendment Act</w:t>
        </w:r>
      </w:hyperlink>
      <w:r>
        <w:rPr>
          <w:rFonts w:ascii="Arial" w:eastAsia="Arial" w:hAnsi="Arial" w:cs="Arial"/>
        </w:rPr>
        <w:t xml:space="preserve">, which was passed by the Legislative Assembly of Ontario and outlawed discriminatory covenants in the province. </w:t>
      </w:r>
    </w:p>
    <w:p w14:paraId="6F7E34FE" w14:textId="77777777" w:rsidR="00F864E9" w:rsidRDefault="00F864E9">
      <w:pPr>
        <w:rPr>
          <w:rFonts w:ascii="Arial" w:eastAsia="Arial" w:hAnsi="Arial" w:cs="Arial"/>
        </w:rPr>
      </w:pPr>
    </w:p>
    <w:p w14:paraId="57C3F24D" w14:textId="77777777" w:rsidR="00F864E9" w:rsidRDefault="00AC6302">
      <w:pPr>
        <w:numPr>
          <w:ilvl w:val="0"/>
          <w:numId w:val="5"/>
        </w:numPr>
        <w:rPr>
          <w:rFonts w:ascii="Arial" w:eastAsia="Arial" w:hAnsi="Arial" w:cs="Arial"/>
        </w:rPr>
      </w:pPr>
      <w:r>
        <w:rPr>
          <w:rFonts w:ascii="Arial" w:eastAsia="Arial" w:hAnsi="Arial" w:cs="Arial"/>
          <w:b/>
        </w:rPr>
        <w:t xml:space="preserve">1951 </w:t>
      </w:r>
      <w:hyperlink r:id="rId38">
        <w:r>
          <w:rPr>
            <w:rFonts w:ascii="Arial" w:eastAsia="Arial" w:hAnsi="Arial" w:cs="Arial"/>
            <w:i/>
            <w:color w:val="1155CC"/>
            <w:u w:val="single"/>
          </w:rPr>
          <w:t>Fair Employment Practices Act</w:t>
        </w:r>
      </w:hyperlink>
      <w:r>
        <w:rPr>
          <w:rFonts w:ascii="Arial" w:eastAsia="Arial" w:hAnsi="Arial" w:cs="Arial"/>
        </w:rPr>
        <w:t xml:space="preserve"> prohibited discrimination in employment based on race, creed, colour, nationality, ancestry or place of origin.</w:t>
      </w:r>
    </w:p>
    <w:p w14:paraId="133361E5" w14:textId="77777777" w:rsidR="00F864E9" w:rsidRDefault="00F864E9">
      <w:pPr>
        <w:rPr>
          <w:rFonts w:ascii="Arial" w:eastAsia="Arial" w:hAnsi="Arial" w:cs="Arial"/>
        </w:rPr>
      </w:pPr>
    </w:p>
    <w:p w14:paraId="353F5393" w14:textId="77777777" w:rsidR="00F864E9" w:rsidRDefault="00AC6302">
      <w:pPr>
        <w:numPr>
          <w:ilvl w:val="0"/>
          <w:numId w:val="5"/>
        </w:numPr>
        <w:rPr>
          <w:rFonts w:ascii="Arial" w:eastAsia="Arial" w:hAnsi="Arial" w:cs="Arial"/>
          <w:highlight w:val="white"/>
        </w:rPr>
      </w:pPr>
      <w:r>
        <w:rPr>
          <w:rFonts w:ascii="Arial" w:eastAsia="Arial" w:hAnsi="Arial" w:cs="Arial"/>
          <w:b/>
          <w:highlight w:val="white"/>
        </w:rPr>
        <w:t>1954</w:t>
      </w:r>
      <w:r>
        <w:rPr>
          <w:rFonts w:ascii="Arial" w:eastAsia="Arial" w:hAnsi="Arial" w:cs="Arial"/>
          <w:highlight w:val="white"/>
        </w:rPr>
        <w:t xml:space="preserve"> </w:t>
      </w:r>
      <w:hyperlink r:id="rId39">
        <w:r>
          <w:rPr>
            <w:rFonts w:ascii="Arial" w:eastAsia="Arial" w:hAnsi="Arial" w:cs="Arial"/>
            <w:i/>
            <w:color w:val="1155CC"/>
            <w:highlight w:val="white"/>
            <w:u w:val="single"/>
          </w:rPr>
          <w:t>Fair Accommodation Practices Act</w:t>
        </w:r>
      </w:hyperlink>
      <w:r>
        <w:rPr>
          <w:rFonts w:ascii="Arial" w:eastAsia="Arial" w:hAnsi="Arial" w:cs="Arial"/>
          <w:highlight w:val="white"/>
        </w:rPr>
        <w:t xml:space="preserve"> </w:t>
      </w:r>
      <w:r>
        <w:rPr>
          <w:rFonts w:ascii="Arial" w:eastAsia="Arial" w:hAnsi="Arial" w:cs="Arial"/>
          <w:color w:val="202122"/>
          <w:highlight w:val="white"/>
        </w:rPr>
        <w:t>prohibited discrimination in public places on racial, religious or ethnic grounds.</w:t>
      </w:r>
    </w:p>
    <w:p w14:paraId="59760FE2" w14:textId="77777777" w:rsidR="00F864E9" w:rsidRDefault="00F864E9">
      <w:pPr>
        <w:rPr>
          <w:rFonts w:ascii="Arial" w:eastAsia="Arial" w:hAnsi="Arial" w:cs="Arial"/>
          <w:color w:val="202122"/>
          <w:highlight w:val="white"/>
        </w:rPr>
      </w:pPr>
    </w:p>
    <w:p w14:paraId="214C3702" w14:textId="77777777" w:rsidR="00F864E9" w:rsidRDefault="00AC6302">
      <w:pPr>
        <w:numPr>
          <w:ilvl w:val="0"/>
          <w:numId w:val="5"/>
        </w:numPr>
        <w:rPr>
          <w:rFonts w:ascii="Arial" w:eastAsia="Arial" w:hAnsi="Arial" w:cs="Arial"/>
          <w:color w:val="202122"/>
        </w:rPr>
      </w:pPr>
      <w:r>
        <w:rPr>
          <w:rFonts w:ascii="Arial" w:eastAsia="Arial" w:hAnsi="Arial" w:cs="Arial"/>
          <w:b/>
          <w:color w:val="202122"/>
        </w:rPr>
        <w:t xml:space="preserve">1958 </w:t>
      </w:r>
      <w:hyperlink r:id="rId40">
        <w:r>
          <w:rPr>
            <w:rFonts w:ascii="Arial" w:eastAsia="Arial" w:hAnsi="Arial" w:cs="Arial"/>
            <w:i/>
            <w:color w:val="1155CC"/>
            <w:u w:val="single"/>
          </w:rPr>
          <w:t>Ontario Anti-Discrimination Commission Act</w:t>
        </w:r>
      </w:hyperlink>
      <w:r>
        <w:rPr>
          <w:rFonts w:ascii="Arial" w:eastAsia="Arial" w:hAnsi="Arial" w:cs="Arial"/>
          <w:color w:val="202122"/>
        </w:rPr>
        <w:t xml:space="preserve"> created the Ontario Anti-Discrimination Commission, which became the Ontario Human Rights Commission in 1961.</w:t>
      </w:r>
    </w:p>
    <w:p w14:paraId="03E6FC68" w14:textId="77777777" w:rsidR="00F864E9" w:rsidRDefault="00F864E9">
      <w:pPr>
        <w:rPr>
          <w:rFonts w:ascii="Arial" w:eastAsia="Arial" w:hAnsi="Arial" w:cs="Arial"/>
          <w:color w:val="202122"/>
        </w:rPr>
      </w:pPr>
    </w:p>
    <w:p w14:paraId="4F6DC97E" w14:textId="77777777" w:rsidR="00F864E9" w:rsidRDefault="00AC6302">
      <w:pPr>
        <w:numPr>
          <w:ilvl w:val="0"/>
          <w:numId w:val="5"/>
        </w:numPr>
        <w:rPr>
          <w:rFonts w:ascii="Arial" w:eastAsia="Arial" w:hAnsi="Arial" w:cs="Arial"/>
          <w:b/>
          <w:color w:val="202122"/>
        </w:rPr>
      </w:pPr>
      <w:r>
        <w:rPr>
          <w:rFonts w:ascii="Arial" w:eastAsia="Arial" w:hAnsi="Arial" w:cs="Arial"/>
          <w:b/>
          <w:color w:val="202122"/>
        </w:rPr>
        <w:t xml:space="preserve">1962 </w:t>
      </w:r>
      <w:hyperlink r:id="rId41">
        <w:r>
          <w:rPr>
            <w:rFonts w:ascii="Arial" w:eastAsia="Arial" w:hAnsi="Arial" w:cs="Arial"/>
            <w:i/>
            <w:color w:val="1155CC"/>
            <w:u w:val="single"/>
          </w:rPr>
          <w:t>Human Rights Code</w:t>
        </w:r>
      </w:hyperlink>
      <w:r>
        <w:rPr>
          <w:rFonts w:ascii="Arial" w:eastAsia="Arial" w:hAnsi="Arial" w:cs="Arial"/>
          <w:i/>
          <w:color w:val="202122"/>
        </w:rPr>
        <w:t xml:space="preserve"> </w:t>
      </w:r>
      <w:r>
        <w:rPr>
          <w:rFonts w:ascii="Arial" w:eastAsia="Arial" w:hAnsi="Arial" w:cs="Arial"/>
          <w:color w:val="202122"/>
        </w:rPr>
        <w:t>was enacted to guarantee equality before the law. The Code became the first human rights law in Canada.</w:t>
      </w:r>
    </w:p>
    <w:p w14:paraId="41D7CAF4" w14:textId="77777777" w:rsidR="00F864E9" w:rsidRDefault="00F864E9">
      <w:pPr>
        <w:rPr>
          <w:rFonts w:ascii="Arial" w:eastAsia="Arial" w:hAnsi="Arial" w:cs="Arial"/>
          <w:color w:val="202122"/>
        </w:rPr>
      </w:pPr>
    </w:p>
    <w:p w14:paraId="0E91C6DD" w14:textId="77777777" w:rsidR="00F864E9" w:rsidRDefault="00AC6302">
      <w:pPr>
        <w:numPr>
          <w:ilvl w:val="0"/>
          <w:numId w:val="5"/>
        </w:numPr>
        <w:rPr>
          <w:rFonts w:ascii="Arial" w:eastAsia="Arial" w:hAnsi="Arial" w:cs="Arial"/>
          <w:b/>
          <w:color w:val="202122"/>
        </w:rPr>
      </w:pPr>
      <w:r>
        <w:rPr>
          <w:rFonts w:ascii="Arial" w:eastAsia="Arial" w:hAnsi="Arial" w:cs="Arial"/>
          <w:b/>
          <w:color w:val="202122"/>
        </w:rPr>
        <w:t xml:space="preserve">1962 </w:t>
      </w:r>
      <w:r>
        <w:rPr>
          <w:rFonts w:ascii="Arial" w:eastAsia="Arial" w:hAnsi="Arial" w:cs="Arial"/>
          <w:color w:val="202122"/>
        </w:rPr>
        <w:t xml:space="preserve">as </w:t>
      </w:r>
      <w:r>
        <w:rPr>
          <w:rFonts w:ascii="Arial" w:eastAsia="Arial" w:hAnsi="Arial" w:cs="Arial"/>
        </w:rPr>
        <w:t xml:space="preserve">Minister of Citizenship and Immigration, </w:t>
      </w:r>
      <w:hyperlink r:id="rId42">
        <w:r>
          <w:rPr>
            <w:rFonts w:ascii="Arial" w:eastAsia="Arial" w:hAnsi="Arial" w:cs="Arial"/>
            <w:color w:val="1155CC"/>
            <w:u w:val="single"/>
          </w:rPr>
          <w:t>Ellen Fairclough</w:t>
        </w:r>
      </w:hyperlink>
      <w:r>
        <w:rPr>
          <w:rFonts w:ascii="Arial" w:eastAsia="Arial" w:hAnsi="Arial" w:cs="Arial"/>
        </w:rPr>
        <w:t xml:space="preserve"> introduced new regulations that addressed racial discrimination in Canadian Immigration policy.</w:t>
      </w:r>
    </w:p>
    <w:p w14:paraId="0986C60F" w14:textId="77777777" w:rsidR="00F864E9" w:rsidRDefault="00AC6302">
      <w:pPr>
        <w:numPr>
          <w:ilvl w:val="0"/>
          <w:numId w:val="5"/>
        </w:numPr>
        <w:rPr>
          <w:rFonts w:ascii="Arial" w:eastAsia="Arial" w:hAnsi="Arial" w:cs="Arial"/>
        </w:rPr>
      </w:pPr>
      <w:r>
        <w:rPr>
          <w:rFonts w:ascii="Arial" w:eastAsia="Arial" w:hAnsi="Arial" w:cs="Arial"/>
          <w:b/>
        </w:rPr>
        <w:lastRenderedPageBreak/>
        <w:t xml:space="preserve">1962 </w:t>
      </w:r>
      <w:r>
        <w:rPr>
          <w:rFonts w:ascii="Arial" w:eastAsia="Arial" w:hAnsi="Arial" w:cs="Arial"/>
        </w:rPr>
        <w:t xml:space="preserve">following the reforms to the Immigration Act in 1962 and 1967, thousands of </w:t>
      </w:r>
      <w:hyperlink r:id="rId43">
        <w:r>
          <w:rPr>
            <w:rFonts w:ascii="Arial" w:eastAsia="Arial" w:hAnsi="Arial" w:cs="Arial"/>
            <w:color w:val="1155CC"/>
            <w:u w:val="single"/>
          </w:rPr>
          <w:t>Caribbean people</w:t>
        </w:r>
      </w:hyperlink>
      <w:r>
        <w:rPr>
          <w:rFonts w:ascii="Arial" w:eastAsia="Arial" w:hAnsi="Arial" w:cs="Arial"/>
        </w:rPr>
        <w:t xml:space="preserve"> immigrated to Canada in the 1960s to 1970s. </w:t>
      </w:r>
    </w:p>
    <w:p w14:paraId="1268E2A7" w14:textId="77777777" w:rsidR="00F864E9" w:rsidRDefault="00F864E9">
      <w:pPr>
        <w:rPr>
          <w:rFonts w:ascii="Arial" w:eastAsia="Arial" w:hAnsi="Arial" w:cs="Arial"/>
        </w:rPr>
      </w:pPr>
    </w:p>
    <w:p w14:paraId="5CCBD2CB" w14:textId="77777777" w:rsidR="00F864E9" w:rsidRDefault="00AC6302">
      <w:pPr>
        <w:numPr>
          <w:ilvl w:val="0"/>
          <w:numId w:val="5"/>
        </w:numPr>
        <w:rPr>
          <w:rFonts w:ascii="Arial" w:eastAsia="Arial" w:hAnsi="Arial" w:cs="Arial"/>
          <w:b/>
        </w:rPr>
      </w:pPr>
      <w:r>
        <w:rPr>
          <w:rFonts w:ascii="Arial" w:eastAsia="Arial" w:hAnsi="Arial" w:cs="Arial"/>
          <w:b/>
        </w:rPr>
        <w:t xml:space="preserve">1965 </w:t>
      </w:r>
      <w:r>
        <w:rPr>
          <w:rFonts w:ascii="Arial" w:eastAsia="Arial" w:hAnsi="Arial" w:cs="Arial"/>
        </w:rPr>
        <w:t xml:space="preserve">the last racially segregated school in Ontario, School Section No. 11 in Colchester, closed. This was done after Member of Provincial Parliament (MPP) </w:t>
      </w:r>
      <w:hyperlink r:id="rId44">
        <w:r>
          <w:rPr>
            <w:rFonts w:ascii="Arial" w:eastAsia="Arial" w:hAnsi="Arial" w:cs="Arial"/>
            <w:color w:val="1155CC"/>
            <w:u w:val="single"/>
          </w:rPr>
          <w:t>Leonard Braithwaite</w:t>
        </w:r>
      </w:hyperlink>
      <w:r>
        <w:rPr>
          <w:rFonts w:ascii="Arial" w:eastAsia="Arial" w:hAnsi="Arial" w:cs="Arial"/>
        </w:rPr>
        <w:t xml:space="preserve"> pushed for the Separate Schools clause on segregated schools for Blacks to be officially removed from provincial education policy. </w:t>
      </w:r>
    </w:p>
    <w:p w14:paraId="1262A372" w14:textId="77777777" w:rsidR="00F864E9" w:rsidRDefault="00F864E9">
      <w:pPr>
        <w:rPr>
          <w:rFonts w:ascii="Arial" w:eastAsia="Arial" w:hAnsi="Arial" w:cs="Arial"/>
        </w:rPr>
      </w:pPr>
    </w:p>
    <w:p w14:paraId="6D24FCE4" w14:textId="77777777" w:rsidR="00F864E9" w:rsidRDefault="00AC6302">
      <w:pPr>
        <w:numPr>
          <w:ilvl w:val="0"/>
          <w:numId w:val="5"/>
        </w:numPr>
        <w:rPr>
          <w:rFonts w:ascii="Arial" w:eastAsia="Arial" w:hAnsi="Arial" w:cs="Arial"/>
        </w:rPr>
      </w:pPr>
      <w:r>
        <w:rPr>
          <w:rFonts w:ascii="Arial" w:eastAsia="Arial" w:hAnsi="Arial" w:cs="Arial"/>
          <w:b/>
        </w:rPr>
        <w:t>1967</w:t>
      </w:r>
      <w:r>
        <w:rPr>
          <w:rFonts w:ascii="Arial" w:eastAsia="Arial" w:hAnsi="Arial" w:cs="Arial"/>
        </w:rPr>
        <w:t xml:space="preserve"> </w:t>
      </w:r>
      <w:hyperlink r:id="rId45">
        <w:r>
          <w:rPr>
            <w:rFonts w:ascii="Arial" w:eastAsia="Arial" w:hAnsi="Arial" w:cs="Arial"/>
            <w:color w:val="1155CC"/>
            <w:u w:val="single"/>
          </w:rPr>
          <w:t>Caribana</w:t>
        </w:r>
      </w:hyperlink>
      <w:r>
        <w:rPr>
          <w:rFonts w:ascii="Arial" w:eastAsia="Arial" w:hAnsi="Arial" w:cs="Arial"/>
        </w:rPr>
        <w:t xml:space="preserve"> is established in Toronto, Ontario with a deep connection to the abolition of slavery.</w:t>
      </w:r>
    </w:p>
    <w:p w14:paraId="3F06A4AC" w14:textId="77777777" w:rsidR="00F864E9" w:rsidRDefault="00F864E9">
      <w:pPr>
        <w:rPr>
          <w:rFonts w:ascii="Arial" w:eastAsia="Arial" w:hAnsi="Arial" w:cs="Arial"/>
        </w:rPr>
      </w:pPr>
    </w:p>
    <w:p w14:paraId="7CE83F69" w14:textId="77777777" w:rsidR="00F864E9" w:rsidRDefault="00AC6302">
      <w:pPr>
        <w:numPr>
          <w:ilvl w:val="0"/>
          <w:numId w:val="5"/>
        </w:numPr>
        <w:rPr>
          <w:rFonts w:ascii="Arial" w:eastAsia="Arial" w:hAnsi="Arial" w:cs="Arial"/>
        </w:rPr>
      </w:pPr>
      <w:r>
        <w:rPr>
          <w:rFonts w:ascii="Arial" w:eastAsia="Arial" w:hAnsi="Arial" w:cs="Arial"/>
          <w:b/>
        </w:rPr>
        <w:t>8 October 1971</w:t>
      </w:r>
      <w:r>
        <w:rPr>
          <w:rFonts w:ascii="Arial" w:eastAsia="Arial" w:hAnsi="Arial" w:cs="Arial"/>
          <w:color w:val="333333"/>
          <w:highlight w:val="white"/>
        </w:rPr>
        <w:t xml:space="preserve"> </w:t>
      </w:r>
      <w:r>
        <w:rPr>
          <w:rFonts w:ascii="Arial" w:eastAsia="Arial" w:hAnsi="Arial" w:cs="Arial"/>
        </w:rPr>
        <w:t xml:space="preserve">Prime Minister Pierre Trudeau announced </w:t>
      </w:r>
      <w:hyperlink r:id="rId46">
        <w:r>
          <w:rPr>
            <w:rFonts w:ascii="Arial" w:eastAsia="Arial" w:hAnsi="Arial" w:cs="Arial"/>
            <w:color w:val="1155CC"/>
            <w:u w:val="single"/>
          </w:rPr>
          <w:t>multiculturalism</w:t>
        </w:r>
      </w:hyperlink>
      <w:r>
        <w:rPr>
          <w:rFonts w:ascii="Arial" w:eastAsia="Arial" w:hAnsi="Arial" w:cs="Arial"/>
        </w:rPr>
        <w:t xml:space="preserve"> as an official government policy. This change in government policy ultimately affected the documentation of ethnocultural communities.</w:t>
      </w:r>
    </w:p>
    <w:p w14:paraId="74D592AE" w14:textId="77777777" w:rsidR="00F864E9" w:rsidRDefault="00F864E9">
      <w:pPr>
        <w:rPr>
          <w:rFonts w:ascii="Arial" w:eastAsia="Arial" w:hAnsi="Arial" w:cs="Arial"/>
        </w:rPr>
      </w:pPr>
    </w:p>
    <w:p w14:paraId="40692103" w14:textId="77777777" w:rsidR="00F864E9" w:rsidRDefault="00AC6302">
      <w:pPr>
        <w:numPr>
          <w:ilvl w:val="0"/>
          <w:numId w:val="5"/>
        </w:numPr>
        <w:rPr>
          <w:rFonts w:ascii="Arial" w:eastAsia="Arial" w:hAnsi="Arial" w:cs="Arial"/>
        </w:rPr>
      </w:pPr>
      <w:r>
        <w:rPr>
          <w:rFonts w:ascii="Arial" w:eastAsia="Arial" w:hAnsi="Arial" w:cs="Arial"/>
          <w:b/>
        </w:rPr>
        <w:t xml:space="preserve">1978 </w:t>
      </w:r>
      <w:r>
        <w:rPr>
          <w:rFonts w:ascii="Arial" w:eastAsia="Arial" w:hAnsi="Arial" w:cs="Arial"/>
        </w:rPr>
        <w:t xml:space="preserve">the </w:t>
      </w:r>
      <w:hyperlink r:id="rId47">
        <w:r>
          <w:rPr>
            <w:rFonts w:ascii="Arial" w:eastAsia="Arial" w:hAnsi="Arial" w:cs="Arial"/>
            <w:color w:val="1155CC"/>
            <w:u w:val="single"/>
          </w:rPr>
          <w:t>Ontario Black History Society</w:t>
        </w:r>
      </w:hyperlink>
      <w:r>
        <w:rPr>
          <w:rFonts w:ascii="Arial" w:eastAsia="Arial" w:hAnsi="Arial" w:cs="Arial"/>
        </w:rPr>
        <w:t xml:space="preserve"> (OBHS) was founded with </w:t>
      </w:r>
      <w:hyperlink r:id="rId48">
        <w:r>
          <w:rPr>
            <w:rFonts w:ascii="Arial" w:eastAsia="Arial" w:hAnsi="Arial" w:cs="Arial"/>
            <w:color w:val="1155CC"/>
            <w:highlight w:val="white"/>
            <w:u w:val="single"/>
          </w:rPr>
          <w:t>Dr. Daniel Hill</w:t>
        </w:r>
      </w:hyperlink>
      <w:r>
        <w:rPr>
          <w:rFonts w:ascii="Arial" w:eastAsia="Arial" w:hAnsi="Arial" w:cs="Arial"/>
        </w:rPr>
        <w:t xml:space="preserve"> at the helm of the Society for several years. The Society is at the forefront of the study, preservation, and promotion of Black history in Ontario.</w:t>
      </w:r>
    </w:p>
    <w:p w14:paraId="1C24370D" w14:textId="77777777" w:rsidR="00F864E9" w:rsidRDefault="00F864E9">
      <w:pPr>
        <w:rPr>
          <w:rFonts w:ascii="Arial" w:eastAsia="Arial" w:hAnsi="Arial" w:cs="Arial"/>
        </w:rPr>
      </w:pPr>
    </w:p>
    <w:p w14:paraId="3460A1B9" w14:textId="77777777" w:rsidR="00F864E9" w:rsidRDefault="00AC6302">
      <w:pPr>
        <w:numPr>
          <w:ilvl w:val="0"/>
          <w:numId w:val="5"/>
        </w:numPr>
        <w:rPr>
          <w:rFonts w:ascii="Arial" w:eastAsia="Arial" w:hAnsi="Arial" w:cs="Arial"/>
          <w:b/>
        </w:rPr>
      </w:pPr>
      <w:r>
        <w:rPr>
          <w:rFonts w:ascii="Arial" w:eastAsia="Arial" w:hAnsi="Arial" w:cs="Arial"/>
          <w:b/>
        </w:rPr>
        <w:t xml:space="preserve">2009 </w:t>
      </w:r>
      <w:hyperlink r:id="rId49">
        <w:r>
          <w:rPr>
            <w:rFonts w:ascii="Arial" w:eastAsia="Arial" w:hAnsi="Arial" w:cs="Arial"/>
            <w:color w:val="1155CC"/>
            <w:u w:val="single"/>
          </w:rPr>
          <w:t>Africentric Alternative School</w:t>
        </w:r>
      </w:hyperlink>
      <w:r>
        <w:rPr>
          <w:rFonts w:ascii="Arial" w:eastAsia="Arial" w:hAnsi="Arial" w:cs="Arial"/>
        </w:rPr>
        <w:t xml:space="preserve"> opens in Toronto, Ontario to better support and engage Black students.</w:t>
      </w:r>
    </w:p>
    <w:p w14:paraId="7A29124A" w14:textId="77777777" w:rsidR="00F864E9" w:rsidRDefault="00F864E9">
      <w:pPr>
        <w:rPr>
          <w:rFonts w:ascii="Arial" w:eastAsia="Arial" w:hAnsi="Arial" w:cs="Arial"/>
        </w:rPr>
      </w:pPr>
    </w:p>
    <w:p w14:paraId="14AFAA28" w14:textId="77777777" w:rsidR="00F864E9" w:rsidRDefault="00AC6302">
      <w:pPr>
        <w:numPr>
          <w:ilvl w:val="0"/>
          <w:numId w:val="5"/>
        </w:numPr>
        <w:rPr>
          <w:rFonts w:ascii="Arial" w:eastAsia="Arial" w:hAnsi="Arial" w:cs="Arial"/>
        </w:rPr>
      </w:pPr>
      <w:r>
        <w:rPr>
          <w:rFonts w:ascii="Arial" w:eastAsia="Arial" w:hAnsi="Arial" w:cs="Arial"/>
          <w:b/>
        </w:rPr>
        <w:t>24 March 2021</w:t>
      </w:r>
      <w:r>
        <w:rPr>
          <w:rFonts w:ascii="Arial" w:eastAsia="Arial" w:hAnsi="Arial" w:cs="Arial"/>
        </w:rPr>
        <w:t xml:space="preserve"> the </w:t>
      </w:r>
      <w:hyperlink r:id="rId50">
        <w:r>
          <w:rPr>
            <w:rFonts w:ascii="Arial" w:eastAsia="Arial" w:hAnsi="Arial" w:cs="Arial"/>
            <w:color w:val="1155CC"/>
            <w:u w:val="single"/>
          </w:rPr>
          <w:t>House of Commons</w:t>
        </w:r>
      </w:hyperlink>
      <w:r>
        <w:rPr>
          <w:rFonts w:ascii="Arial" w:eastAsia="Arial" w:hAnsi="Arial" w:cs="Arial"/>
        </w:rPr>
        <w:t xml:space="preserve"> voted unanimously to nationally recognize and celebrate August 1 Emancipation Day as a federal holiday in Canada. </w:t>
      </w:r>
    </w:p>
    <w:p w14:paraId="321F6B04" w14:textId="77777777" w:rsidR="00F864E9" w:rsidRDefault="00F864E9">
      <w:pPr>
        <w:rPr>
          <w:rFonts w:ascii="Arial" w:eastAsia="Arial" w:hAnsi="Arial" w:cs="Arial"/>
        </w:rPr>
      </w:pPr>
    </w:p>
    <w:p w14:paraId="7A5951EA" w14:textId="77777777" w:rsidR="00F864E9" w:rsidRDefault="00F864E9">
      <w:pPr>
        <w:rPr>
          <w:rFonts w:ascii="Arial" w:eastAsia="Arial" w:hAnsi="Arial" w:cs="Arial"/>
        </w:rPr>
      </w:pPr>
    </w:p>
    <w:p w14:paraId="4FA87990" w14:textId="77777777" w:rsidR="00F864E9" w:rsidRDefault="00F864E9">
      <w:pPr>
        <w:rPr>
          <w:rFonts w:ascii="Arial" w:eastAsia="Arial" w:hAnsi="Arial" w:cs="Arial"/>
        </w:rPr>
      </w:pPr>
    </w:p>
    <w:p w14:paraId="0D4C7763" w14:textId="77777777" w:rsidR="00F864E9" w:rsidRDefault="00AC6302">
      <w:pPr>
        <w:pStyle w:val="Heading1"/>
        <w:jc w:val="left"/>
        <w:rPr>
          <w:sz w:val="32"/>
          <w:szCs w:val="32"/>
        </w:rPr>
      </w:pPr>
      <w:bookmarkStart w:id="14" w:name="_heading=h.flvsdmug08vs" w:colFirst="0" w:colLast="0"/>
      <w:bookmarkEnd w:id="14"/>
      <w:r>
        <w:rPr>
          <w:sz w:val="32"/>
          <w:szCs w:val="32"/>
        </w:rPr>
        <w:t>Accessing our Collection</w:t>
      </w:r>
    </w:p>
    <w:p w14:paraId="498CBDEC" w14:textId="77777777" w:rsidR="00F864E9" w:rsidRDefault="00F864E9"/>
    <w:p w14:paraId="375EDFFA" w14:textId="77777777" w:rsidR="00F864E9" w:rsidRDefault="00AC6302">
      <w:pPr>
        <w:pBdr>
          <w:top w:val="nil"/>
          <w:left w:val="nil"/>
          <w:bottom w:val="nil"/>
          <w:right w:val="nil"/>
          <w:between w:val="nil"/>
        </w:pBdr>
        <w:jc w:val="both"/>
      </w:pPr>
      <w:r>
        <w:rPr>
          <w:rFonts w:ascii="Arial" w:eastAsia="Arial" w:hAnsi="Arial" w:cs="Arial"/>
        </w:rPr>
        <w:t>The</w:t>
      </w:r>
      <w:r>
        <w:rPr>
          <w:rFonts w:ascii="Arial" w:eastAsia="Arial" w:hAnsi="Arial" w:cs="Arial"/>
          <w:color w:val="000000"/>
        </w:rPr>
        <w:t xml:space="preserve"> records mentioned in this guide can be f</w:t>
      </w:r>
      <w:r>
        <w:rPr>
          <w:rFonts w:ascii="Arial" w:eastAsia="Arial" w:hAnsi="Arial" w:cs="Arial"/>
        </w:rPr>
        <w:t>ound in the Archives of Ontario’s collection</w:t>
      </w:r>
      <w:r>
        <w:rPr>
          <w:rFonts w:ascii="Arial" w:eastAsia="Arial" w:hAnsi="Arial" w:cs="Arial"/>
          <w:color w:val="000000"/>
        </w:rPr>
        <w:t>.  </w:t>
      </w:r>
      <w:r>
        <w:rPr>
          <w:rFonts w:ascii="Arial" w:eastAsia="Arial" w:hAnsi="Arial" w:cs="Arial"/>
          <w:highlight w:val="white"/>
        </w:rPr>
        <w:t>In most cases, y</w:t>
      </w:r>
      <w:r>
        <w:rPr>
          <w:rFonts w:ascii="Arial" w:eastAsia="Arial" w:hAnsi="Arial" w:cs="Arial"/>
          <w:color w:val="000000"/>
          <w:highlight w:val="white"/>
        </w:rPr>
        <w:t>ou will need to visit the Archives to view </w:t>
      </w:r>
      <w:r>
        <w:rPr>
          <w:rFonts w:ascii="Arial" w:eastAsia="Arial" w:hAnsi="Arial" w:cs="Arial"/>
          <w:highlight w:val="white"/>
        </w:rPr>
        <w:t>the materials</w:t>
      </w:r>
      <w:r>
        <w:rPr>
          <w:rFonts w:ascii="Arial" w:eastAsia="Arial" w:hAnsi="Arial" w:cs="Arial"/>
          <w:color w:val="000000"/>
          <w:highlight w:val="white"/>
        </w:rPr>
        <w:t>.  Please contact us in advance to request them. </w:t>
      </w:r>
      <w:r>
        <w:rPr>
          <w:rFonts w:ascii="Arial" w:eastAsia="Arial" w:hAnsi="Arial" w:cs="Arial"/>
          <w:color w:val="000000"/>
        </w:rPr>
        <w:t xml:space="preserve">You can find more information about the records mentioned in this guide in our archives catalogue. </w:t>
      </w:r>
      <w:r>
        <w:rPr>
          <w:rFonts w:ascii="Arial" w:eastAsia="Arial" w:hAnsi="Arial" w:cs="Arial"/>
        </w:rPr>
        <w:t xml:space="preserve">This collections management system can also be used to view digital images for select records. </w:t>
      </w:r>
      <w:r>
        <w:rPr>
          <w:rFonts w:ascii="Arial" w:eastAsia="Arial" w:hAnsi="Arial" w:cs="Arial"/>
          <w:color w:val="000000"/>
          <w:highlight w:val="white"/>
        </w:rPr>
        <w:t xml:space="preserve">Some of the records are on microfilm, which </w:t>
      </w:r>
      <w:r>
        <w:rPr>
          <w:rFonts w:ascii="Arial" w:eastAsia="Arial" w:hAnsi="Arial" w:cs="Arial"/>
          <w:highlight w:val="white"/>
        </w:rPr>
        <w:t>does</w:t>
      </w:r>
      <w:r>
        <w:rPr>
          <w:rFonts w:ascii="Arial" w:eastAsia="Arial" w:hAnsi="Arial" w:cs="Arial"/>
          <w:color w:val="000000"/>
          <w:highlight w:val="white"/>
        </w:rPr>
        <w:t xml:space="preserve"> not need to be ordered in advance (with some exceptions).  Libraries that offer interloan services may also borrow some of the reels for you. </w:t>
      </w:r>
      <w:hyperlink r:id="rId51">
        <w:r>
          <w:rPr>
            <w:rFonts w:ascii="Arial" w:eastAsia="Arial" w:hAnsi="Arial" w:cs="Arial"/>
            <w:color w:val="0000FF"/>
            <w:u w:val="single"/>
          </w:rPr>
          <w:t>Click here to view our Microfilm Interloan Catalogue</w:t>
        </w:r>
      </w:hyperlink>
      <w:r>
        <w:rPr>
          <w:rFonts w:ascii="Arial" w:eastAsia="Arial" w:hAnsi="Arial" w:cs="Arial"/>
          <w:color w:val="000000"/>
        </w:rPr>
        <w:t xml:space="preserve">.  </w:t>
      </w:r>
    </w:p>
    <w:p w14:paraId="4DC33A1C" w14:textId="77777777" w:rsidR="00F864E9" w:rsidRDefault="00F864E9">
      <w:pPr>
        <w:pBdr>
          <w:top w:val="nil"/>
          <w:left w:val="nil"/>
          <w:bottom w:val="nil"/>
          <w:right w:val="nil"/>
          <w:between w:val="nil"/>
        </w:pBdr>
        <w:jc w:val="both"/>
        <w:rPr>
          <w:sz w:val="32"/>
          <w:szCs w:val="32"/>
        </w:rPr>
      </w:pPr>
    </w:p>
    <w:p w14:paraId="5599182A" w14:textId="77777777" w:rsidR="00F864E9" w:rsidRDefault="00AC6302">
      <w:pPr>
        <w:pStyle w:val="Heading1"/>
        <w:jc w:val="left"/>
        <w:rPr>
          <w:sz w:val="32"/>
          <w:szCs w:val="32"/>
        </w:rPr>
      </w:pPr>
      <w:bookmarkStart w:id="15" w:name="_heading=h.b4lh91c03inl" w:colFirst="0" w:colLast="0"/>
      <w:bookmarkEnd w:id="15"/>
      <w:r>
        <w:rPr>
          <w:sz w:val="32"/>
          <w:szCs w:val="32"/>
        </w:rPr>
        <w:t>The Records</w:t>
      </w:r>
    </w:p>
    <w:p w14:paraId="6D40F4D9" w14:textId="77777777" w:rsidR="00F864E9" w:rsidRDefault="00F864E9">
      <w:pPr>
        <w:jc w:val="both"/>
      </w:pPr>
    </w:p>
    <w:p w14:paraId="6FFE10C1" w14:textId="77777777" w:rsidR="00F864E9" w:rsidRDefault="00AC6302">
      <w:pPr>
        <w:jc w:val="both"/>
        <w:rPr>
          <w:rFonts w:ascii="Arial" w:eastAsia="Arial" w:hAnsi="Arial" w:cs="Arial"/>
        </w:rPr>
      </w:pPr>
      <w:r>
        <w:rPr>
          <w:rFonts w:ascii="Arial" w:eastAsia="Arial" w:hAnsi="Arial" w:cs="Arial"/>
        </w:rPr>
        <w:t xml:space="preserve">The following is divided into four Sections. The first section highlights private records from our collection that document Black life from Black perspectives. The second section lists private records that capture the lives of Black people but were created by non-Black individuals. The third section identifies records created, received and managed by the </w:t>
      </w:r>
      <w:r>
        <w:rPr>
          <w:rFonts w:ascii="Arial" w:eastAsia="Arial" w:hAnsi="Arial" w:cs="Arial"/>
        </w:rPr>
        <w:lastRenderedPageBreak/>
        <w:t>various Ontario Government units while developing and administering policies and programs that address the needs of ethnic and cultural minority groups in the province. The fourth section identifies records from our collection that document the persistence of slavery in Upper Canada.</w:t>
      </w:r>
    </w:p>
    <w:p w14:paraId="00D5B9EC" w14:textId="77777777" w:rsidR="00F864E9" w:rsidRDefault="00F864E9">
      <w:pPr>
        <w:jc w:val="both"/>
        <w:rPr>
          <w:rFonts w:ascii="Arial" w:eastAsia="Arial" w:hAnsi="Arial" w:cs="Arial"/>
          <w:sz w:val="32"/>
          <w:szCs w:val="32"/>
        </w:rPr>
      </w:pPr>
    </w:p>
    <w:p w14:paraId="224A4550" w14:textId="77777777" w:rsidR="00F864E9" w:rsidRDefault="00AC6302">
      <w:pPr>
        <w:pStyle w:val="Heading2"/>
        <w:rPr>
          <w:sz w:val="30"/>
          <w:szCs w:val="30"/>
        </w:rPr>
      </w:pPr>
      <w:bookmarkStart w:id="16" w:name="_heading=h.1ya3dkpu8il6" w:colFirst="0" w:colLast="0"/>
      <w:bookmarkEnd w:id="16"/>
      <w:r>
        <w:rPr>
          <w:sz w:val="30"/>
          <w:szCs w:val="30"/>
        </w:rPr>
        <w:t>1. Private Records – Created &amp; Collected by Black Individuals</w:t>
      </w:r>
    </w:p>
    <w:p w14:paraId="1651D8D8" w14:textId="77777777" w:rsidR="00F864E9" w:rsidRDefault="00F864E9">
      <w:pPr>
        <w:jc w:val="both"/>
        <w:rPr>
          <w:rFonts w:ascii="Arial" w:eastAsia="Arial" w:hAnsi="Arial" w:cs="Arial"/>
        </w:rPr>
      </w:pPr>
    </w:p>
    <w:p w14:paraId="5CF8A016" w14:textId="77777777" w:rsidR="00F864E9" w:rsidRDefault="00AC6302">
      <w:pPr>
        <w:jc w:val="both"/>
        <w:rPr>
          <w:rFonts w:ascii="Arial" w:eastAsia="Arial" w:hAnsi="Arial" w:cs="Arial"/>
        </w:rPr>
      </w:pPr>
      <w:r>
        <w:rPr>
          <w:rFonts w:ascii="Arial" w:eastAsia="Arial" w:hAnsi="Arial" w:cs="Arial"/>
        </w:rPr>
        <w:t>These records are created or collected by Black individuals, and as such they demonstrate Black voices and perspectives. These records are arranged and displayed according to the organization or individual who created or collected them. Each entry contains the fonds</w:t>
      </w:r>
      <w:r>
        <w:rPr>
          <w:rFonts w:ascii="Arial" w:eastAsia="Arial" w:hAnsi="Arial" w:cs="Arial"/>
          <w:vertAlign w:val="superscript"/>
        </w:rPr>
        <w:footnoteReference w:id="1"/>
      </w:r>
      <w:r>
        <w:rPr>
          <w:rFonts w:ascii="Arial" w:eastAsia="Arial" w:hAnsi="Arial" w:cs="Arial"/>
        </w:rPr>
        <w:t xml:space="preserve"> or collection name, reference number, date range, and a short description of the scope. The order in which the entries are presented follows the Archives’ internal numbering system and does not reflect the records’ chronological order, scope, size or importance. Some entries include a note regarding restrictions on public access. </w:t>
      </w:r>
    </w:p>
    <w:p w14:paraId="4922445F" w14:textId="77777777" w:rsidR="00F864E9" w:rsidRDefault="00F864E9">
      <w:pPr>
        <w:shd w:val="clear" w:color="auto" w:fill="FFFFFF"/>
        <w:jc w:val="both"/>
        <w:rPr>
          <w:rFonts w:ascii="Arial" w:eastAsia="Arial" w:hAnsi="Arial" w:cs="Arial"/>
        </w:rPr>
      </w:pPr>
      <w:bookmarkStart w:id="17" w:name="_heading=h.gy9xmcr0sjiq" w:colFirst="0" w:colLast="0"/>
      <w:bookmarkEnd w:id="17"/>
    </w:p>
    <w:p w14:paraId="42A5C089" w14:textId="77777777" w:rsidR="00F864E9" w:rsidRDefault="00F864E9">
      <w:pPr>
        <w:shd w:val="clear" w:color="auto" w:fill="FFFFFF"/>
        <w:jc w:val="both"/>
        <w:rPr>
          <w:rFonts w:ascii="Arial" w:eastAsia="Arial" w:hAnsi="Arial" w:cs="Arial"/>
        </w:rPr>
      </w:pPr>
      <w:bookmarkStart w:id="18" w:name="_heading=h.r4maq2rcz1n4" w:colFirst="0" w:colLast="0"/>
      <w:bookmarkEnd w:id="18"/>
    </w:p>
    <w:p w14:paraId="6BD8214E" w14:textId="77777777" w:rsidR="00F864E9" w:rsidRDefault="00000000">
      <w:pPr>
        <w:shd w:val="clear" w:color="auto" w:fill="FFFFFF"/>
        <w:jc w:val="both"/>
        <w:rPr>
          <w:rFonts w:ascii="Arial" w:eastAsia="Arial" w:hAnsi="Arial" w:cs="Arial"/>
          <w:b/>
        </w:rPr>
      </w:pPr>
      <w:hyperlink r:id="rId52">
        <w:r w:rsidR="00AC6302">
          <w:rPr>
            <w:rFonts w:ascii="Arial" w:eastAsia="Arial" w:hAnsi="Arial" w:cs="Arial"/>
            <w:b/>
            <w:color w:val="1155CC"/>
            <w:u w:val="single"/>
          </w:rPr>
          <w:t>C 81-4</w:t>
        </w:r>
      </w:hyperlink>
      <w:r w:rsidR="00AC6302">
        <w:rPr>
          <w:rFonts w:ascii="Arial" w:eastAsia="Arial" w:hAnsi="Arial" w:cs="Arial"/>
          <w:b/>
        </w:rPr>
        <w:t xml:space="preserve"> Osgoode Society Oral History Programme - Special Projects interview files</w:t>
      </w:r>
    </w:p>
    <w:p w14:paraId="5D82AFDC" w14:textId="77777777" w:rsidR="00F864E9" w:rsidRDefault="00AC6302">
      <w:pPr>
        <w:shd w:val="clear" w:color="auto" w:fill="FFFFFF"/>
        <w:jc w:val="both"/>
        <w:rPr>
          <w:rFonts w:ascii="Arial" w:eastAsia="Arial" w:hAnsi="Arial" w:cs="Arial"/>
          <w:color w:val="212529"/>
          <w:highlight w:val="white"/>
        </w:rPr>
      </w:pPr>
      <w:bookmarkStart w:id="19" w:name="_heading=h.xj8lbyx0jzb" w:colFirst="0" w:colLast="0"/>
      <w:bookmarkEnd w:id="19"/>
      <w:r>
        <w:rPr>
          <w:rFonts w:ascii="Arial" w:eastAsia="Arial" w:hAnsi="Arial" w:cs="Arial"/>
        </w:rPr>
        <w:t xml:space="preserve">Dates: </w:t>
      </w:r>
      <w:r>
        <w:rPr>
          <w:rFonts w:ascii="Arial" w:eastAsia="Arial" w:hAnsi="Arial" w:cs="Arial"/>
          <w:color w:val="212529"/>
          <w:highlight w:val="white"/>
        </w:rPr>
        <w:t>1992-2011</w:t>
      </w:r>
    </w:p>
    <w:p w14:paraId="79A174F1" w14:textId="77777777" w:rsidR="00F864E9" w:rsidRDefault="00F864E9">
      <w:pPr>
        <w:shd w:val="clear" w:color="auto" w:fill="FFFFFF"/>
        <w:jc w:val="both"/>
        <w:rPr>
          <w:rFonts w:ascii="Arial" w:eastAsia="Arial" w:hAnsi="Arial" w:cs="Arial"/>
          <w:color w:val="212529"/>
          <w:highlight w:val="white"/>
        </w:rPr>
      </w:pPr>
      <w:bookmarkStart w:id="20" w:name="_heading=h.b082iojwp7o0" w:colFirst="0" w:colLast="0"/>
      <w:bookmarkEnd w:id="20"/>
    </w:p>
    <w:p w14:paraId="42104294" w14:textId="77777777" w:rsidR="00F864E9" w:rsidRDefault="00AC6302">
      <w:pPr>
        <w:shd w:val="clear" w:color="auto" w:fill="FFFFFF"/>
        <w:jc w:val="both"/>
        <w:rPr>
          <w:rFonts w:ascii="Arial" w:eastAsia="Arial" w:hAnsi="Arial" w:cs="Arial"/>
        </w:rPr>
      </w:pPr>
      <w:bookmarkStart w:id="21" w:name="_heading=h.iyuza2ps930u" w:colFirst="0" w:colLast="0"/>
      <w:bookmarkEnd w:id="21"/>
      <w:r>
        <w:rPr>
          <w:rFonts w:ascii="Arial" w:eastAsia="Arial" w:hAnsi="Arial" w:cs="Arial"/>
        </w:rPr>
        <w:t xml:space="preserve">The Osgoode Society is an organization that studies, researches and promotes public interest in the history of the law, the legal profession and the judiciary in Ontario and Canada. </w:t>
      </w:r>
      <w:r>
        <w:rPr>
          <w:rFonts w:ascii="Arial" w:eastAsia="Arial" w:hAnsi="Arial" w:cs="Arial"/>
          <w:color w:val="212529"/>
          <w:highlight w:val="white"/>
        </w:rPr>
        <w:t>Fonds consists primarily of oral history interviews of lawyers, judges and others in the legal profession, relating to various aspects of legal history in Ontario and Canada.  These interviews comprise the sole activity of the Osgoode Society's Oral History Programme.  Most interview documentation consists of audio cassette recordings with accompanying transcripts, although one interview on videocassette is also included. Series consists of oral history interviews conducted by Osgoode Society as special or sponsored projects. Series</w:t>
      </w:r>
      <w:r>
        <w:rPr>
          <w:rFonts w:ascii="Arial" w:eastAsia="Arial" w:hAnsi="Arial" w:cs="Arial"/>
        </w:rPr>
        <w:t xml:space="preserve"> contains records concerning the Black Lawyers and Judges Project (2010) and Attorney General and African Canadian Project (2008).</w:t>
      </w:r>
    </w:p>
    <w:p w14:paraId="04D6F984" w14:textId="77777777" w:rsidR="00F864E9" w:rsidRDefault="00F864E9">
      <w:pPr>
        <w:shd w:val="clear" w:color="auto" w:fill="FFFFFF"/>
        <w:jc w:val="both"/>
        <w:rPr>
          <w:rFonts w:ascii="Arial" w:eastAsia="Arial" w:hAnsi="Arial" w:cs="Arial"/>
        </w:rPr>
      </w:pPr>
      <w:bookmarkStart w:id="22" w:name="_heading=h.xyh4rl2ofbln" w:colFirst="0" w:colLast="0"/>
      <w:bookmarkEnd w:id="22"/>
    </w:p>
    <w:p w14:paraId="462EF6F3" w14:textId="77777777" w:rsidR="00F864E9" w:rsidRDefault="00F864E9">
      <w:pPr>
        <w:shd w:val="clear" w:color="auto" w:fill="FFFFFF"/>
        <w:jc w:val="both"/>
        <w:rPr>
          <w:rFonts w:ascii="Arial" w:eastAsia="Arial" w:hAnsi="Arial" w:cs="Arial"/>
        </w:rPr>
      </w:pPr>
      <w:bookmarkStart w:id="23" w:name="_heading=h.xnb8xzhtqn5e" w:colFirst="0" w:colLast="0"/>
      <w:bookmarkEnd w:id="23"/>
    </w:p>
    <w:p w14:paraId="12C49262" w14:textId="77777777" w:rsidR="00F864E9" w:rsidRDefault="00000000">
      <w:pPr>
        <w:shd w:val="clear" w:color="auto" w:fill="FFFFFF"/>
        <w:jc w:val="both"/>
        <w:rPr>
          <w:rFonts w:ascii="Arial" w:eastAsia="Arial" w:hAnsi="Arial" w:cs="Arial"/>
          <w:b/>
        </w:rPr>
      </w:pPr>
      <w:hyperlink r:id="rId53">
        <w:r w:rsidR="00AC6302">
          <w:rPr>
            <w:rFonts w:ascii="Arial" w:eastAsia="Arial" w:hAnsi="Arial" w:cs="Arial"/>
            <w:b/>
            <w:color w:val="1155CC"/>
            <w:u w:val="single"/>
          </w:rPr>
          <w:t>F 1405-5</w:t>
        </w:r>
      </w:hyperlink>
      <w:r w:rsidR="00AC6302">
        <w:rPr>
          <w:rFonts w:ascii="Arial" w:eastAsia="Arial" w:hAnsi="Arial" w:cs="Arial"/>
          <w:b/>
        </w:rPr>
        <w:t xml:space="preserve"> Black Canadian photographs, part of the Multicultural History Society of Ontario fonds</w:t>
      </w:r>
    </w:p>
    <w:p w14:paraId="1A3085BB" w14:textId="77777777" w:rsidR="00F864E9" w:rsidRDefault="00AC6302">
      <w:pPr>
        <w:shd w:val="clear" w:color="auto" w:fill="FFFFFF"/>
        <w:spacing w:after="160"/>
        <w:jc w:val="both"/>
        <w:rPr>
          <w:rFonts w:ascii="Arial" w:eastAsia="Arial" w:hAnsi="Arial" w:cs="Arial"/>
        </w:rPr>
      </w:pPr>
      <w:r>
        <w:rPr>
          <w:rFonts w:ascii="Arial" w:eastAsia="Arial" w:hAnsi="Arial" w:cs="Arial"/>
        </w:rPr>
        <w:t>Dates: 1890-1976</w:t>
      </w:r>
    </w:p>
    <w:p w14:paraId="52871F63" w14:textId="77777777" w:rsidR="00F864E9" w:rsidRDefault="00AC6302">
      <w:pPr>
        <w:shd w:val="clear" w:color="auto" w:fill="FFFFFF"/>
        <w:jc w:val="both"/>
        <w:rPr>
          <w:rFonts w:ascii="Arial" w:eastAsia="Arial" w:hAnsi="Arial" w:cs="Arial"/>
        </w:rPr>
      </w:pPr>
      <w:r>
        <w:rPr>
          <w:rFonts w:ascii="Arial" w:eastAsia="Arial" w:hAnsi="Arial" w:cs="Arial"/>
        </w:rPr>
        <w:t>The Multicultural History Society of Ontario (MHSO) is a not-for-profit educational institution which collects, describes and maintains material related to the ethnic and cultural development of Ontario. Series consists of photographs documenting the Black Canadian community largely in Ontario, but also in Saint John, New Brunswick. Photographs depict individuals and families, recreational activities, religious life particularly in the African Methodist Episcopal (AME) Churches, military service and employment.</w:t>
      </w:r>
    </w:p>
    <w:p w14:paraId="24CC0B9B" w14:textId="77777777" w:rsidR="00F864E9" w:rsidRDefault="00F864E9">
      <w:pPr>
        <w:shd w:val="clear" w:color="auto" w:fill="FFFFFF"/>
        <w:spacing w:after="160"/>
        <w:jc w:val="both"/>
        <w:rPr>
          <w:rFonts w:ascii="Arial" w:eastAsia="Arial" w:hAnsi="Arial" w:cs="Arial"/>
        </w:rPr>
      </w:pPr>
    </w:p>
    <w:p w14:paraId="42E60FB3" w14:textId="77777777" w:rsidR="00F864E9" w:rsidRDefault="00F864E9">
      <w:pPr>
        <w:shd w:val="clear" w:color="auto" w:fill="FFFFFF"/>
        <w:jc w:val="both"/>
        <w:rPr>
          <w:rFonts w:ascii="Arial" w:eastAsia="Arial" w:hAnsi="Arial" w:cs="Arial"/>
        </w:rPr>
      </w:pPr>
    </w:p>
    <w:p w14:paraId="0EF5306E" w14:textId="77777777" w:rsidR="00F864E9" w:rsidRDefault="00000000">
      <w:pPr>
        <w:shd w:val="clear" w:color="auto" w:fill="FFFFFF"/>
        <w:rPr>
          <w:rFonts w:ascii="Arial" w:eastAsia="Arial" w:hAnsi="Arial" w:cs="Arial"/>
          <w:b/>
        </w:rPr>
      </w:pPr>
      <w:hyperlink r:id="rId54">
        <w:r w:rsidR="00AC6302">
          <w:rPr>
            <w:rFonts w:ascii="Arial" w:eastAsia="Arial" w:hAnsi="Arial" w:cs="Arial"/>
            <w:b/>
            <w:color w:val="1155CC"/>
            <w:u w:val="single"/>
          </w:rPr>
          <w:t>F 1409</w:t>
        </w:r>
      </w:hyperlink>
      <w:r w:rsidR="00AC6302">
        <w:rPr>
          <w:rFonts w:ascii="Arial" w:eastAsia="Arial" w:hAnsi="Arial" w:cs="Arial"/>
          <w:b/>
        </w:rPr>
        <w:t xml:space="preserve"> Mary Ann Shadd Cary fonds</w:t>
      </w:r>
    </w:p>
    <w:p w14:paraId="6F4F9CBD" w14:textId="77777777" w:rsidR="00F864E9" w:rsidRDefault="00AC6302">
      <w:pPr>
        <w:shd w:val="clear" w:color="auto" w:fill="FFFFFF"/>
        <w:spacing w:after="160"/>
        <w:jc w:val="both"/>
        <w:rPr>
          <w:rFonts w:ascii="Arial" w:eastAsia="Arial" w:hAnsi="Arial" w:cs="Arial"/>
          <w:b/>
        </w:rPr>
      </w:pPr>
      <w:r>
        <w:rPr>
          <w:rFonts w:ascii="Arial" w:eastAsia="Arial" w:hAnsi="Arial" w:cs="Arial"/>
        </w:rPr>
        <w:t>Dates: 1851-1889</w:t>
      </w:r>
    </w:p>
    <w:p w14:paraId="5C3CE204" w14:textId="77777777" w:rsidR="00F864E9" w:rsidRDefault="00AC6302">
      <w:pPr>
        <w:widowControl w:val="0"/>
        <w:jc w:val="both"/>
        <w:rPr>
          <w:rFonts w:ascii="Arial" w:eastAsia="Arial" w:hAnsi="Arial" w:cs="Arial"/>
          <w:highlight w:val="white"/>
        </w:rPr>
      </w:pPr>
      <w:r>
        <w:rPr>
          <w:rFonts w:ascii="Arial" w:eastAsia="Arial" w:hAnsi="Arial" w:cs="Arial"/>
          <w:shd w:val="clear" w:color="auto" w:fill="FBFCFC"/>
        </w:rPr>
        <w:t xml:space="preserve">Mary Ann Shadd Cary (1823-1893) </w:t>
      </w:r>
      <w:r>
        <w:rPr>
          <w:rFonts w:ascii="Arial" w:eastAsia="Arial" w:hAnsi="Arial" w:cs="Arial"/>
          <w:highlight w:val="white"/>
        </w:rPr>
        <w:t xml:space="preserve">was an </w:t>
      </w:r>
      <w:r>
        <w:rPr>
          <w:rFonts w:ascii="Arial" w:eastAsia="Arial" w:hAnsi="Arial" w:cs="Arial"/>
        </w:rPr>
        <w:t xml:space="preserve">educator, feminist, abolitionist, author, suffragette, journalist and lawyer. Shadd Cary was </w:t>
      </w:r>
      <w:r>
        <w:rPr>
          <w:rFonts w:ascii="Arial" w:eastAsia="Arial" w:hAnsi="Arial" w:cs="Arial"/>
          <w:highlight w:val="white"/>
        </w:rPr>
        <w:t xml:space="preserve">the first Black woman to publish, edit and run a newspaper in North America. Shadd Cary founded “The Provincial Freeman,” in which she advocated for present day Ontario and Canada as a safe place for the Black community to settle. Fonds consists of correspondence, articles, business records and lecture notes that relate to Shadd Cary’s </w:t>
      </w:r>
      <w:r>
        <w:rPr>
          <w:rFonts w:ascii="Arial" w:eastAsia="Arial" w:hAnsi="Arial" w:cs="Arial"/>
        </w:rPr>
        <w:t>work on the international anti-slavery movement, work which she continued to pursue while living in Ontario for a period of ten years. These records were transcribed on February 14, 2023 as part of</w:t>
      </w:r>
      <w:r>
        <w:rPr>
          <w:rFonts w:ascii="Arial" w:eastAsia="Arial" w:hAnsi="Arial" w:cs="Arial"/>
          <w:color w:val="202122"/>
          <w:highlight w:val="white"/>
        </w:rPr>
        <w:t xml:space="preserve"> </w:t>
      </w:r>
      <w:hyperlink r:id="rId55">
        <w:r>
          <w:rPr>
            <w:rFonts w:ascii="Arial" w:eastAsia="Arial" w:hAnsi="Arial" w:cs="Arial"/>
            <w:color w:val="3366CC"/>
            <w:highlight w:val="white"/>
            <w:u w:val="single"/>
          </w:rPr>
          <w:t>Douglass Day</w:t>
        </w:r>
      </w:hyperlink>
      <w:r>
        <w:rPr>
          <w:rFonts w:ascii="Arial" w:eastAsia="Arial" w:hAnsi="Arial" w:cs="Arial"/>
          <w:highlight w:val="white"/>
        </w:rPr>
        <w:t xml:space="preserve">. </w:t>
      </w:r>
      <w:r>
        <w:rPr>
          <w:rFonts w:ascii="Arial" w:eastAsia="Arial" w:hAnsi="Arial" w:cs="Arial"/>
        </w:rPr>
        <w:t>The event was recorded and can be viewed on the</w:t>
      </w:r>
      <w:r>
        <w:rPr>
          <w:rFonts w:ascii="Arial" w:eastAsia="Arial" w:hAnsi="Arial" w:cs="Arial"/>
          <w:color w:val="202122"/>
          <w:highlight w:val="white"/>
        </w:rPr>
        <w:t xml:space="preserve"> </w:t>
      </w:r>
      <w:hyperlink r:id="rId56">
        <w:r>
          <w:rPr>
            <w:rFonts w:ascii="Arial" w:eastAsia="Arial" w:hAnsi="Arial" w:cs="Arial"/>
            <w:color w:val="3366CC"/>
            <w:highlight w:val="white"/>
            <w:u w:val="single"/>
          </w:rPr>
          <w:t>Douglass Day YouTube channel</w:t>
        </w:r>
      </w:hyperlink>
      <w:r>
        <w:rPr>
          <w:rFonts w:ascii="Arial" w:eastAsia="Arial" w:hAnsi="Arial" w:cs="Arial"/>
          <w:highlight w:val="white"/>
        </w:rPr>
        <w:t>.</w:t>
      </w:r>
    </w:p>
    <w:p w14:paraId="26B787E6" w14:textId="77777777" w:rsidR="00F864E9" w:rsidRDefault="00F864E9">
      <w:pPr>
        <w:widowControl w:val="0"/>
        <w:jc w:val="both"/>
        <w:rPr>
          <w:rFonts w:ascii="Arial" w:eastAsia="Arial" w:hAnsi="Arial" w:cs="Arial"/>
          <w:highlight w:val="white"/>
        </w:rPr>
      </w:pPr>
    </w:p>
    <w:p w14:paraId="69E5513A" w14:textId="77777777" w:rsidR="00F864E9" w:rsidRDefault="00F864E9">
      <w:pPr>
        <w:widowControl w:val="0"/>
        <w:jc w:val="both"/>
        <w:rPr>
          <w:rFonts w:ascii="Arial" w:eastAsia="Arial" w:hAnsi="Arial" w:cs="Arial"/>
          <w:highlight w:val="white"/>
        </w:rPr>
      </w:pPr>
    </w:p>
    <w:bookmarkStart w:id="24" w:name="_heading=h.twarznceokvh" w:colFirst="0" w:colLast="0"/>
    <w:bookmarkEnd w:id="24"/>
    <w:p w14:paraId="1D6A13A3" w14:textId="77777777" w:rsidR="00F864E9" w:rsidRDefault="00AC6302">
      <w:pPr>
        <w:shd w:val="clear" w:color="auto" w:fill="FFFFFF"/>
        <w:jc w:val="both"/>
        <w:rPr>
          <w:rFonts w:ascii="Arial" w:eastAsia="Arial" w:hAnsi="Arial" w:cs="Arial"/>
          <w:b/>
        </w:rPr>
      </w:pPr>
      <w:r>
        <w:fldChar w:fldCharType="begin"/>
      </w:r>
      <w:r>
        <w:instrText>HYPERLINK "https://aims.archives.gov.on.ca/scripts/mwimain.dll/144/DESCRIPTION_WEB/WEB_DESC_DET/SISN%201182?SESSIONSEARCH&amp;NOMSG=%5Bao_opac%5D/includes/error/norecordArchives.htm" \h</w:instrText>
      </w:r>
      <w:r>
        <w:fldChar w:fldCharType="separate"/>
      </w:r>
      <w:r>
        <w:rPr>
          <w:rFonts w:ascii="Arial" w:eastAsia="Arial" w:hAnsi="Arial" w:cs="Arial"/>
          <w:b/>
          <w:color w:val="1155CC"/>
          <w:u w:val="single"/>
        </w:rPr>
        <w:t>F 2076</w:t>
      </w:r>
      <w:r>
        <w:rPr>
          <w:rFonts w:ascii="Arial" w:eastAsia="Arial" w:hAnsi="Arial" w:cs="Arial"/>
          <w:b/>
          <w:color w:val="1155CC"/>
          <w:u w:val="single"/>
        </w:rPr>
        <w:fldChar w:fldCharType="end"/>
      </w:r>
      <w:r>
        <w:rPr>
          <w:rFonts w:ascii="Arial" w:eastAsia="Arial" w:hAnsi="Arial" w:cs="Arial"/>
          <w:b/>
        </w:rPr>
        <w:t xml:space="preserve">  Alvin D. McCurdy fonds </w:t>
      </w:r>
    </w:p>
    <w:p w14:paraId="09800778" w14:textId="77777777" w:rsidR="00F864E9" w:rsidRDefault="00AC6302">
      <w:pPr>
        <w:shd w:val="clear" w:color="auto" w:fill="FFFFFF"/>
        <w:jc w:val="both"/>
        <w:rPr>
          <w:rFonts w:ascii="Arial" w:eastAsia="Arial" w:hAnsi="Arial" w:cs="Arial"/>
        </w:rPr>
      </w:pPr>
      <w:r>
        <w:rPr>
          <w:rFonts w:ascii="Arial" w:eastAsia="Arial" w:hAnsi="Arial" w:cs="Arial"/>
        </w:rPr>
        <w:t>Dates: 1808 to 1986</w:t>
      </w:r>
    </w:p>
    <w:p w14:paraId="0FAB435D" w14:textId="77777777" w:rsidR="00F864E9" w:rsidRDefault="00F864E9">
      <w:pPr>
        <w:shd w:val="clear" w:color="auto" w:fill="FFFFFF"/>
        <w:jc w:val="both"/>
        <w:rPr>
          <w:rFonts w:ascii="Arial" w:eastAsia="Arial" w:hAnsi="Arial" w:cs="Arial"/>
          <w:b/>
        </w:rPr>
      </w:pPr>
    </w:p>
    <w:p w14:paraId="3844062D" w14:textId="77777777" w:rsidR="00F864E9" w:rsidRDefault="00AC6302">
      <w:pPr>
        <w:jc w:val="both"/>
        <w:rPr>
          <w:rFonts w:ascii="Arial" w:eastAsia="Arial" w:hAnsi="Arial" w:cs="Arial"/>
        </w:rPr>
      </w:pPr>
      <w:r>
        <w:rPr>
          <w:rFonts w:ascii="Arial" w:eastAsia="Arial" w:hAnsi="Arial" w:cs="Arial"/>
        </w:rPr>
        <w:t xml:space="preserve">Alvin D. McCurdy (1916-1989) was a historian, genealogist, and collector of Black historical materials who lived in Amherstburg, Ontario. Fonds includes personal correspondence and a genealogy of the McCurdy family as well as records pertaining to Black churches and various other Black organisations. This collection is the Archives' largest and most important source of information about the history of the Black community in Ontario. The McCurdy fonds was inscribed on the Canada Memory of the World Register in July 2021. The Archives of Ontario created a </w:t>
      </w:r>
      <w:hyperlink r:id="rId57">
        <w:r>
          <w:rPr>
            <w:rFonts w:ascii="Arial" w:eastAsia="Arial" w:hAnsi="Arial" w:cs="Arial"/>
            <w:color w:val="1155CC"/>
            <w:u w:val="single"/>
          </w:rPr>
          <w:t>digital exhibit</w:t>
        </w:r>
      </w:hyperlink>
      <w:r>
        <w:rPr>
          <w:rFonts w:ascii="Arial" w:eastAsia="Arial" w:hAnsi="Arial" w:cs="Arial"/>
        </w:rPr>
        <w:t xml:space="preserve"> about the collection that can be explored. Digitized records can be viewed through </w:t>
      </w:r>
      <w:hyperlink r:id="rId58">
        <w:r>
          <w:rPr>
            <w:rFonts w:ascii="Arial" w:eastAsia="Arial" w:hAnsi="Arial" w:cs="Arial"/>
            <w:color w:val="1155CC"/>
            <w:u w:val="single"/>
          </w:rPr>
          <w:t>Wikimedia Commons</w:t>
        </w:r>
      </w:hyperlink>
      <w:r>
        <w:rPr>
          <w:rFonts w:ascii="Arial" w:eastAsia="Arial" w:hAnsi="Arial" w:cs="Arial"/>
        </w:rPr>
        <w:t>.</w:t>
      </w:r>
    </w:p>
    <w:p w14:paraId="24ADB973" w14:textId="77777777" w:rsidR="00F864E9" w:rsidRDefault="00F864E9">
      <w:pPr>
        <w:jc w:val="both"/>
        <w:rPr>
          <w:rFonts w:ascii="Arial" w:eastAsia="Arial" w:hAnsi="Arial" w:cs="Arial"/>
        </w:rPr>
      </w:pPr>
    </w:p>
    <w:p w14:paraId="37B04718" w14:textId="77777777" w:rsidR="00F864E9" w:rsidRDefault="00000000">
      <w:pPr>
        <w:shd w:val="clear" w:color="auto" w:fill="FFFFFF"/>
        <w:rPr>
          <w:rFonts w:ascii="Arial" w:eastAsia="Arial" w:hAnsi="Arial" w:cs="Arial"/>
          <w:b/>
        </w:rPr>
      </w:pPr>
      <w:hyperlink r:id="rId59">
        <w:r w:rsidR="00AC6302">
          <w:rPr>
            <w:rFonts w:ascii="Arial" w:eastAsia="Arial" w:hAnsi="Arial" w:cs="Arial"/>
            <w:b/>
            <w:color w:val="1155CC"/>
            <w:u w:val="single"/>
          </w:rPr>
          <w:t>F 2096</w:t>
        </w:r>
      </w:hyperlink>
      <w:r w:rsidR="00AC6302">
        <w:rPr>
          <w:rFonts w:ascii="Arial" w:eastAsia="Arial" w:hAnsi="Arial" w:cs="Arial"/>
          <w:b/>
        </w:rPr>
        <w:t xml:space="preserve"> Alvin Curling fonds</w:t>
      </w:r>
    </w:p>
    <w:p w14:paraId="00A44727" w14:textId="77777777" w:rsidR="00F864E9" w:rsidRDefault="00AC6302">
      <w:pPr>
        <w:shd w:val="clear" w:color="auto" w:fill="FFFFFF"/>
        <w:rPr>
          <w:rFonts w:ascii="Arial" w:eastAsia="Arial" w:hAnsi="Arial" w:cs="Arial"/>
        </w:rPr>
      </w:pPr>
      <w:r>
        <w:rPr>
          <w:rFonts w:ascii="Arial" w:eastAsia="Arial" w:hAnsi="Arial" w:cs="Arial"/>
        </w:rPr>
        <w:t>Dates: 1980-1996</w:t>
      </w:r>
    </w:p>
    <w:p w14:paraId="394A5811" w14:textId="77777777" w:rsidR="00F864E9" w:rsidRDefault="00F864E9">
      <w:pPr>
        <w:shd w:val="clear" w:color="auto" w:fill="FFFFFF"/>
        <w:rPr>
          <w:rFonts w:ascii="Arial" w:eastAsia="Arial" w:hAnsi="Arial" w:cs="Arial"/>
        </w:rPr>
      </w:pPr>
    </w:p>
    <w:p w14:paraId="74216728" w14:textId="77777777" w:rsidR="00F864E9" w:rsidRDefault="00AC6302">
      <w:pPr>
        <w:shd w:val="clear" w:color="auto" w:fill="FFFFFF"/>
        <w:rPr>
          <w:rFonts w:ascii="Arial" w:eastAsia="Arial" w:hAnsi="Arial" w:cs="Arial"/>
        </w:rPr>
      </w:pPr>
      <w:r>
        <w:rPr>
          <w:rFonts w:ascii="Arial" w:eastAsia="Arial" w:hAnsi="Arial" w:cs="Arial"/>
        </w:rPr>
        <w:t>Alvin Curling (1939- )  was a Provincial Legislature as Member of Provincial Parliament for Scarborough-Rouge River, previously Scarborough North. Fonds consists of records created and/or accumulated by Curling during his career. It documents his tenure as Minister of Housing, Minister of Skills Development, Liberal Housing Critic and Speaker of the House and includes material related to Curling's work with the Scarborough North Provincial Liberal Association in preparing for elections. It also contains material related to his pre-political career.</w:t>
      </w:r>
    </w:p>
    <w:p w14:paraId="407F4CD0" w14:textId="77777777" w:rsidR="00F864E9" w:rsidRDefault="00F864E9">
      <w:pPr>
        <w:shd w:val="clear" w:color="auto" w:fill="FFFFFF"/>
        <w:rPr>
          <w:rFonts w:ascii="Arial" w:eastAsia="Arial" w:hAnsi="Arial" w:cs="Arial"/>
        </w:rPr>
      </w:pPr>
    </w:p>
    <w:p w14:paraId="6EB294F6" w14:textId="77777777" w:rsidR="00F864E9" w:rsidRDefault="00F864E9">
      <w:pPr>
        <w:shd w:val="clear" w:color="auto" w:fill="FFFFFF"/>
        <w:rPr>
          <w:rFonts w:ascii="Arial" w:eastAsia="Arial" w:hAnsi="Arial" w:cs="Arial"/>
        </w:rPr>
      </w:pPr>
    </w:p>
    <w:bookmarkStart w:id="25" w:name="_heading=h.3whwml4" w:colFirst="0" w:colLast="0"/>
    <w:bookmarkEnd w:id="25"/>
    <w:p w14:paraId="5409938F" w14:textId="77777777" w:rsidR="00F864E9" w:rsidRDefault="00AC6302">
      <w:pPr>
        <w:jc w:val="both"/>
        <w:rPr>
          <w:rFonts w:ascii="Arial" w:eastAsia="Arial" w:hAnsi="Arial" w:cs="Arial"/>
          <w:b/>
        </w:rPr>
      </w:pPr>
      <w:r>
        <w:fldChar w:fldCharType="begin"/>
      </w:r>
      <w:r>
        <w:instrText>HYPERLINK "https://aims.archives.gov.on.ca/scripts/mwimain.dll/144/DESCRIPTION_WEB/WEB_DESC_DET/SISN%201184?SESSIONSEARCH&amp;NOMSG=%5Bao_opac%5D/includes/error/norecordArchives.htm" \h</w:instrText>
      </w:r>
      <w:r>
        <w:fldChar w:fldCharType="separate"/>
      </w:r>
      <w:r>
        <w:rPr>
          <w:rFonts w:ascii="Arial" w:eastAsia="Arial" w:hAnsi="Arial" w:cs="Arial"/>
          <w:b/>
          <w:color w:val="1155CC"/>
          <w:u w:val="single"/>
        </w:rPr>
        <w:t>F 2130</w:t>
      </w:r>
      <w:r>
        <w:rPr>
          <w:rFonts w:ascii="Arial" w:eastAsia="Arial" w:hAnsi="Arial" w:cs="Arial"/>
          <w:b/>
          <w:color w:val="1155CC"/>
          <w:u w:val="single"/>
        </w:rPr>
        <w:fldChar w:fldCharType="end"/>
      </w:r>
      <w:r>
        <w:rPr>
          <w:rFonts w:ascii="Arial" w:eastAsia="Arial" w:hAnsi="Arial" w:cs="Arial"/>
          <w:b/>
        </w:rPr>
        <w:t xml:space="preserve">  Daniel G. Hill fonds </w:t>
      </w:r>
    </w:p>
    <w:p w14:paraId="0E6EA7E6" w14:textId="77777777" w:rsidR="00F864E9" w:rsidRDefault="00AC6302">
      <w:pPr>
        <w:jc w:val="both"/>
        <w:rPr>
          <w:rFonts w:ascii="Arial" w:eastAsia="Arial" w:hAnsi="Arial" w:cs="Arial"/>
        </w:rPr>
      </w:pPr>
      <w:r>
        <w:rPr>
          <w:rFonts w:ascii="Arial" w:eastAsia="Arial" w:hAnsi="Arial" w:cs="Arial"/>
        </w:rPr>
        <w:t>Dates: 1870 to 2003</w:t>
      </w:r>
    </w:p>
    <w:p w14:paraId="462BD8F4" w14:textId="77777777" w:rsidR="00F864E9" w:rsidRDefault="00AC6302">
      <w:pPr>
        <w:jc w:val="both"/>
        <w:rPr>
          <w:rFonts w:ascii="Arial" w:eastAsia="Arial" w:hAnsi="Arial" w:cs="Arial"/>
        </w:rPr>
      </w:pPr>
      <w:r>
        <w:rPr>
          <w:rFonts w:ascii="Arial" w:eastAsia="Arial" w:hAnsi="Arial" w:cs="Arial"/>
        </w:rPr>
        <w:t xml:space="preserve">Some access restrictions </w:t>
      </w:r>
    </w:p>
    <w:p w14:paraId="1B2EDD89" w14:textId="77777777" w:rsidR="00F864E9" w:rsidRDefault="00F864E9">
      <w:pPr>
        <w:jc w:val="both"/>
        <w:rPr>
          <w:rFonts w:ascii="Arial" w:eastAsia="Arial" w:hAnsi="Arial" w:cs="Arial"/>
        </w:rPr>
      </w:pPr>
    </w:p>
    <w:p w14:paraId="6FF5A2E3" w14:textId="77777777" w:rsidR="00F864E9" w:rsidRDefault="00AC6302">
      <w:pPr>
        <w:jc w:val="both"/>
        <w:rPr>
          <w:rFonts w:ascii="Arial" w:eastAsia="Arial" w:hAnsi="Arial" w:cs="Arial"/>
        </w:rPr>
      </w:pPr>
      <w:r>
        <w:rPr>
          <w:rFonts w:ascii="Arial" w:eastAsia="Arial" w:hAnsi="Arial" w:cs="Arial"/>
        </w:rPr>
        <w:t xml:space="preserve">Daniel Grafton Hill (1923-2003) was a sociologist, civil servant, human rights specialist, and Canadian Black historian. Fonds consists of personal records and records relating to </w:t>
      </w:r>
      <w:r>
        <w:rPr>
          <w:rFonts w:ascii="Arial" w:eastAsia="Arial" w:hAnsi="Arial" w:cs="Arial"/>
        </w:rPr>
        <w:lastRenderedPageBreak/>
        <w:t xml:space="preserve">Hill’s involvement with various associations including the Ontario Black History Society. The Archives of Ontario created a </w:t>
      </w:r>
      <w:hyperlink r:id="rId60">
        <w:r>
          <w:rPr>
            <w:rFonts w:ascii="Arial" w:eastAsia="Arial" w:hAnsi="Arial" w:cs="Arial"/>
            <w:color w:val="1155CC"/>
            <w:u w:val="single"/>
          </w:rPr>
          <w:t>digital exhibit</w:t>
        </w:r>
      </w:hyperlink>
      <w:r>
        <w:rPr>
          <w:rFonts w:ascii="Arial" w:eastAsia="Arial" w:hAnsi="Arial" w:cs="Arial"/>
        </w:rPr>
        <w:t xml:space="preserve"> about Hill featuring records from the collection.</w:t>
      </w:r>
    </w:p>
    <w:p w14:paraId="3D76E1AA" w14:textId="77777777" w:rsidR="00F864E9" w:rsidRDefault="00F864E9">
      <w:pPr>
        <w:jc w:val="both"/>
        <w:rPr>
          <w:rFonts w:ascii="Arial" w:eastAsia="Arial" w:hAnsi="Arial" w:cs="Arial"/>
          <w:i/>
          <w:u w:val="single"/>
        </w:rPr>
      </w:pPr>
    </w:p>
    <w:p w14:paraId="14BC12B3" w14:textId="77777777" w:rsidR="00F864E9" w:rsidRDefault="00F864E9">
      <w:pPr>
        <w:jc w:val="both"/>
        <w:rPr>
          <w:rFonts w:ascii="Arial" w:eastAsia="Arial" w:hAnsi="Arial" w:cs="Arial"/>
          <w:i/>
          <w:u w:val="single"/>
        </w:rPr>
      </w:pPr>
    </w:p>
    <w:p w14:paraId="0E260BA3" w14:textId="77777777" w:rsidR="00F864E9" w:rsidRDefault="00000000">
      <w:pPr>
        <w:shd w:val="clear" w:color="auto" w:fill="FFFFFF"/>
        <w:jc w:val="both"/>
        <w:rPr>
          <w:rFonts w:ascii="Arial" w:eastAsia="Arial" w:hAnsi="Arial" w:cs="Arial"/>
          <w:b/>
        </w:rPr>
      </w:pPr>
      <w:hyperlink r:id="rId61">
        <w:r w:rsidR="00AC6302">
          <w:rPr>
            <w:rFonts w:ascii="Arial" w:eastAsia="Arial" w:hAnsi="Arial" w:cs="Arial"/>
            <w:b/>
            <w:color w:val="1155CC"/>
            <w:u w:val="single"/>
          </w:rPr>
          <w:t>F 4585</w:t>
        </w:r>
      </w:hyperlink>
      <w:r w:rsidR="00AC6302">
        <w:rPr>
          <w:rFonts w:ascii="Arial" w:eastAsia="Arial" w:hAnsi="Arial" w:cs="Arial"/>
          <w:b/>
        </w:rPr>
        <w:t xml:space="preserve">   Prieto-McTair Productions Fonds </w:t>
      </w:r>
    </w:p>
    <w:p w14:paraId="64991EF0" w14:textId="77777777" w:rsidR="00F864E9" w:rsidRDefault="00AC6302">
      <w:pPr>
        <w:shd w:val="clear" w:color="auto" w:fill="FFFFFF"/>
        <w:jc w:val="both"/>
        <w:rPr>
          <w:rFonts w:ascii="Arial" w:eastAsia="Arial" w:hAnsi="Arial" w:cs="Arial"/>
        </w:rPr>
      </w:pPr>
      <w:r>
        <w:rPr>
          <w:rFonts w:ascii="Arial" w:eastAsia="Arial" w:hAnsi="Arial" w:cs="Arial"/>
        </w:rPr>
        <w:t>Dates: 1939 to 2007 (predominant 1976 to 2007)</w:t>
      </w:r>
    </w:p>
    <w:p w14:paraId="6144DC44" w14:textId="77777777" w:rsidR="00F864E9" w:rsidRDefault="00AC6302">
      <w:pPr>
        <w:shd w:val="clear" w:color="auto" w:fill="FFFFFF"/>
        <w:jc w:val="both"/>
        <w:rPr>
          <w:rFonts w:ascii="Arial" w:eastAsia="Arial" w:hAnsi="Arial" w:cs="Arial"/>
        </w:rPr>
      </w:pPr>
      <w:r>
        <w:rPr>
          <w:rFonts w:ascii="Arial" w:eastAsia="Arial" w:hAnsi="Arial" w:cs="Arial"/>
        </w:rPr>
        <w:t xml:space="preserve">Some restrictions on access </w:t>
      </w:r>
    </w:p>
    <w:p w14:paraId="29C2F8F1" w14:textId="77777777" w:rsidR="00F864E9" w:rsidRDefault="00F864E9">
      <w:pPr>
        <w:shd w:val="clear" w:color="auto" w:fill="FFFFFF"/>
        <w:jc w:val="both"/>
        <w:rPr>
          <w:rFonts w:ascii="Arial" w:eastAsia="Arial" w:hAnsi="Arial" w:cs="Arial"/>
          <w:b/>
        </w:rPr>
      </w:pPr>
    </w:p>
    <w:p w14:paraId="37D50008" w14:textId="77777777" w:rsidR="00F864E9" w:rsidRDefault="00AC6302">
      <w:pPr>
        <w:jc w:val="both"/>
        <w:rPr>
          <w:rFonts w:ascii="Arial" w:eastAsia="Arial" w:hAnsi="Arial" w:cs="Arial"/>
          <w:color w:val="050505"/>
          <w:highlight w:val="white"/>
        </w:rPr>
      </w:pPr>
      <w:r>
        <w:rPr>
          <w:rFonts w:ascii="Arial" w:eastAsia="Arial" w:hAnsi="Arial" w:cs="Arial"/>
        </w:rPr>
        <w:t>Prieto-McTair Productions was a Toronto, Ontario based film production company that was in operation from 1982 to 2007 and produced a number of documentaries exploring Black history and culture. The fonds is arranged into eleven series primarily based on the films and documentaries produced by the company. S</w:t>
      </w:r>
      <w:r>
        <w:rPr>
          <w:rFonts w:ascii="Arial" w:eastAsia="Arial" w:hAnsi="Arial" w:cs="Arial"/>
          <w:highlight w:val="white"/>
        </w:rPr>
        <w:t>elected films can be viewed through the Archives of Ontario</w:t>
      </w:r>
      <w:r>
        <w:rPr>
          <w:rFonts w:ascii="Arial" w:eastAsia="Arial" w:hAnsi="Arial" w:cs="Arial"/>
          <w:color w:val="212529"/>
          <w:highlight w:val="white"/>
        </w:rPr>
        <w:t xml:space="preserve"> </w:t>
      </w:r>
      <w:hyperlink r:id="rId62">
        <w:r>
          <w:rPr>
            <w:rFonts w:ascii="Arial" w:eastAsia="Arial" w:hAnsi="Arial" w:cs="Arial"/>
            <w:color w:val="1155CC"/>
            <w:highlight w:val="white"/>
            <w:u w:val="single"/>
          </w:rPr>
          <w:t>YouTube channel</w:t>
        </w:r>
      </w:hyperlink>
      <w:r>
        <w:rPr>
          <w:rFonts w:ascii="Arial" w:eastAsia="Arial" w:hAnsi="Arial" w:cs="Arial"/>
          <w:color w:val="212529"/>
          <w:highlight w:val="white"/>
        </w:rPr>
        <w:t>.</w:t>
      </w:r>
    </w:p>
    <w:p w14:paraId="016EFB84" w14:textId="77777777" w:rsidR="00F864E9" w:rsidRDefault="00F864E9">
      <w:pPr>
        <w:jc w:val="both"/>
        <w:rPr>
          <w:rFonts w:ascii="Arial" w:eastAsia="Arial" w:hAnsi="Arial" w:cs="Arial"/>
        </w:rPr>
      </w:pPr>
    </w:p>
    <w:p w14:paraId="19B3AACE" w14:textId="77777777" w:rsidR="00F864E9" w:rsidRDefault="00F864E9">
      <w:pPr>
        <w:shd w:val="clear" w:color="auto" w:fill="FFFFFF"/>
        <w:jc w:val="both"/>
        <w:rPr>
          <w:rFonts w:ascii="Arial" w:eastAsia="Arial" w:hAnsi="Arial" w:cs="Arial"/>
          <w:b/>
        </w:rPr>
      </w:pPr>
    </w:p>
    <w:p w14:paraId="1CAC6EFD" w14:textId="77777777" w:rsidR="00F864E9" w:rsidRDefault="00000000">
      <w:pPr>
        <w:shd w:val="clear" w:color="auto" w:fill="FFFFFF"/>
        <w:jc w:val="both"/>
        <w:rPr>
          <w:rFonts w:ascii="Arial" w:eastAsia="Arial" w:hAnsi="Arial" w:cs="Arial"/>
          <w:b/>
        </w:rPr>
      </w:pPr>
      <w:hyperlink r:id="rId63">
        <w:r w:rsidR="00AC6302">
          <w:rPr>
            <w:rFonts w:ascii="Arial" w:eastAsia="Arial" w:hAnsi="Arial" w:cs="Arial"/>
            <w:b/>
            <w:color w:val="1155CC"/>
            <w:u w:val="single"/>
          </w:rPr>
          <w:t>F 4646</w:t>
        </w:r>
      </w:hyperlink>
      <w:r w:rsidR="00AC6302">
        <w:rPr>
          <w:rFonts w:ascii="Arial" w:eastAsia="Arial" w:hAnsi="Arial" w:cs="Arial"/>
          <w:b/>
        </w:rPr>
        <w:t xml:space="preserve"> Inez Elliston fonds</w:t>
      </w:r>
    </w:p>
    <w:p w14:paraId="1E2AB033" w14:textId="77777777" w:rsidR="00F864E9" w:rsidRDefault="00AC6302">
      <w:pPr>
        <w:shd w:val="clear" w:color="auto" w:fill="FFFFFF"/>
        <w:jc w:val="both"/>
        <w:rPr>
          <w:rFonts w:ascii="Arial" w:eastAsia="Arial" w:hAnsi="Arial" w:cs="Arial"/>
        </w:rPr>
      </w:pPr>
      <w:r>
        <w:rPr>
          <w:rFonts w:ascii="Arial" w:eastAsia="Arial" w:hAnsi="Arial" w:cs="Arial"/>
        </w:rPr>
        <w:t>Dates: 1964-2010</w:t>
      </w:r>
    </w:p>
    <w:p w14:paraId="66B64CE9" w14:textId="77777777" w:rsidR="00F864E9" w:rsidRDefault="00F864E9">
      <w:pPr>
        <w:shd w:val="clear" w:color="auto" w:fill="FFFFFF"/>
        <w:jc w:val="both"/>
        <w:rPr>
          <w:rFonts w:ascii="Arial" w:eastAsia="Arial" w:hAnsi="Arial" w:cs="Arial"/>
        </w:rPr>
      </w:pPr>
    </w:p>
    <w:p w14:paraId="7AB16790" w14:textId="77777777" w:rsidR="00F864E9" w:rsidRDefault="00AC6302">
      <w:pPr>
        <w:shd w:val="clear" w:color="auto" w:fill="FFFFFF"/>
        <w:jc w:val="both"/>
        <w:rPr>
          <w:rFonts w:ascii="Arial" w:eastAsia="Arial" w:hAnsi="Arial" w:cs="Arial"/>
        </w:rPr>
      </w:pPr>
      <w:r>
        <w:rPr>
          <w:rFonts w:ascii="Arial" w:eastAsia="Arial" w:hAnsi="Arial" w:cs="Arial"/>
        </w:rPr>
        <w:t xml:space="preserve">Dr. Inez Elliston </w:t>
      </w:r>
      <w:r>
        <w:rPr>
          <w:rFonts w:ascii="Arial" w:eastAsia="Arial" w:hAnsi="Arial" w:cs="Arial"/>
          <w:highlight w:val="white"/>
        </w:rPr>
        <w:t xml:space="preserve">(1930-2017) was an educator, trainer, researcher, writer, consultant, and leader in community development. She was a pioneer in the field of race relations, conducting many studies and advocating especially for the education of children from diverse communities. Fonds </w:t>
      </w:r>
      <w:r>
        <w:rPr>
          <w:rFonts w:ascii="Arial" w:eastAsia="Arial" w:hAnsi="Arial" w:cs="Arial"/>
          <w:color w:val="212529"/>
          <w:highlight w:val="white"/>
        </w:rPr>
        <w:t xml:space="preserve">consists of </w:t>
      </w:r>
      <w:r>
        <w:rPr>
          <w:rFonts w:ascii="Arial" w:eastAsia="Arial" w:hAnsi="Arial" w:cs="Arial"/>
          <w:color w:val="212529"/>
        </w:rPr>
        <w:t>records that document Dr. Elliston’s professional life as it relates to</w:t>
      </w:r>
      <w:r>
        <w:rPr>
          <w:rFonts w:ascii="Arial" w:eastAsia="Arial" w:hAnsi="Arial" w:cs="Arial"/>
        </w:rPr>
        <w:t xml:space="preserve"> intercultural education, anti-racism training, the management of diversity in the multicultural classroom and community, and the delivery of equitable educational policies.</w:t>
      </w:r>
      <w:r>
        <w:rPr>
          <w:rFonts w:ascii="Arial" w:eastAsia="Arial" w:hAnsi="Arial" w:cs="Arial"/>
          <w:color w:val="212529"/>
        </w:rPr>
        <w:t xml:space="preserve"> </w:t>
      </w:r>
    </w:p>
    <w:p w14:paraId="02DEEA77" w14:textId="77777777" w:rsidR="00F864E9" w:rsidRDefault="00F864E9">
      <w:pPr>
        <w:shd w:val="clear" w:color="auto" w:fill="FFFFFF"/>
        <w:jc w:val="both"/>
        <w:rPr>
          <w:rFonts w:ascii="Arial" w:eastAsia="Arial" w:hAnsi="Arial" w:cs="Arial"/>
        </w:rPr>
      </w:pPr>
    </w:p>
    <w:p w14:paraId="3CD5811E" w14:textId="77777777" w:rsidR="00F864E9" w:rsidRDefault="00F864E9">
      <w:pPr>
        <w:shd w:val="clear" w:color="auto" w:fill="FFFFFF"/>
        <w:jc w:val="both"/>
        <w:rPr>
          <w:rFonts w:ascii="Arial" w:eastAsia="Arial" w:hAnsi="Arial" w:cs="Arial"/>
        </w:rPr>
      </w:pPr>
    </w:p>
    <w:p w14:paraId="65C723FB" w14:textId="77777777" w:rsidR="00F864E9" w:rsidRDefault="00000000">
      <w:pPr>
        <w:shd w:val="clear" w:color="auto" w:fill="FFFFFF"/>
        <w:jc w:val="both"/>
        <w:rPr>
          <w:rFonts w:ascii="Arial" w:eastAsia="Arial" w:hAnsi="Arial" w:cs="Arial"/>
          <w:b/>
        </w:rPr>
      </w:pPr>
      <w:hyperlink r:id="rId64">
        <w:r w:rsidR="00AC6302">
          <w:rPr>
            <w:rFonts w:ascii="Arial" w:eastAsia="Arial" w:hAnsi="Arial" w:cs="Arial"/>
            <w:b/>
            <w:color w:val="1155CC"/>
            <w:u w:val="single"/>
          </w:rPr>
          <w:t>F 4656</w:t>
        </w:r>
      </w:hyperlink>
      <w:r w:rsidR="00AC6302">
        <w:rPr>
          <w:rFonts w:ascii="Arial" w:eastAsia="Arial" w:hAnsi="Arial" w:cs="Arial"/>
          <w:b/>
        </w:rPr>
        <w:t xml:space="preserve">  Congress of Black Women of Canada - Toronto Chapter fonds </w:t>
      </w:r>
    </w:p>
    <w:p w14:paraId="23BC3AFD" w14:textId="77777777" w:rsidR="00F864E9" w:rsidRDefault="00AC6302">
      <w:pPr>
        <w:shd w:val="clear" w:color="auto" w:fill="FFFFFF"/>
        <w:jc w:val="both"/>
        <w:rPr>
          <w:rFonts w:ascii="Arial" w:eastAsia="Arial" w:hAnsi="Arial" w:cs="Arial"/>
        </w:rPr>
      </w:pPr>
      <w:r>
        <w:rPr>
          <w:rFonts w:ascii="Arial" w:eastAsia="Arial" w:hAnsi="Arial" w:cs="Arial"/>
        </w:rPr>
        <w:t>Dates: 1982 to 1997</w:t>
      </w:r>
    </w:p>
    <w:p w14:paraId="072FB77B" w14:textId="77777777" w:rsidR="00F864E9" w:rsidRDefault="00AC6302">
      <w:pPr>
        <w:jc w:val="both"/>
        <w:rPr>
          <w:rFonts w:ascii="Arial" w:eastAsia="Arial" w:hAnsi="Arial" w:cs="Arial"/>
        </w:rPr>
      </w:pPr>
      <w:r>
        <w:rPr>
          <w:rFonts w:ascii="Arial" w:eastAsia="Arial" w:hAnsi="Arial" w:cs="Arial"/>
        </w:rPr>
        <w:t>Some restrictions on access</w:t>
      </w:r>
    </w:p>
    <w:p w14:paraId="4C9EACAB" w14:textId="77777777" w:rsidR="00F864E9" w:rsidRDefault="00F864E9">
      <w:pPr>
        <w:shd w:val="clear" w:color="auto" w:fill="FFFFFF"/>
        <w:jc w:val="both"/>
        <w:rPr>
          <w:rFonts w:ascii="Arial" w:eastAsia="Arial" w:hAnsi="Arial" w:cs="Arial"/>
        </w:rPr>
      </w:pPr>
    </w:p>
    <w:p w14:paraId="7E5304CB" w14:textId="77777777" w:rsidR="00F864E9" w:rsidRDefault="00AC6302">
      <w:pPr>
        <w:shd w:val="clear" w:color="auto" w:fill="FFFFFF"/>
        <w:jc w:val="both"/>
        <w:rPr>
          <w:rFonts w:ascii="Arial" w:eastAsia="Arial" w:hAnsi="Arial" w:cs="Arial"/>
        </w:rPr>
      </w:pPr>
      <w:r>
        <w:rPr>
          <w:rFonts w:ascii="Arial" w:eastAsia="Arial" w:hAnsi="Arial" w:cs="Arial"/>
        </w:rPr>
        <w:t xml:space="preserve">The Congress of Black Women of Canada - Toronto Chapter, was formed in 1983 to provide a forum to ensure that Black women's needs and concerns are represented. Fonds consists of records created and accumulated by the organization with regard to the administration of the Chapter and records concerning the documentary movie Children Are Not the Problem. </w:t>
      </w:r>
    </w:p>
    <w:p w14:paraId="51EBD66F" w14:textId="77777777" w:rsidR="00F864E9" w:rsidRDefault="00F864E9">
      <w:pPr>
        <w:shd w:val="clear" w:color="auto" w:fill="FFFFFF"/>
        <w:jc w:val="both"/>
        <w:rPr>
          <w:rFonts w:ascii="Arial" w:eastAsia="Arial" w:hAnsi="Arial" w:cs="Arial"/>
          <w:b/>
        </w:rPr>
      </w:pPr>
    </w:p>
    <w:p w14:paraId="5F8E2F5F" w14:textId="77777777" w:rsidR="00F864E9" w:rsidRDefault="00F864E9">
      <w:pPr>
        <w:shd w:val="clear" w:color="auto" w:fill="FFFFFF"/>
        <w:jc w:val="both"/>
        <w:rPr>
          <w:rFonts w:ascii="Arial" w:eastAsia="Arial" w:hAnsi="Arial" w:cs="Arial"/>
          <w:b/>
        </w:rPr>
      </w:pPr>
    </w:p>
    <w:p w14:paraId="6CBC418D" w14:textId="77777777" w:rsidR="00F864E9" w:rsidRDefault="00000000">
      <w:pPr>
        <w:shd w:val="clear" w:color="auto" w:fill="FFFFFF"/>
        <w:jc w:val="both"/>
        <w:rPr>
          <w:rFonts w:ascii="Arial" w:eastAsia="Arial" w:hAnsi="Arial" w:cs="Arial"/>
          <w:b/>
        </w:rPr>
      </w:pPr>
      <w:hyperlink r:id="rId65">
        <w:r w:rsidR="00AC6302">
          <w:rPr>
            <w:rFonts w:ascii="Arial" w:eastAsia="Arial" w:hAnsi="Arial" w:cs="Arial"/>
            <w:b/>
            <w:color w:val="1155CC"/>
            <w:u w:val="single"/>
          </w:rPr>
          <w:t>F 4718</w:t>
        </w:r>
      </w:hyperlink>
      <w:r w:rsidR="00AC6302">
        <w:rPr>
          <w:rFonts w:ascii="Arial" w:eastAsia="Arial" w:hAnsi="Arial" w:cs="Arial"/>
          <w:b/>
        </w:rPr>
        <w:t xml:space="preserve"> Coming to Voice fonds </w:t>
      </w:r>
    </w:p>
    <w:p w14:paraId="0D2BA999" w14:textId="77777777" w:rsidR="00F864E9" w:rsidRDefault="00AC6302">
      <w:pPr>
        <w:shd w:val="clear" w:color="auto" w:fill="FFFFFF"/>
        <w:jc w:val="both"/>
        <w:rPr>
          <w:rFonts w:ascii="Arial" w:eastAsia="Arial" w:hAnsi="Arial" w:cs="Arial"/>
        </w:rPr>
      </w:pPr>
      <w:r>
        <w:rPr>
          <w:rFonts w:ascii="Arial" w:eastAsia="Arial" w:hAnsi="Arial" w:cs="Arial"/>
        </w:rPr>
        <w:t>Dates: 1994? to 1998?</w:t>
      </w:r>
    </w:p>
    <w:p w14:paraId="5F16114C" w14:textId="77777777" w:rsidR="00F864E9" w:rsidRDefault="00AC6302">
      <w:pPr>
        <w:shd w:val="clear" w:color="auto" w:fill="FFFFFF"/>
        <w:jc w:val="both"/>
        <w:rPr>
          <w:rFonts w:ascii="Arial" w:eastAsia="Arial" w:hAnsi="Arial" w:cs="Arial"/>
        </w:rPr>
      </w:pPr>
      <w:r>
        <w:rPr>
          <w:rFonts w:ascii="Arial" w:eastAsia="Arial" w:hAnsi="Arial" w:cs="Arial"/>
        </w:rPr>
        <w:t>Some restrictions on access</w:t>
      </w:r>
    </w:p>
    <w:p w14:paraId="6CA26BB8" w14:textId="77777777" w:rsidR="00F864E9" w:rsidRDefault="00F864E9">
      <w:pPr>
        <w:shd w:val="clear" w:color="auto" w:fill="FFFFFF"/>
        <w:jc w:val="both"/>
        <w:rPr>
          <w:rFonts w:ascii="Arial" w:eastAsia="Arial" w:hAnsi="Arial" w:cs="Arial"/>
          <w:b/>
        </w:rPr>
      </w:pPr>
    </w:p>
    <w:p w14:paraId="2E0B6D41" w14:textId="77777777" w:rsidR="00F864E9" w:rsidRDefault="00AC6302">
      <w:pPr>
        <w:jc w:val="both"/>
        <w:rPr>
          <w:rFonts w:ascii="Arial" w:eastAsia="Arial" w:hAnsi="Arial" w:cs="Arial"/>
        </w:rPr>
      </w:pPr>
      <w:r>
        <w:rPr>
          <w:rFonts w:ascii="Arial" w:eastAsia="Arial" w:hAnsi="Arial" w:cs="Arial"/>
        </w:rPr>
        <w:t xml:space="preserve">Fonds consists of records containing material that was included in or used to support the 1999 documentary Coming to Voice, produced by Anthony A. Browne and Glace W. Lawrence. This movie tells the story of the beginnings of Canada's Black film industry. </w:t>
      </w:r>
    </w:p>
    <w:p w14:paraId="076B1063" w14:textId="77777777" w:rsidR="00F864E9" w:rsidRDefault="00F864E9">
      <w:pPr>
        <w:jc w:val="both"/>
        <w:rPr>
          <w:rFonts w:ascii="Arial" w:eastAsia="Arial" w:hAnsi="Arial" w:cs="Arial"/>
        </w:rPr>
      </w:pPr>
    </w:p>
    <w:p w14:paraId="31605B2A" w14:textId="77777777" w:rsidR="00F864E9" w:rsidRDefault="00F864E9">
      <w:pPr>
        <w:jc w:val="both"/>
        <w:rPr>
          <w:rFonts w:ascii="Arial" w:eastAsia="Arial" w:hAnsi="Arial" w:cs="Arial"/>
        </w:rPr>
      </w:pPr>
    </w:p>
    <w:p w14:paraId="589632BF" w14:textId="77777777" w:rsidR="00F864E9" w:rsidRDefault="00000000">
      <w:pPr>
        <w:shd w:val="clear" w:color="auto" w:fill="FFFFFF"/>
        <w:jc w:val="both"/>
        <w:rPr>
          <w:rFonts w:ascii="Arial" w:eastAsia="Arial" w:hAnsi="Arial" w:cs="Arial"/>
          <w:b/>
        </w:rPr>
      </w:pPr>
      <w:hyperlink r:id="rId66">
        <w:r w:rsidR="00AC6302">
          <w:rPr>
            <w:rFonts w:ascii="Arial" w:eastAsia="Arial" w:hAnsi="Arial" w:cs="Arial"/>
            <w:b/>
            <w:color w:val="1155CC"/>
            <w:u w:val="single"/>
          </w:rPr>
          <w:t>F 4721</w:t>
        </w:r>
      </w:hyperlink>
      <w:r w:rsidR="00AC6302">
        <w:rPr>
          <w:rFonts w:ascii="Arial" w:eastAsia="Arial" w:hAnsi="Arial" w:cs="Arial"/>
          <w:b/>
        </w:rPr>
        <w:t xml:space="preserve"> Wilma Morrison fonds</w:t>
      </w:r>
    </w:p>
    <w:p w14:paraId="1525B716" w14:textId="77777777" w:rsidR="00F864E9" w:rsidRDefault="00AC6302">
      <w:pPr>
        <w:shd w:val="clear" w:color="auto" w:fill="FFFFFF"/>
        <w:jc w:val="both"/>
        <w:rPr>
          <w:rFonts w:ascii="Arial" w:eastAsia="Arial" w:hAnsi="Arial" w:cs="Arial"/>
        </w:rPr>
      </w:pPr>
      <w:r>
        <w:rPr>
          <w:rFonts w:ascii="Arial" w:eastAsia="Arial" w:hAnsi="Arial" w:cs="Arial"/>
        </w:rPr>
        <w:t>Dates: 1899?-2019</w:t>
      </w:r>
    </w:p>
    <w:p w14:paraId="62ED7778" w14:textId="77777777" w:rsidR="00F864E9" w:rsidRDefault="00F864E9">
      <w:pPr>
        <w:shd w:val="clear" w:color="auto" w:fill="FFFFFF"/>
        <w:jc w:val="both"/>
        <w:rPr>
          <w:rFonts w:ascii="Arial" w:eastAsia="Arial" w:hAnsi="Arial" w:cs="Arial"/>
        </w:rPr>
      </w:pPr>
    </w:p>
    <w:p w14:paraId="4B0D2470" w14:textId="77777777" w:rsidR="00F864E9" w:rsidRDefault="00AC6302">
      <w:pPr>
        <w:shd w:val="clear" w:color="auto" w:fill="FFFFFF"/>
        <w:jc w:val="both"/>
        <w:rPr>
          <w:rFonts w:ascii="Arial" w:eastAsia="Arial" w:hAnsi="Arial" w:cs="Arial"/>
        </w:rPr>
      </w:pPr>
      <w:r>
        <w:rPr>
          <w:rFonts w:ascii="Arial" w:eastAsia="Arial" w:hAnsi="Arial" w:cs="Arial"/>
          <w:highlight w:val="white"/>
        </w:rPr>
        <w:t>Wilma Morrison (1929-2020) was a Black history and heritage activist. Morrison played a significant role in the preservation and recognition of Black history in Ontario.</w:t>
      </w:r>
      <w:r>
        <w:rPr>
          <w:rFonts w:ascii="Arial" w:eastAsia="Arial" w:hAnsi="Arial" w:cs="Arial"/>
        </w:rPr>
        <w:t xml:space="preserve"> Fonds consists of material that documents Morrison's personal life as well as her career as a Black history and heritage activist in the Niagara Region.</w:t>
      </w:r>
    </w:p>
    <w:p w14:paraId="523BC177" w14:textId="77777777" w:rsidR="00F864E9" w:rsidRDefault="00F864E9">
      <w:pPr>
        <w:shd w:val="clear" w:color="auto" w:fill="FFFFFF"/>
        <w:jc w:val="both"/>
        <w:rPr>
          <w:rFonts w:ascii="Arial" w:eastAsia="Arial" w:hAnsi="Arial" w:cs="Arial"/>
        </w:rPr>
      </w:pPr>
    </w:p>
    <w:p w14:paraId="5979D7D5" w14:textId="77777777" w:rsidR="00F864E9" w:rsidRDefault="00F864E9">
      <w:pPr>
        <w:shd w:val="clear" w:color="auto" w:fill="FFFFFF"/>
        <w:jc w:val="both"/>
        <w:rPr>
          <w:rFonts w:ascii="Arial" w:eastAsia="Arial" w:hAnsi="Arial" w:cs="Arial"/>
        </w:rPr>
      </w:pPr>
    </w:p>
    <w:p w14:paraId="3259EBE8" w14:textId="77777777" w:rsidR="00F864E9" w:rsidRDefault="00AC6302">
      <w:pPr>
        <w:shd w:val="clear" w:color="auto" w:fill="FFFFFF"/>
        <w:jc w:val="both"/>
        <w:rPr>
          <w:rFonts w:ascii="Arial" w:eastAsia="Arial" w:hAnsi="Arial" w:cs="Arial"/>
          <w:b/>
        </w:rPr>
      </w:pPr>
      <w:r>
        <w:rPr>
          <w:rFonts w:ascii="Arial" w:eastAsia="Arial" w:hAnsi="Arial" w:cs="Arial"/>
          <w:b/>
        </w:rPr>
        <w:t>F 4727 Ian Jones fonds</w:t>
      </w:r>
    </w:p>
    <w:p w14:paraId="3EBC01D7" w14:textId="77777777" w:rsidR="00F864E9" w:rsidRDefault="00AC6302">
      <w:pPr>
        <w:shd w:val="clear" w:color="auto" w:fill="FFFFFF"/>
        <w:jc w:val="both"/>
        <w:rPr>
          <w:rFonts w:ascii="Arial" w:eastAsia="Arial" w:hAnsi="Arial" w:cs="Arial"/>
        </w:rPr>
      </w:pPr>
      <w:r>
        <w:rPr>
          <w:rFonts w:ascii="Arial" w:eastAsia="Arial" w:hAnsi="Arial" w:cs="Arial"/>
        </w:rPr>
        <w:t>Dates: 1966-2019</w:t>
      </w:r>
    </w:p>
    <w:p w14:paraId="4D9F77C9" w14:textId="77777777" w:rsidR="00F864E9" w:rsidRDefault="00F864E9">
      <w:pPr>
        <w:shd w:val="clear" w:color="auto" w:fill="FFFFFF"/>
        <w:jc w:val="both"/>
        <w:rPr>
          <w:rFonts w:ascii="Arial" w:eastAsia="Arial" w:hAnsi="Arial" w:cs="Arial"/>
        </w:rPr>
      </w:pPr>
    </w:p>
    <w:p w14:paraId="79C33C52" w14:textId="77777777" w:rsidR="00F864E9" w:rsidRDefault="00AC6302">
      <w:pPr>
        <w:shd w:val="clear" w:color="auto" w:fill="FFFFFF"/>
        <w:jc w:val="both"/>
        <w:rPr>
          <w:rFonts w:ascii="Arial" w:eastAsia="Arial" w:hAnsi="Arial" w:cs="Arial"/>
        </w:rPr>
      </w:pPr>
      <w:r>
        <w:rPr>
          <w:rFonts w:ascii="Arial" w:eastAsia="Arial" w:hAnsi="Arial" w:cs="Arial"/>
        </w:rPr>
        <w:t>Ian Jones (1942- ) is an artist, activist, musician and educator in the calypso and steelpan community, as well as a facilitator of Black community enhancement in Ontario. Fonds consists of material that documents Jones' involvement with pan in Canada as a player, arranger, composer, administrator and educator. This includes material related to his work with the Ontario Steelpan Association.</w:t>
      </w:r>
    </w:p>
    <w:p w14:paraId="51EE21FB" w14:textId="77777777" w:rsidR="00F864E9" w:rsidRDefault="00F864E9">
      <w:pPr>
        <w:shd w:val="clear" w:color="auto" w:fill="FFFFFF"/>
        <w:jc w:val="both"/>
        <w:rPr>
          <w:rFonts w:ascii="Arial" w:eastAsia="Arial" w:hAnsi="Arial" w:cs="Arial"/>
        </w:rPr>
      </w:pPr>
    </w:p>
    <w:p w14:paraId="379A6E54" w14:textId="77777777" w:rsidR="00F864E9" w:rsidRDefault="00F864E9">
      <w:pPr>
        <w:shd w:val="clear" w:color="auto" w:fill="FFFFFF"/>
        <w:jc w:val="both"/>
        <w:rPr>
          <w:rFonts w:ascii="Arial" w:eastAsia="Arial" w:hAnsi="Arial" w:cs="Arial"/>
        </w:rPr>
      </w:pPr>
    </w:p>
    <w:p w14:paraId="3A8765AE" w14:textId="77777777" w:rsidR="00F864E9" w:rsidRDefault="00AC6302">
      <w:pPr>
        <w:shd w:val="clear" w:color="auto" w:fill="FFFFFF"/>
        <w:jc w:val="both"/>
        <w:rPr>
          <w:rFonts w:ascii="Arial" w:eastAsia="Arial" w:hAnsi="Arial" w:cs="Arial"/>
          <w:b/>
        </w:rPr>
      </w:pPr>
      <w:r>
        <w:rPr>
          <w:rFonts w:ascii="Arial" w:eastAsia="Arial" w:hAnsi="Arial" w:cs="Arial"/>
          <w:b/>
        </w:rPr>
        <w:t>F 4747 Phyllis Marshall photograph album</w:t>
      </w:r>
    </w:p>
    <w:p w14:paraId="7754A3E4" w14:textId="77777777" w:rsidR="00F864E9" w:rsidRDefault="00AC6302">
      <w:pPr>
        <w:shd w:val="clear" w:color="auto" w:fill="FFFFFF"/>
        <w:jc w:val="both"/>
        <w:rPr>
          <w:rFonts w:ascii="Arial" w:eastAsia="Arial" w:hAnsi="Arial" w:cs="Arial"/>
        </w:rPr>
      </w:pPr>
      <w:r>
        <w:rPr>
          <w:rFonts w:ascii="Arial" w:eastAsia="Arial" w:hAnsi="Arial" w:cs="Arial"/>
        </w:rPr>
        <w:t>Dates: 1959-1977</w:t>
      </w:r>
    </w:p>
    <w:p w14:paraId="05206050" w14:textId="77777777" w:rsidR="00F864E9" w:rsidRDefault="00F864E9">
      <w:pPr>
        <w:shd w:val="clear" w:color="auto" w:fill="FFFFFF"/>
        <w:jc w:val="both"/>
        <w:rPr>
          <w:rFonts w:ascii="Arial" w:eastAsia="Arial" w:hAnsi="Arial" w:cs="Arial"/>
        </w:rPr>
      </w:pPr>
    </w:p>
    <w:p w14:paraId="461B818D" w14:textId="77777777" w:rsidR="00F864E9" w:rsidRDefault="00AC6302">
      <w:pPr>
        <w:shd w:val="clear" w:color="auto" w:fill="FFFFFF"/>
        <w:jc w:val="both"/>
        <w:rPr>
          <w:rFonts w:ascii="Arial" w:eastAsia="Arial" w:hAnsi="Arial" w:cs="Arial"/>
          <w:b/>
        </w:rPr>
      </w:pPr>
      <w:r>
        <w:rPr>
          <w:rFonts w:ascii="Arial" w:eastAsia="Arial" w:hAnsi="Arial" w:cs="Arial"/>
        </w:rPr>
        <w:t>Phyllis (Irene Elizabeth) Marshall (1921-1996) was a singer and actress who is remembered as one of Canadian television's earliest stars, and as a pioneer among Black Canadian performers. The records consist of a photograph album maintained by Phyllis Marshall that documents her career between the years 1959 and 1977. It includes newspaper clippings, notes, photographs, mementos and other material.</w:t>
      </w:r>
    </w:p>
    <w:p w14:paraId="2845E9AC" w14:textId="77777777" w:rsidR="00F864E9" w:rsidRDefault="00F864E9">
      <w:pPr>
        <w:shd w:val="clear" w:color="auto" w:fill="FFFFFF"/>
        <w:jc w:val="both"/>
        <w:rPr>
          <w:rFonts w:ascii="Arial" w:eastAsia="Arial" w:hAnsi="Arial" w:cs="Arial"/>
          <w:b/>
        </w:rPr>
      </w:pPr>
    </w:p>
    <w:p w14:paraId="1D223118" w14:textId="77777777" w:rsidR="00F864E9" w:rsidRDefault="00F864E9">
      <w:pPr>
        <w:shd w:val="clear" w:color="auto" w:fill="FFFFFF"/>
        <w:jc w:val="both"/>
        <w:rPr>
          <w:rFonts w:ascii="Arial" w:eastAsia="Arial" w:hAnsi="Arial" w:cs="Arial"/>
          <w:b/>
        </w:rPr>
      </w:pPr>
    </w:p>
    <w:p w14:paraId="43C235BE" w14:textId="77777777" w:rsidR="00F864E9" w:rsidRDefault="00000000">
      <w:pPr>
        <w:pBdr>
          <w:bottom w:val="none" w:sz="0" w:space="4" w:color="auto"/>
        </w:pBdr>
        <w:shd w:val="clear" w:color="auto" w:fill="FFFFFF"/>
        <w:jc w:val="both"/>
        <w:rPr>
          <w:rFonts w:ascii="Arial" w:eastAsia="Arial" w:hAnsi="Arial" w:cs="Arial"/>
          <w:b/>
        </w:rPr>
      </w:pPr>
      <w:hyperlink r:id="rId67" w:anchor="africa">
        <w:r w:rsidR="00AC6302">
          <w:rPr>
            <w:rFonts w:ascii="Arial" w:eastAsia="Arial" w:hAnsi="Arial" w:cs="Arial"/>
            <w:b/>
            <w:color w:val="1155CC"/>
            <w:u w:val="single"/>
          </w:rPr>
          <w:t>N 531</w:t>
        </w:r>
      </w:hyperlink>
      <w:r w:rsidR="00AC6302">
        <w:rPr>
          <w:rFonts w:ascii="Arial" w:eastAsia="Arial" w:hAnsi="Arial" w:cs="Arial"/>
          <w:b/>
        </w:rPr>
        <w:t xml:space="preserve"> Africa Speaks</w:t>
      </w:r>
    </w:p>
    <w:p w14:paraId="0C949391" w14:textId="77777777" w:rsidR="00F864E9" w:rsidRDefault="00AC6302">
      <w:pPr>
        <w:pBdr>
          <w:bottom w:val="none" w:sz="0" w:space="4" w:color="auto"/>
        </w:pBdr>
        <w:shd w:val="clear" w:color="auto" w:fill="FFFFFF"/>
        <w:jc w:val="both"/>
        <w:rPr>
          <w:rFonts w:ascii="Arial" w:eastAsia="Arial" w:hAnsi="Arial" w:cs="Arial"/>
        </w:rPr>
      </w:pPr>
      <w:r>
        <w:rPr>
          <w:rFonts w:ascii="Arial" w:eastAsia="Arial" w:hAnsi="Arial" w:cs="Arial"/>
        </w:rPr>
        <w:t>Dates: 1965-1975</w:t>
      </w:r>
    </w:p>
    <w:p w14:paraId="3AEDD77A" w14:textId="77777777" w:rsidR="00F864E9" w:rsidRDefault="00AC6302">
      <w:r>
        <w:rPr>
          <w:rFonts w:ascii="Arial" w:eastAsia="Arial" w:hAnsi="Arial" w:cs="Arial"/>
        </w:rPr>
        <w:t>Africa Speaks newspaper was launched in Toronto in 1950. Its pages document Black cultural life in Toronto as well as contemporary events in Africa. It was released in English.</w:t>
      </w:r>
    </w:p>
    <w:p w14:paraId="517026D4" w14:textId="77777777" w:rsidR="00F864E9" w:rsidRDefault="00F864E9">
      <w:pPr>
        <w:pStyle w:val="Heading2"/>
        <w:keepNext w:val="0"/>
        <w:pBdr>
          <w:bottom w:val="none" w:sz="0" w:space="4" w:color="auto"/>
        </w:pBdr>
        <w:shd w:val="clear" w:color="auto" w:fill="FFFFFF"/>
        <w:jc w:val="both"/>
        <w:rPr>
          <w:rFonts w:ascii="Raleway" w:eastAsia="Raleway" w:hAnsi="Raleway" w:cs="Raleway"/>
          <w:sz w:val="21"/>
          <w:szCs w:val="21"/>
          <w:highlight w:val="white"/>
        </w:rPr>
      </w:pPr>
      <w:bookmarkStart w:id="26" w:name="_heading=h.dynkgzwugal2" w:colFirst="0" w:colLast="0"/>
      <w:bookmarkEnd w:id="26"/>
    </w:p>
    <w:p w14:paraId="568E861B" w14:textId="77777777" w:rsidR="00F864E9" w:rsidRDefault="00F864E9"/>
    <w:p w14:paraId="34BB93A6" w14:textId="77777777" w:rsidR="00F864E9" w:rsidRDefault="00000000">
      <w:pPr>
        <w:pBdr>
          <w:bottom w:val="none" w:sz="0" w:space="4" w:color="auto"/>
        </w:pBdr>
        <w:shd w:val="clear" w:color="auto" w:fill="FFFFFF"/>
        <w:jc w:val="both"/>
        <w:rPr>
          <w:rFonts w:ascii="Arial" w:eastAsia="Arial" w:hAnsi="Arial" w:cs="Arial"/>
          <w:b/>
        </w:rPr>
      </w:pPr>
      <w:hyperlink r:id="rId68" w:anchor="mapou">
        <w:r w:rsidR="00AC6302">
          <w:rPr>
            <w:rFonts w:ascii="Arial" w:eastAsia="Arial" w:hAnsi="Arial" w:cs="Arial"/>
            <w:b/>
            <w:color w:val="1155CC"/>
            <w:u w:val="single"/>
          </w:rPr>
          <w:t>N 533</w:t>
        </w:r>
      </w:hyperlink>
      <w:r w:rsidR="00AC6302">
        <w:rPr>
          <w:rFonts w:ascii="Arial" w:eastAsia="Arial" w:hAnsi="Arial" w:cs="Arial"/>
          <w:b/>
        </w:rPr>
        <w:t xml:space="preserve"> Mapou</w:t>
      </w:r>
    </w:p>
    <w:p w14:paraId="1B1C18FB" w14:textId="77777777" w:rsidR="00F864E9" w:rsidRDefault="00AC6302">
      <w:pPr>
        <w:pBdr>
          <w:bottom w:val="none" w:sz="0" w:space="4" w:color="auto"/>
        </w:pBdr>
        <w:shd w:val="clear" w:color="auto" w:fill="FFFFFF"/>
        <w:jc w:val="both"/>
        <w:rPr>
          <w:rFonts w:ascii="Arial" w:eastAsia="Arial" w:hAnsi="Arial" w:cs="Arial"/>
        </w:rPr>
      </w:pPr>
      <w:r>
        <w:rPr>
          <w:rFonts w:ascii="Arial" w:eastAsia="Arial" w:hAnsi="Arial" w:cs="Arial"/>
        </w:rPr>
        <w:t>Dates: 1977-1978</w:t>
      </w:r>
    </w:p>
    <w:p w14:paraId="1FF70836" w14:textId="77777777" w:rsidR="00F864E9" w:rsidRDefault="00AC6302">
      <w:pPr>
        <w:rPr>
          <w:rFonts w:ascii="Arial" w:eastAsia="Arial" w:hAnsi="Arial" w:cs="Arial"/>
        </w:rPr>
      </w:pPr>
      <w:r>
        <w:rPr>
          <w:rFonts w:ascii="Arial" w:eastAsia="Arial" w:hAnsi="Arial" w:cs="Arial"/>
        </w:rPr>
        <w:t xml:space="preserve">Mapou was a Creole/French literary magazine. It included interviews, poetry, reflections, and political analyses. It was launched in Ottawa in 1977. </w:t>
      </w:r>
    </w:p>
    <w:p w14:paraId="6302CDD7" w14:textId="77777777" w:rsidR="00F864E9" w:rsidRDefault="00F864E9">
      <w:pPr>
        <w:rPr>
          <w:rFonts w:ascii="Arial" w:eastAsia="Arial" w:hAnsi="Arial" w:cs="Arial"/>
          <w:color w:val="FF0000"/>
        </w:rPr>
      </w:pPr>
    </w:p>
    <w:p w14:paraId="7D9FA338" w14:textId="77777777" w:rsidR="00F864E9" w:rsidRDefault="00F864E9">
      <w:pPr>
        <w:rPr>
          <w:rFonts w:ascii="Arial" w:eastAsia="Arial" w:hAnsi="Arial" w:cs="Arial"/>
          <w:color w:val="FF0000"/>
        </w:rPr>
      </w:pPr>
    </w:p>
    <w:p w14:paraId="70458DAF" w14:textId="77777777" w:rsidR="00F864E9" w:rsidRDefault="00F864E9">
      <w:pPr>
        <w:rPr>
          <w:rFonts w:ascii="Arial" w:eastAsia="Arial" w:hAnsi="Arial" w:cs="Arial"/>
          <w:color w:val="FF0000"/>
        </w:rPr>
      </w:pPr>
    </w:p>
    <w:p w14:paraId="3759539B" w14:textId="77777777" w:rsidR="00F864E9" w:rsidRDefault="00000000">
      <w:pPr>
        <w:shd w:val="clear" w:color="auto" w:fill="FFFFFF"/>
        <w:jc w:val="both"/>
        <w:rPr>
          <w:rFonts w:ascii="Arial" w:eastAsia="Arial" w:hAnsi="Arial" w:cs="Arial"/>
          <w:b/>
        </w:rPr>
      </w:pPr>
      <w:hyperlink r:id="rId69" w:anchor="spear">
        <w:r w:rsidR="00AC6302">
          <w:rPr>
            <w:rFonts w:ascii="Arial" w:eastAsia="Arial" w:hAnsi="Arial" w:cs="Arial"/>
            <w:b/>
            <w:color w:val="1155CC"/>
            <w:highlight w:val="white"/>
            <w:u w:val="single"/>
          </w:rPr>
          <w:t>N 547</w:t>
        </w:r>
      </w:hyperlink>
      <w:r w:rsidR="00AC6302">
        <w:rPr>
          <w:rFonts w:ascii="Arial" w:eastAsia="Arial" w:hAnsi="Arial" w:cs="Arial"/>
          <w:b/>
        </w:rPr>
        <w:t xml:space="preserve"> Spear </w:t>
      </w:r>
    </w:p>
    <w:p w14:paraId="78E943D6" w14:textId="77777777" w:rsidR="00F864E9" w:rsidRDefault="00AC6302">
      <w:pPr>
        <w:shd w:val="clear" w:color="auto" w:fill="FFFFFF"/>
        <w:jc w:val="both"/>
        <w:rPr>
          <w:rFonts w:ascii="Arial" w:eastAsia="Arial" w:hAnsi="Arial" w:cs="Arial"/>
        </w:rPr>
      </w:pPr>
      <w:r>
        <w:rPr>
          <w:rFonts w:ascii="Arial" w:eastAsia="Arial" w:hAnsi="Arial" w:cs="Arial"/>
        </w:rPr>
        <w:t>Dates: 1973-1987</w:t>
      </w:r>
    </w:p>
    <w:p w14:paraId="27DC637A" w14:textId="77777777" w:rsidR="00F864E9" w:rsidRDefault="00F864E9">
      <w:pPr>
        <w:shd w:val="clear" w:color="auto" w:fill="FFFFFF"/>
        <w:jc w:val="both"/>
        <w:rPr>
          <w:rFonts w:ascii="Arial" w:eastAsia="Arial" w:hAnsi="Arial" w:cs="Arial"/>
        </w:rPr>
      </w:pPr>
    </w:p>
    <w:p w14:paraId="4CE1072D" w14:textId="77777777" w:rsidR="00F864E9" w:rsidRDefault="00AC6302">
      <w:pPr>
        <w:shd w:val="clear" w:color="auto" w:fill="FFFFFF"/>
        <w:jc w:val="both"/>
        <w:rPr>
          <w:rFonts w:ascii="Arial" w:eastAsia="Arial" w:hAnsi="Arial" w:cs="Arial"/>
        </w:rPr>
      </w:pPr>
      <w:r>
        <w:rPr>
          <w:rFonts w:ascii="Arial" w:eastAsia="Arial" w:hAnsi="Arial" w:cs="Arial"/>
        </w:rPr>
        <w:t xml:space="preserve">“Spear: Canada’s Truth and Soul Magazine” launched in Toronto in 1971. Its pages document Black middle class life in Toronto. </w:t>
      </w:r>
      <w:r>
        <w:rPr>
          <w:rFonts w:ascii="Arial" w:eastAsia="Arial" w:hAnsi="Arial" w:cs="Arial"/>
          <w:highlight w:val="white"/>
        </w:rPr>
        <w:t xml:space="preserve">For the final few issues, before it suspended publication in 1987, the magazine re-tagged itself as “Spear: Canada’s Black Family Magazine.” </w:t>
      </w:r>
    </w:p>
    <w:p w14:paraId="6FDD2A9A" w14:textId="77777777" w:rsidR="00F864E9" w:rsidRDefault="00F864E9">
      <w:pPr>
        <w:shd w:val="clear" w:color="auto" w:fill="FFFFFF"/>
        <w:jc w:val="both"/>
        <w:rPr>
          <w:rFonts w:ascii="Arial" w:eastAsia="Arial" w:hAnsi="Arial" w:cs="Arial"/>
        </w:rPr>
      </w:pPr>
    </w:p>
    <w:p w14:paraId="12B84D4F" w14:textId="77777777" w:rsidR="00F864E9" w:rsidRDefault="00F864E9">
      <w:pPr>
        <w:jc w:val="both"/>
        <w:rPr>
          <w:rFonts w:ascii="Arial" w:eastAsia="Arial" w:hAnsi="Arial" w:cs="Arial"/>
          <w:sz w:val="32"/>
          <w:szCs w:val="32"/>
        </w:rPr>
      </w:pPr>
    </w:p>
    <w:p w14:paraId="437A90D0" w14:textId="77777777" w:rsidR="00F864E9" w:rsidRDefault="00AC6302">
      <w:pPr>
        <w:pStyle w:val="Heading2"/>
        <w:rPr>
          <w:sz w:val="30"/>
          <w:szCs w:val="30"/>
        </w:rPr>
      </w:pPr>
      <w:bookmarkStart w:id="27" w:name="_heading=h.eejyc65ks4rh" w:colFirst="0" w:colLast="0"/>
      <w:bookmarkEnd w:id="27"/>
      <w:r>
        <w:rPr>
          <w:sz w:val="30"/>
          <w:szCs w:val="30"/>
        </w:rPr>
        <w:t>2. Private Records – Created &amp; Collected by non-Black Individuals</w:t>
      </w:r>
    </w:p>
    <w:p w14:paraId="50124F7B" w14:textId="77777777" w:rsidR="00F864E9" w:rsidRDefault="00F864E9"/>
    <w:p w14:paraId="69800C4E" w14:textId="77777777" w:rsidR="00F864E9" w:rsidRDefault="00AC6302">
      <w:pPr>
        <w:jc w:val="both"/>
        <w:rPr>
          <w:rFonts w:ascii="Arial" w:eastAsia="Arial" w:hAnsi="Arial" w:cs="Arial"/>
        </w:rPr>
      </w:pPr>
      <w:r>
        <w:rPr>
          <w:rFonts w:ascii="Arial" w:eastAsia="Arial" w:hAnsi="Arial" w:cs="Arial"/>
        </w:rPr>
        <w:t>Some records document the lives of Black people from non-Black perspectives. These records contain information about the political, social, and cultural aspects of Black life in the province. The records reflect the attitudes and perspectives of those who created them. These records are arranged and displayed according to the organization or individual who created or collected them. Each entry contains the fonds</w:t>
      </w:r>
      <w:r>
        <w:rPr>
          <w:rFonts w:ascii="Arial" w:eastAsia="Arial" w:hAnsi="Arial" w:cs="Arial"/>
          <w:vertAlign w:val="superscript"/>
        </w:rPr>
        <w:t xml:space="preserve"> </w:t>
      </w:r>
      <w:r>
        <w:rPr>
          <w:rFonts w:ascii="Arial" w:eastAsia="Arial" w:hAnsi="Arial" w:cs="Arial"/>
        </w:rPr>
        <w:t>or collection name, reference number, date range, and a short description of the scope. The order in which the entries are presented follows the Archives’ internal numbering system and does not reflect the records’ chronological order, scope, size or importance.</w:t>
      </w:r>
    </w:p>
    <w:p w14:paraId="7064F861" w14:textId="77777777" w:rsidR="00F864E9" w:rsidRDefault="00F864E9">
      <w:pPr>
        <w:jc w:val="both"/>
        <w:rPr>
          <w:rFonts w:ascii="Arial" w:eastAsia="Arial" w:hAnsi="Arial" w:cs="Arial"/>
          <w:highlight w:val="yellow"/>
        </w:rPr>
      </w:pPr>
    </w:p>
    <w:p w14:paraId="6C999E97" w14:textId="77777777" w:rsidR="00F864E9" w:rsidRDefault="00F864E9">
      <w:pPr>
        <w:rPr>
          <w:highlight w:val="yellow"/>
        </w:rPr>
      </w:pPr>
    </w:p>
    <w:p w14:paraId="5C6602B6" w14:textId="77777777" w:rsidR="00F864E9" w:rsidRDefault="00000000">
      <w:pPr>
        <w:spacing w:line="276" w:lineRule="auto"/>
        <w:rPr>
          <w:rFonts w:ascii="Arial" w:eastAsia="Arial" w:hAnsi="Arial" w:cs="Arial"/>
          <w:b/>
          <w:color w:val="212529"/>
        </w:rPr>
      </w:pPr>
      <w:hyperlink r:id="rId70">
        <w:r w:rsidR="00AC6302">
          <w:rPr>
            <w:rFonts w:ascii="Arial" w:eastAsia="Arial" w:hAnsi="Arial" w:cs="Arial"/>
            <w:b/>
            <w:color w:val="1155CC"/>
            <w:u w:val="single"/>
          </w:rPr>
          <w:t>C 193</w:t>
        </w:r>
      </w:hyperlink>
      <w:r w:rsidR="00AC6302">
        <w:rPr>
          <w:rFonts w:ascii="Arial" w:eastAsia="Arial" w:hAnsi="Arial" w:cs="Arial"/>
          <w:b/>
          <w:color w:val="212529"/>
        </w:rPr>
        <w:t xml:space="preserve"> Julien LeBourdais fonds</w:t>
      </w:r>
    </w:p>
    <w:p w14:paraId="5082E3B2" w14:textId="77777777" w:rsidR="00F864E9" w:rsidRDefault="00AC6302">
      <w:pPr>
        <w:shd w:val="clear" w:color="auto" w:fill="FFFFFF"/>
        <w:spacing w:line="276" w:lineRule="auto"/>
        <w:rPr>
          <w:rFonts w:ascii="Arial" w:eastAsia="Arial" w:hAnsi="Arial" w:cs="Arial"/>
          <w:b/>
          <w:color w:val="212529"/>
        </w:rPr>
      </w:pPr>
      <w:r>
        <w:rPr>
          <w:rFonts w:ascii="Arial" w:eastAsia="Arial" w:hAnsi="Arial" w:cs="Arial"/>
          <w:b/>
          <w:color w:val="212529"/>
        </w:rPr>
        <w:t>Dates: 1963-2003</w:t>
      </w:r>
    </w:p>
    <w:p w14:paraId="48660CDD" w14:textId="77777777" w:rsidR="00F864E9" w:rsidRDefault="00F864E9">
      <w:pPr>
        <w:shd w:val="clear" w:color="auto" w:fill="FFFFFF"/>
        <w:spacing w:line="276" w:lineRule="auto"/>
        <w:rPr>
          <w:rFonts w:ascii="Arial" w:eastAsia="Arial" w:hAnsi="Arial" w:cs="Arial"/>
          <w:color w:val="212529"/>
        </w:rPr>
      </w:pPr>
    </w:p>
    <w:p w14:paraId="0E085507" w14:textId="77777777" w:rsidR="00F864E9" w:rsidRDefault="00AC6302">
      <w:pPr>
        <w:shd w:val="clear" w:color="auto" w:fill="FFFFFF"/>
        <w:spacing w:line="276" w:lineRule="auto"/>
        <w:rPr>
          <w:rFonts w:ascii="Arial" w:eastAsia="Arial" w:hAnsi="Arial" w:cs="Arial"/>
          <w:color w:val="212124"/>
        </w:rPr>
      </w:pPr>
      <w:r>
        <w:rPr>
          <w:rFonts w:ascii="Arial" w:eastAsia="Arial" w:hAnsi="Arial" w:cs="Arial"/>
          <w:color w:val="212529"/>
        </w:rPr>
        <w:t xml:space="preserve">Fonds consists of photographs taken by Julien LeBourdais, a Toronto-based professional photographer. The photographs document a wide range of subjects including prominent sports figures, politicians, artists, entertainers, business leaders, and royalty. In addition to notable personalities, the photographs also cover political events including campaigns and elections, diplomatic visits to Ontario, activities of major labour unions, factories and workers, sporting events, protests, and various geographic regions throughout the province. While the vast majority of the photographs are of Ontario events and personalities, some have a wider national or international context. </w:t>
      </w:r>
      <w:r>
        <w:rPr>
          <w:rFonts w:ascii="Arial" w:eastAsia="Arial" w:hAnsi="Arial" w:cs="Arial"/>
          <w:color w:val="212124"/>
        </w:rPr>
        <w:t xml:space="preserve">Fonds includes photographs of Dr. Martin Luther King Jr. Memorial Service at Toronto City Hall. Select photographs can be viewed on the Archives of Ontario </w:t>
      </w:r>
      <w:hyperlink r:id="rId71">
        <w:r>
          <w:rPr>
            <w:rFonts w:ascii="Arial" w:eastAsia="Arial" w:hAnsi="Arial" w:cs="Arial"/>
            <w:color w:val="1155CC"/>
            <w:u w:val="single"/>
          </w:rPr>
          <w:t>Flickr</w:t>
        </w:r>
      </w:hyperlink>
      <w:r>
        <w:rPr>
          <w:rFonts w:ascii="Arial" w:eastAsia="Arial" w:hAnsi="Arial" w:cs="Arial"/>
          <w:color w:val="212124"/>
        </w:rPr>
        <w:t>.</w:t>
      </w:r>
    </w:p>
    <w:p w14:paraId="70B29FBE" w14:textId="77777777" w:rsidR="00F864E9" w:rsidRDefault="00F864E9">
      <w:pPr>
        <w:shd w:val="clear" w:color="auto" w:fill="FFFFFF"/>
        <w:spacing w:line="276" w:lineRule="auto"/>
        <w:rPr>
          <w:rFonts w:ascii="Arial" w:eastAsia="Arial" w:hAnsi="Arial" w:cs="Arial"/>
          <w:color w:val="212124"/>
          <w:highlight w:val="yellow"/>
        </w:rPr>
      </w:pPr>
    </w:p>
    <w:p w14:paraId="0FA730B1" w14:textId="77777777" w:rsidR="00F864E9" w:rsidRDefault="00000000">
      <w:pPr>
        <w:shd w:val="clear" w:color="auto" w:fill="FFFFFF"/>
        <w:spacing w:line="276" w:lineRule="auto"/>
        <w:rPr>
          <w:rFonts w:ascii="Arial" w:eastAsia="Arial" w:hAnsi="Arial" w:cs="Arial"/>
          <w:b/>
          <w:color w:val="212529"/>
        </w:rPr>
      </w:pPr>
      <w:hyperlink r:id="rId72">
        <w:r w:rsidR="00AC6302">
          <w:rPr>
            <w:rFonts w:ascii="Arial" w:eastAsia="Arial" w:hAnsi="Arial" w:cs="Arial"/>
            <w:b/>
            <w:color w:val="1155CC"/>
            <w:u w:val="single"/>
          </w:rPr>
          <w:t>F 794</w:t>
        </w:r>
      </w:hyperlink>
      <w:r w:rsidR="00AC6302">
        <w:rPr>
          <w:rFonts w:ascii="Arial" w:eastAsia="Arial" w:hAnsi="Arial" w:cs="Arial"/>
          <w:b/>
          <w:color w:val="212529"/>
        </w:rPr>
        <w:t xml:space="preserve"> Young Women's Christian Association of Metropolitan Toronto fonds</w:t>
      </w:r>
    </w:p>
    <w:p w14:paraId="1C03A2BC" w14:textId="77777777" w:rsidR="00F864E9" w:rsidRDefault="00AC6302">
      <w:pPr>
        <w:shd w:val="clear" w:color="auto" w:fill="FFFFFF"/>
        <w:spacing w:line="276" w:lineRule="auto"/>
        <w:rPr>
          <w:rFonts w:ascii="Arial" w:eastAsia="Arial" w:hAnsi="Arial" w:cs="Arial"/>
          <w:b/>
          <w:color w:val="212529"/>
        </w:rPr>
      </w:pPr>
      <w:r>
        <w:rPr>
          <w:rFonts w:ascii="Arial" w:eastAsia="Arial" w:hAnsi="Arial" w:cs="Arial"/>
          <w:b/>
          <w:color w:val="212529"/>
        </w:rPr>
        <w:t>Dates: 1844-1973</w:t>
      </w:r>
    </w:p>
    <w:p w14:paraId="5286D51F" w14:textId="77777777" w:rsidR="00F864E9" w:rsidRDefault="00F864E9">
      <w:pPr>
        <w:shd w:val="clear" w:color="auto" w:fill="FFFFFF"/>
        <w:spacing w:line="276" w:lineRule="auto"/>
        <w:rPr>
          <w:rFonts w:ascii="Arial" w:eastAsia="Arial" w:hAnsi="Arial" w:cs="Arial"/>
          <w:color w:val="212529"/>
          <w:highlight w:val="yellow"/>
        </w:rPr>
      </w:pPr>
    </w:p>
    <w:p w14:paraId="19AAE366" w14:textId="77777777" w:rsidR="00F864E9" w:rsidRDefault="00AC6302">
      <w:pPr>
        <w:shd w:val="clear" w:color="auto" w:fill="FFFFFF"/>
        <w:spacing w:line="276" w:lineRule="auto"/>
        <w:rPr>
          <w:rFonts w:ascii="Arial" w:eastAsia="Arial" w:hAnsi="Arial" w:cs="Arial"/>
          <w:color w:val="212529"/>
        </w:rPr>
      </w:pPr>
      <w:r>
        <w:rPr>
          <w:rFonts w:ascii="Arial" w:eastAsia="Arial" w:hAnsi="Arial" w:cs="Arial"/>
          <w:color w:val="212529"/>
        </w:rPr>
        <w:t xml:space="preserve">Fonds consists of records created, accumulated, and used by the Young Women's Christian Association of Metropolitan Toronto (Y.W.C.A.). Fonds includes minutes from Board of Directors Meetings and meetings of various committees; annual reports of the </w:t>
      </w:r>
      <w:r>
        <w:rPr>
          <w:rFonts w:ascii="Arial" w:eastAsia="Arial" w:hAnsi="Arial" w:cs="Arial"/>
          <w:color w:val="212529"/>
        </w:rPr>
        <w:lastRenderedPageBreak/>
        <w:t xml:space="preserve">Toronto Association and of various other Toronto area branches; files regarding fundraising and building campaigns, containing correspondence, clippings, and reference material; newsletters and scrapbooks; and photographs of various Y.W.C.A. activities and members (including photographs of Y.W.C.A. staff and executive members, promotional photographs, and photos arising from various Y.W.C.A. programs, such as camping, exercise classes, the Y.W.C.A. residence, and other services). Fonds also includes promotional films and films from the United Nations, and recorded interviews with various Y.W.C.A. staff and executive members. Some members were Black women. </w:t>
      </w:r>
      <w:r>
        <w:rPr>
          <w:rFonts w:ascii="Arial" w:eastAsia="Arial" w:hAnsi="Arial" w:cs="Arial"/>
          <w:color w:val="212124"/>
        </w:rPr>
        <w:t>Select photographs can be viewed on the Archives of Ontario</w:t>
      </w:r>
      <w:r>
        <w:rPr>
          <w:rFonts w:ascii="Arial" w:eastAsia="Arial" w:hAnsi="Arial" w:cs="Arial"/>
          <w:color w:val="212529"/>
        </w:rPr>
        <w:t xml:space="preserve"> </w:t>
      </w:r>
      <w:hyperlink r:id="rId73">
        <w:r>
          <w:rPr>
            <w:rFonts w:ascii="Arial" w:eastAsia="Arial" w:hAnsi="Arial" w:cs="Arial"/>
            <w:color w:val="1155CC"/>
            <w:u w:val="single"/>
          </w:rPr>
          <w:t>Flickr</w:t>
        </w:r>
      </w:hyperlink>
      <w:r>
        <w:rPr>
          <w:rFonts w:ascii="Arial" w:eastAsia="Arial" w:hAnsi="Arial" w:cs="Arial"/>
          <w:color w:val="212529"/>
        </w:rPr>
        <w:t>.</w:t>
      </w:r>
    </w:p>
    <w:p w14:paraId="4BE2916D" w14:textId="77777777" w:rsidR="00F864E9" w:rsidRDefault="00F864E9">
      <w:pPr>
        <w:shd w:val="clear" w:color="auto" w:fill="FFFFFF"/>
        <w:spacing w:line="276" w:lineRule="auto"/>
        <w:rPr>
          <w:rFonts w:ascii="Arial" w:eastAsia="Arial" w:hAnsi="Arial" w:cs="Arial"/>
          <w:color w:val="212529"/>
          <w:highlight w:val="yellow"/>
        </w:rPr>
      </w:pPr>
    </w:p>
    <w:p w14:paraId="4DF1E67A" w14:textId="77777777" w:rsidR="00F864E9" w:rsidRDefault="00000000">
      <w:pPr>
        <w:shd w:val="clear" w:color="auto" w:fill="FFFFFF"/>
        <w:spacing w:line="276" w:lineRule="auto"/>
        <w:rPr>
          <w:rFonts w:ascii="Arial" w:eastAsia="Arial" w:hAnsi="Arial" w:cs="Arial"/>
          <w:b/>
          <w:color w:val="212529"/>
        </w:rPr>
      </w:pPr>
      <w:hyperlink r:id="rId74">
        <w:r w:rsidR="00AC6302">
          <w:rPr>
            <w:rFonts w:ascii="Arial" w:eastAsia="Arial" w:hAnsi="Arial" w:cs="Arial"/>
            <w:b/>
            <w:color w:val="1155CC"/>
            <w:u w:val="single"/>
          </w:rPr>
          <w:t>F 4695</w:t>
        </w:r>
      </w:hyperlink>
      <w:r w:rsidR="00AC6302">
        <w:rPr>
          <w:rFonts w:ascii="Arial" w:eastAsia="Arial" w:hAnsi="Arial" w:cs="Arial"/>
          <w:b/>
          <w:color w:val="212529"/>
        </w:rPr>
        <w:t xml:space="preserve"> Globe and Mail fonds</w:t>
      </w:r>
    </w:p>
    <w:p w14:paraId="5423B507" w14:textId="77777777" w:rsidR="00F864E9" w:rsidRDefault="00AC6302">
      <w:pPr>
        <w:shd w:val="clear" w:color="auto" w:fill="FFFFFF"/>
        <w:spacing w:line="276" w:lineRule="auto"/>
        <w:rPr>
          <w:rFonts w:ascii="Arial" w:eastAsia="Arial" w:hAnsi="Arial" w:cs="Arial"/>
          <w:b/>
          <w:color w:val="212529"/>
        </w:rPr>
      </w:pPr>
      <w:r>
        <w:rPr>
          <w:rFonts w:ascii="Arial" w:eastAsia="Arial" w:hAnsi="Arial" w:cs="Arial"/>
          <w:b/>
          <w:color w:val="212529"/>
        </w:rPr>
        <w:t>Dates: 1931-2000</w:t>
      </w:r>
    </w:p>
    <w:p w14:paraId="78E4BE28" w14:textId="77777777" w:rsidR="00F864E9" w:rsidRDefault="00F864E9">
      <w:pPr>
        <w:shd w:val="clear" w:color="auto" w:fill="FFFFFF"/>
        <w:spacing w:line="276" w:lineRule="auto"/>
        <w:rPr>
          <w:rFonts w:ascii="Arial" w:eastAsia="Arial" w:hAnsi="Arial" w:cs="Arial"/>
          <w:color w:val="212529"/>
        </w:rPr>
      </w:pPr>
    </w:p>
    <w:p w14:paraId="7A6004F5" w14:textId="77777777" w:rsidR="00F864E9" w:rsidRDefault="00AC6302">
      <w:pPr>
        <w:shd w:val="clear" w:color="auto" w:fill="FFFFFF"/>
        <w:spacing w:line="276" w:lineRule="auto"/>
        <w:rPr>
          <w:rFonts w:ascii="Arial" w:eastAsia="Arial" w:hAnsi="Arial" w:cs="Arial"/>
          <w:color w:val="212529"/>
        </w:rPr>
      </w:pPr>
      <w:r>
        <w:rPr>
          <w:rFonts w:ascii="Arial" w:eastAsia="Arial" w:hAnsi="Arial" w:cs="Arial"/>
          <w:color w:val="212529"/>
        </w:rPr>
        <w:t xml:space="preserve">Fonds consists of the business records of The Globe and Mail newspaper. Fonds consists primarily of the photography libraries maintained by The Globe and Mail to support the daily needs of the newspaper. The libraries consist of the numbered negative library; print libraries organized by Subject, Personal name, and Arts, TV, and Theatre stills, and an oversized print library; and smaller groupings of photography, such as those created by specific photographers, freelance photographs, photography for special sections of the newspaper, photography for special events, and unindexed "special collections" photography. Fonds includes photographs of Caribbean and Black political, social, and cultural life. </w:t>
      </w:r>
      <w:r>
        <w:rPr>
          <w:rFonts w:ascii="Arial" w:eastAsia="Arial" w:hAnsi="Arial" w:cs="Arial"/>
          <w:color w:val="212124"/>
        </w:rPr>
        <w:t>Select photographs can be viewed on the Archives of Ontario</w:t>
      </w:r>
      <w:r>
        <w:rPr>
          <w:rFonts w:ascii="Arial" w:eastAsia="Arial" w:hAnsi="Arial" w:cs="Arial"/>
          <w:color w:val="212529"/>
        </w:rPr>
        <w:t xml:space="preserve"> </w:t>
      </w:r>
      <w:hyperlink r:id="rId75">
        <w:r>
          <w:rPr>
            <w:rFonts w:ascii="Arial" w:eastAsia="Arial" w:hAnsi="Arial" w:cs="Arial"/>
            <w:color w:val="1155CC"/>
            <w:u w:val="single"/>
          </w:rPr>
          <w:t>Flickr</w:t>
        </w:r>
      </w:hyperlink>
      <w:r>
        <w:rPr>
          <w:rFonts w:ascii="Arial" w:eastAsia="Arial" w:hAnsi="Arial" w:cs="Arial"/>
          <w:color w:val="212529"/>
        </w:rPr>
        <w:t>.</w:t>
      </w:r>
    </w:p>
    <w:p w14:paraId="50AB11BB" w14:textId="77777777" w:rsidR="00F864E9" w:rsidRDefault="00F864E9">
      <w:pPr>
        <w:shd w:val="clear" w:color="auto" w:fill="FFFFFF"/>
        <w:spacing w:line="276" w:lineRule="auto"/>
        <w:rPr>
          <w:rFonts w:ascii="Arial" w:eastAsia="Arial" w:hAnsi="Arial" w:cs="Arial"/>
          <w:color w:val="212529"/>
          <w:highlight w:val="yellow"/>
        </w:rPr>
      </w:pPr>
    </w:p>
    <w:p w14:paraId="4DD40DF9" w14:textId="77777777" w:rsidR="00F864E9" w:rsidRDefault="00F864E9">
      <w:pPr>
        <w:shd w:val="clear" w:color="auto" w:fill="FFFFFF"/>
        <w:spacing w:line="276" w:lineRule="auto"/>
        <w:rPr>
          <w:rFonts w:ascii="Arial" w:eastAsia="Arial" w:hAnsi="Arial" w:cs="Arial"/>
          <w:color w:val="212529"/>
          <w:highlight w:val="yellow"/>
        </w:rPr>
      </w:pPr>
    </w:p>
    <w:p w14:paraId="5B28D788" w14:textId="77777777" w:rsidR="00F864E9" w:rsidRDefault="00000000">
      <w:pPr>
        <w:shd w:val="clear" w:color="auto" w:fill="FFFFFF"/>
        <w:spacing w:line="276" w:lineRule="auto"/>
        <w:rPr>
          <w:rFonts w:ascii="Arial" w:eastAsia="Arial" w:hAnsi="Arial" w:cs="Arial"/>
          <w:b/>
          <w:color w:val="212529"/>
        </w:rPr>
      </w:pPr>
      <w:hyperlink r:id="rId76">
        <w:r w:rsidR="00AC6302">
          <w:rPr>
            <w:rFonts w:ascii="Arial" w:eastAsia="Arial" w:hAnsi="Arial" w:cs="Arial"/>
            <w:b/>
            <w:color w:val="1155CC"/>
            <w:u w:val="single"/>
          </w:rPr>
          <w:t>F 4704</w:t>
        </w:r>
      </w:hyperlink>
      <w:r w:rsidR="00AC6302">
        <w:rPr>
          <w:rFonts w:ascii="Arial" w:eastAsia="Arial" w:hAnsi="Arial" w:cs="Arial"/>
          <w:b/>
          <w:color w:val="212529"/>
        </w:rPr>
        <w:t xml:space="preserve"> John McNeill fonds</w:t>
      </w:r>
    </w:p>
    <w:p w14:paraId="48E16096" w14:textId="77777777" w:rsidR="00F864E9" w:rsidRDefault="00AC6302">
      <w:pPr>
        <w:shd w:val="clear" w:color="auto" w:fill="FFFFFF"/>
        <w:spacing w:line="276" w:lineRule="auto"/>
        <w:rPr>
          <w:rFonts w:ascii="Arial" w:eastAsia="Arial" w:hAnsi="Arial" w:cs="Arial"/>
          <w:b/>
          <w:color w:val="212529"/>
        </w:rPr>
      </w:pPr>
      <w:r>
        <w:rPr>
          <w:rFonts w:ascii="Arial" w:eastAsia="Arial" w:hAnsi="Arial" w:cs="Arial"/>
          <w:b/>
          <w:color w:val="212529"/>
        </w:rPr>
        <w:t>Dates: 1928-1993</w:t>
      </w:r>
    </w:p>
    <w:p w14:paraId="09432EB7" w14:textId="77777777" w:rsidR="00F864E9" w:rsidRDefault="00F864E9">
      <w:pPr>
        <w:shd w:val="clear" w:color="auto" w:fill="FFFFFF"/>
        <w:spacing w:line="276" w:lineRule="auto"/>
        <w:rPr>
          <w:rFonts w:ascii="Arial" w:eastAsia="Arial" w:hAnsi="Arial" w:cs="Arial"/>
          <w:b/>
          <w:color w:val="212529"/>
        </w:rPr>
      </w:pPr>
    </w:p>
    <w:p w14:paraId="7163DC3F" w14:textId="77777777" w:rsidR="00F864E9" w:rsidRDefault="00AC6302">
      <w:pPr>
        <w:shd w:val="clear" w:color="auto" w:fill="FFFFFF"/>
        <w:spacing w:line="276" w:lineRule="auto"/>
        <w:rPr>
          <w:rFonts w:ascii="Arial" w:eastAsia="Arial" w:hAnsi="Arial" w:cs="Arial"/>
          <w:color w:val="212529"/>
        </w:rPr>
      </w:pPr>
      <w:r>
        <w:rPr>
          <w:rFonts w:ascii="Arial" w:eastAsia="Arial" w:hAnsi="Arial" w:cs="Arial"/>
          <w:color w:val="212529"/>
        </w:rPr>
        <w:t xml:space="preserve">Fonds consists of the professional and personal records of press photographer, John M. McNeill. Fonds includes photography created by McNeill for the North Bay Nugget, North Bay, Ontario, as a freelance and staff photographer, as well as photography created as a staff photographer with The Globe and Mail in Toronto, Ontario. Fonds includes photographs of civil rights marches. </w:t>
      </w:r>
      <w:r>
        <w:rPr>
          <w:rFonts w:ascii="Arial" w:eastAsia="Arial" w:hAnsi="Arial" w:cs="Arial"/>
          <w:color w:val="212124"/>
        </w:rPr>
        <w:t>Select photographs can be viewed on the Archives of Ontario</w:t>
      </w:r>
      <w:r>
        <w:rPr>
          <w:rFonts w:ascii="Arial" w:eastAsia="Arial" w:hAnsi="Arial" w:cs="Arial"/>
          <w:color w:val="212529"/>
        </w:rPr>
        <w:t xml:space="preserve"> </w:t>
      </w:r>
      <w:hyperlink r:id="rId77">
        <w:r>
          <w:rPr>
            <w:rFonts w:ascii="Arial" w:eastAsia="Arial" w:hAnsi="Arial" w:cs="Arial"/>
            <w:color w:val="1155CC"/>
            <w:u w:val="single"/>
          </w:rPr>
          <w:t>Flickr</w:t>
        </w:r>
      </w:hyperlink>
      <w:r>
        <w:rPr>
          <w:rFonts w:ascii="Arial" w:eastAsia="Arial" w:hAnsi="Arial" w:cs="Arial"/>
          <w:color w:val="212529"/>
        </w:rPr>
        <w:t>.</w:t>
      </w:r>
    </w:p>
    <w:p w14:paraId="1F055ED1" w14:textId="77777777" w:rsidR="00F864E9" w:rsidRDefault="00F864E9"/>
    <w:p w14:paraId="2C132A34" w14:textId="77777777" w:rsidR="00F864E9" w:rsidRDefault="00F864E9">
      <w:pPr>
        <w:shd w:val="clear" w:color="auto" w:fill="FFFFFF"/>
        <w:jc w:val="both"/>
        <w:rPr>
          <w:rFonts w:ascii="Arial" w:eastAsia="Arial" w:hAnsi="Arial" w:cs="Arial"/>
        </w:rPr>
      </w:pPr>
    </w:p>
    <w:p w14:paraId="7646E228" w14:textId="77777777" w:rsidR="00F864E9" w:rsidRDefault="00AC6302">
      <w:pPr>
        <w:pStyle w:val="Heading2"/>
        <w:rPr>
          <w:sz w:val="30"/>
          <w:szCs w:val="30"/>
        </w:rPr>
      </w:pPr>
      <w:bookmarkStart w:id="28" w:name="_heading=h.3rdcrjn" w:colFirst="0" w:colLast="0"/>
      <w:bookmarkEnd w:id="28"/>
      <w:r>
        <w:rPr>
          <w:sz w:val="30"/>
          <w:szCs w:val="30"/>
        </w:rPr>
        <w:t>3. Ontario Government Records – Community-Government Interactions</w:t>
      </w:r>
    </w:p>
    <w:p w14:paraId="185F0D7F" w14:textId="77777777" w:rsidR="00F864E9" w:rsidRDefault="00F864E9">
      <w:pPr>
        <w:shd w:val="clear" w:color="auto" w:fill="FFFFFF"/>
        <w:jc w:val="both"/>
        <w:rPr>
          <w:rFonts w:ascii="Arial" w:eastAsia="Arial" w:hAnsi="Arial" w:cs="Arial"/>
          <w:b/>
          <w:sz w:val="28"/>
          <w:szCs w:val="28"/>
        </w:rPr>
      </w:pPr>
    </w:p>
    <w:p w14:paraId="11958972" w14:textId="77777777" w:rsidR="00F864E9" w:rsidRDefault="00AC6302">
      <w:pPr>
        <w:jc w:val="both"/>
        <w:rPr>
          <w:rFonts w:ascii="Arial" w:eastAsia="Arial" w:hAnsi="Arial" w:cs="Arial"/>
        </w:rPr>
      </w:pPr>
      <w:r>
        <w:rPr>
          <w:rFonts w:ascii="Arial" w:eastAsia="Arial" w:hAnsi="Arial" w:cs="Arial"/>
        </w:rPr>
        <w:lastRenderedPageBreak/>
        <w:t xml:space="preserve">Government records can be a source of information about communities. They may document ways communities have advocated for change, responses from the Government of Ontario, or research accumulated by the government for policy making. As such, these records document community-government interactions. This section is divided according to archival series—groups of records that were created and maintained by the same government agency and in accordance with a particular subject, function or activity. The identified record series contains records relating to Black Ontarians. </w:t>
      </w:r>
    </w:p>
    <w:p w14:paraId="30C698C1" w14:textId="77777777" w:rsidR="00F864E9" w:rsidRDefault="00F864E9">
      <w:pPr>
        <w:jc w:val="both"/>
        <w:rPr>
          <w:rFonts w:ascii="Arial" w:eastAsia="Arial" w:hAnsi="Arial" w:cs="Arial"/>
        </w:rPr>
      </w:pPr>
    </w:p>
    <w:p w14:paraId="4DDF02BF" w14:textId="77777777" w:rsidR="00F864E9" w:rsidRDefault="00AC6302">
      <w:pPr>
        <w:jc w:val="both"/>
        <w:rPr>
          <w:rFonts w:ascii="Arial" w:eastAsia="Arial" w:hAnsi="Arial" w:cs="Arial"/>
        </w:rPr>
      </w:pPr>
      <w:r>
        <w:rPr>
          <w:rFonts w:ascii="Arial" w:eastAsia="Arial" w:hAnsi="Arial" w:cs="Arial"/>
        </w:rPr>
        <w:t xml:space="preserve">These records are not always easily discoverable. The Archives of Ontario has been re-describing Government records series that contain relevant information about ethnic and cultural minority groups in Ontario. This work serves to highlight community-government interactions in order to make the histories of communities more visible. Each entry in this section contains the series name, reference number, the date range of the records included in the series, information about the series’ general scope, and a note regarding whether there are any restrictions on public access. </w:t>
      </w:r>
    </w:p>
    <w:p w14:paraId="7F794308" w14:textId="77777777" w:rsidR="00F864E9" w:rsidRDefault="00F864E9">
      <w:pPr>
        <w:jc w:val="both"/>
        <w:rPr>
          <w:rFonts w:ascii="Arial" w:eastAsia="Arial" w:hAnsi="Arial" w:cs="Arial"/>
        </w:rPr>
      </w:pPr>
    </w:p>
    <w:p w14:paraId="6A0D8E74" w14:textId="77777777" w:rsidR="00F864E9" w:rsidRDefault="00F864E9">
      <w:pPr>
        <w:jc w:val="both"/>
        <w:rPr>
          <w:rFonts w:ascii="Arial" w:eastAsia="Arial" w:hAnsi="Arial" w:cs="Arial"/>
        </w:rPr>
      </w:pPr>
    </w:p>
    <w:p w14:paraId="251EDE6B" w14:textId="77777777" w:rsidR="00F864E9" w:rsidRDefault="00AC6302">
      <w:pPr>
        <w:shd w:val="clear" w:color="auto" w:fill="FFFFFF"/>
        <w:rPr>
          <w:rFonts w:ascii="Arial" w:eastAsia="Arial" w:hAnsi="Arial" w:cs="Arial"/>
          <w:b/>
        </w:rPr>
      </w:pPr>
      <w:r>
        <w:rPr>
          <w:rFonts w:ascii="Arial" w:eastAsia="Arial" w:hAnsi="Arial" w:cs="Arial"/>
          <w:b/>
        </w:rPr>
        <w:t>RG 2-42, Department of Education subject files</w:t>
      </w:r>
    </w:p>
    <w:p w14:paraId="2C478664" w14:textId="77777777" w:rsidR="00F864E9" w:rsidRDefault="00AC6302">
      <w:pPr>
        <w:shd w:val="clear" w:color="auto" w:fill="FFFFFF"/>
        <w:rPr>
          <w:rFonts w:ascii="Arial" w:eastAsia="Arial" w:hAnsi="Arial" w:cs="Arial"/>
        </w:rPr>
      </w:pPr>
      <w:r>
        <w:rPr>
          <w:rFonts w:ascii="Arial" w:eastAsia="Arial" w:hAnsi="Arial" w:cs="Arial"/>
        </w:rPr>
        <w:t>Dates: 1800?-1964, predominant 1885-1913</w:t>
      </w:r>
    </w:p>
    <w:p w14:paraId="4EFB63CC" w14:textId="77777777" w:rsidR="00F864E9" w:rsidRDefault="00F864E9">
      <w:pPr>
        <w:shd w:val="clear" w:color="auto" w:fill="FFFFFF"/>
        <w:rPr>
          <w:rFonts w:ascii="Arial" w:eastAsia="Arial" w:hAnsi="Arial" w:cs="Arial"/>
        </w:rPr>
      </w:pPr>
    </w:p>
    <w:p w14:paraId="1D306F2A" w14:textId="77777777" w:rsidR="00F864E9" w:rsidRDefault="00AC6302">
      <w:pPr>
        <w:shd w:val="clear" w:color="auto" w:fill="FFFFFF"/>
        <w:spacing w:after="160"/>
        <w:jc w:val="both"/>
        <w:rPr>
          <w:rFonts w:ascii="Arial" w:eastAsia="Arial" w:hAnsi="Arial" w:cs="Arial"/>
        </w:rPr>
      </w:pPr>
      <w:r>
        <w:rPr>
          <w:rFonts w:ascii="Arial" w:eastAsia="Arial" w:hAnsi="Arial" w:cs="Arial"/>
        </w:rPr>
        <w:t>Series consists principally of files from the central correspondence registry of the Department of Education between 1885 and 1913, which included all incoming correspondence to the department, and typically also includes drafts of the outgoing responses. Series contains correspondence that document the staffing, operation, and administration of schools with Black students in Ontario between 1885 and 1913, which includes the following records:</w:t>
      </w:r>
    </w:p>
    <w:p w14:paraId="662560DE" w14:textId="77777777" w:rsidR="00F864E9" w:rsidRDefault="00000000">
      <w:pPr>
        <w:numPr>
          <w:ilvl w:val="0"/>
          <w:numId w:val="3"/>
        </w:numPr>
        <w:shd w:val="clear" w:color="auto" w:fill="FFFFFF"/>
        <w:spacing w:after="200"/>
        <w:ind w:left="1240"/>
      </w:pPr>
      <w:hyperlink r:id="rId78">
        <w:r w:rsidR="00AC6302">
          <w:rPr>
            <w:rFonts w:ascii="Arial" w:eastAsia="Arial" w:hAnsi="Arial" w:cs="Arial"/>
            <w:color w:val="1155CC"/>
            <w:u w:val="single"/>
          </w:rPr>
          <w:t>RG 2-42-0-580</w:t>
        </w:r>
      </w:hyperlink>
      <w:r w:rsidR="00AC6302">
        <w:rPr>
          <w:rFonts w:ascii="Arial" w:eastAsia="Arial" w:hAnsi="Arial" w:cs="Arial"/>
        </w:rPr>
        <w:t xml:space="preserve"> Colchester S.S. #12 (colored school) - certificates for teachers: Rev. Josephus O. Banyoun (or O'Banyoun); Annie Keyes; Mary Griffin; Mrs. R. J. McCormick</w:t>
      </w:r>
    </w:p>
    <w:p w14:paraId="430210D8" w14:textId="77777777" w:rsidR="00F864E9" w:rsidRDefault="00000000">
      <w:pPr>
        <w:numPr>
          <w:ilvl w:val="0"/>
          <w:numId w:val="3"/>
        </w:numPr>
        <w:shd w:val="clear" w:color="auto" w:fill="FFFFFF"/>
        <w:spacing w:after="200"/>
        <w:ind w:left="1240"/>
      </w:pPr>
      <w:hyperlink r:id="rId79">
        <w:r w:rsidR="00AC6302">
          <w:rPr>
            <w:rFonts w:ascii="Arial" w:eastAsia="Arial" w:hAnsi="Arial" w:cs="Arial"/>
            <w:color w:val="1155CC"/>
            <w:u w:val="single"/>
          </w:rPr>
          <w:t>RG 2-42-0-5331</w:t>
        </w:r>
      </w:hyperlink>
      <w:r w:rsidR="00AC6302">
        <w:rPr>
          <w:rFonts w:ascii="Arial" w:eastAsia="Arial" w:hAnsi="Arial" w:cs="Arial"/>
        </w:rPr>
        <w:t xml:space="preserve"> Colchester South Township, S.S. #11. Request for temporary certificate for Miss Elva Dixon. "This is a colored school for which we cannot get white, certificated teachers"</w:t>
      </w:r>
    </w:p>
    <w:p w14:paraId="414D1366" w14:textId="77777777" w:rsidR="00F864E9" w:rsidRDefault="00000000">
      <w:pPr>
        <w:numPr>
          <w:ilvl w:val="0"/>
          <w:numId w:val="3"/>
        </w:numPr>
        <w:shd w:val="clear" w:color="auto" w:fill="FFFFFF"/>
        <w:spacing w:after="200"/>
        <w:ind w:left="1240"/>
      </w:pPr>
      <w:hyperlink r:id="rId80">
        <w:r w:rsidR="00AC6302">
          <w:rPr>
            <w:rFonts w:ascii="Arial" w:eastAsia="Arial" w:hAnsi="Arial" w:cs="Arial"/>
            <w:color w:val="1155CC"/>
            <w:u w:val="single"/>
          </w:rPr>
          <w:t>RG 2-42-0-5495</w:t>
        </w:r>
      </w:hyperlink>
      <w:r w:rsidR="00AC6302">
        <w:rPr>
          <w:rFonts w:ascii="Arial" w:eastAsia="Arial" w:hAnsi="Arial" w:cs="Arial"/>
        </w:rPr>
        <w:t xml:space="preserve"> Harwich Township, S.S. #9; S.S. #9 1/2 - "people in No. 9 wished to exclude from their school certain colored children." Section 9 1/2 formed, but school closed, leaving children without education</w:t>
      </w:r>
    </w:p>
    <w:p w14:paraId="44EDFD3B" w14:textId="77777777" w:rsidR="00F864E9" w:rsidRDefault="00000000">
      <w:pPr>
        <w:numPr>
          <w:ilvl w:val="0"/>
          <w:numId w:val="3"/>
        </w:numPr>
        <w:shd w:val="clear" w:color="auto" w:fill="FFFFFF"/>
        <w:spacing w:after="80"/>
        <w:ind w:left="1240"/>
      </w:pPr>
      <w:hyperlink r:id="rId81">
        <w:r w:rsidR="00AC6302">
          <w:rPr>
            <w:rFonts w:ascii="Arial" w:eastAsia="Arial" w:hAnsi="Arial" w:cs="Arial"/>
            <w:color w:val="1155CC"/>
            <w:u w:val="single"/>
          </w:rPr>
          <w:t>RG 2-42-0-5890</w:t>
        </w:r>
      </w:hyperlink>
      <w:r w:rsidR="00AC6302">
        <w:rPr>
          <w:rFonts w:ascii="Arial" w:eastAsia="Arial" w:hAnsi="Arial" w:cs="Arial"/>
        </w:rPr>
        <w:t xml:space="preserve"> Sandwich, Town of. Request for permit for teacher Miss Ella Gooderich for colored school. Also Tilbury West Township, S.S. #2 - request for permit for teacher Mr. Louis Dorais (able to teach English and French</w:t>
      </w:r>
    </w:p>
    <w:p w14:paraId="79189DB7" w14:textId="77777777" w:rsidR="00F864E9" w:rsidRDefault="00F864E9">
      <w:pPr>
        <w:shd w:val="clear" w:color="auto" w:fill="FFFFFF"/>
        <w:spacing w:after="80"/>
        <w:rPr>
          <w:rFonts w:ascii="Arial" w:eastAsia="Arial" w:hAnsi="Arial" w:cs="Arial"/>
        </w:rPr>
      </w:pPr>
    </w:p>
    <w:p w14:paraId="40677B27" w14:textId="77777777" w:rsidR="00F864E9" w:rsidRDefault="00F864E9">
      <w:pPr>
        <w:shd w:val="clear" w:color="auto" w:fill="FFFFFF"/>
        <w:spacing w:after="80"/>
        <w:rPr>
          <w:rFonts w:ascii="Arial" w:eastAsia="Arial" w:hAnsi="Arial" w:cs="Arial"/>
        </w:rPr>
      </w:pPr>
    </w:p>
    <w:p w14:paraId="5CEC62CE" w14:textId="77777777" w:rsidR="00F864E9" w:rsidRDefault="00000000">
      <w:pPr>
        <w:shd w:val="clear" w:color="auto" w:fill="FFFFFF"/>
        <w:rPr>
          <w:rFonts w:ascii="Arial" w:eastAsia="Arial" w:hAnsi="Arial" w:cs="Arial"/>
          <w:b/>
        </w:rPr>
      </w:pPr>
      <w:hyperlink r:id="rId82">
        <w:r w:rsidR="00AC6302">
          <w:rPr>
            <w:rFonts w:ascii="Arial" w:eastAsia="Arial" w:hAnsi="Arial" w:cs="Arial"/>
            <w:b/>
            <w:color w:val="1155CC"/>
            <w:u w:val="single"/>
          </w:rPr>
          <w:t>RG 17-20</w:t>
        </w:r>
      </w:hyperlink>
      <w:r w:rsidR="00AC6302">
        <w:rPr>
          <w:rFonts w:ascii="Arial" w:eastAsia="Arial" w:hAnsi="Arial" w:cs="Arial"/>
          <w:b/>
        </w:rPr>
        <w:t xml:space="preserve"> Archives of Ontario historical research files</w:t>
      </w:r>
    </w:p>
    <w:p w14:paraId="7397584B" w14:textId="77777777" w:rsidR="00F864E9" w:rsidRDefault="00AC6302">
      <w:pPr>
        <w:shd w:val="clear" w:color="auto" w:fill="FFFFFF"/>
        <w:spacing w:after="160"/>
        <w:rPr>
          <w:rFonts w:ascii="Arial" w:eastAsia="Arial" w:hAnsi="Arial" w:cs="Arial"/>
        </w:rPr>
      </w:pPr>
      <w:r>
        <w:rPr>
          <w:rFonts w:ascii="Arial" w:eastAsia="Arial" w:hAnsi="Arial" w:cs="Arial"/>
        </w:rPr>
        <w:lastRenderedPageBreak/>
        <w:t>Dates: 1903-1988</w:t>
      </w:r>
    </w:p>
    <w:p w14:paraId="10231ED3" w14:textId="77777777" w:rsidR="00F864E9" w:rsidRDefault="00AC6302">
      <w:pPr>
        <w:shd w:val="clear" w:color="auto" w:fill="FFFFFF"/>
        <w:jc w:val="both"/>
        <w:rPr>
          <w:rFonts w:ascii="Arial" w:eastAsia="Arial" w:hAnsi="Arial" w:cs="Arial"/>
        </w:rPr>
      </w:pPr>
      <w:r>
        <w:rPr>
          <w:rFonts w:ascii="Arial" w:eastAsia="Arial" w:hAnsi="Arial" w:cs="Arial"/>
        </w:rPr>
        <w:t>Series consists of files pertaining to Ontario's local and provincial history, as well as Canadian history, for use by Archives of Ontario staff when responding to reference inquiries. The files may contain correspondence between archivists and researchers, memoranda, notes, newspaper clippings, brochures, as well as copies of newspaper clippings, press clippings, and archival documents. See file subjects starting with the keyword “Blacks.”</w:t>
      </w:r>
    </w:p>
    <w:p w14:paraId="2E623595" w14:textId="77777777" w:rsidR="00F864E9" w:rsidRDefault="00F864E9">
      <w:pPr>
        <w:shd w:val="clear" w:color="auto" w:fill="FFFFFF"/>
        <w:jc w:val="both"/>
        <w:rPr>
          <w:rFonts w:ascii="Arial" w:eastAsia="Arial" w:hAnsi="Arial" w:cs="Arial"/>
          <w:b/>
        </w:rPr>
      </w:pPr>
    </w:p>
    <w:p w14:paraId="08AE6010" w14:textId="77777777" w:rsidR="00F864E9" w:rsidRDefault="00F864E9">
      <w:pPr>
        <w:shd w:val="clear" w:color="auto" w:fill="FFFFFF"/>
        <w:jc w:val="both"/>
        <w:rPr>
          <w:rFonts w:ascii="Arial" w:eastAsia="Arial" w:hAnsi="Arial" w:cs="Arial"/>
          <w:b/>
        </w:rPr>
      </w:pPr>
    </w:p>
    <w:p w14:paraId="24A7EB81" w14:textId="77777777" w:rsidR="00F864E9" w:rsidRDefault="00000000">
      <w:pPr>
        <w:shd w:val="clear" w:color="auto" w:fill="FFFFFF"/>
        <w:jc w:val="both"/>
        <w:rPr>
          <w:rFonts w:ascii="Arial" w:eastAsia="Arial" w:hAnsi="Arial" w:cs="Arial"/>
          <w:b/>
        </w:rPr>
      </w:pPr>
      <w:hyperlink r:id="rId83">
        <w:r w:rsidR="00AC6302">
          <w:rPr>
            <w:rFonts w:ascii="Arial" w:eastAsia="Arial" w:hAnsi="Arial" w:cs="Arial"/>
            <w:b/>
            <w:color w:val="1155CC"/>
            <w:u w:val="single"/>
          </w:rPr>
          <w:t>RG 74-7</w:t>
        </w:r>
      </w:hyperlink>
      <w:r w:rsidR="00AC6302">
        <w:rPr>
          <w:rFonts w:ascii="Arial" w:eastAsia="Arial" w:hAnsi="Arial" w:cs="Arial"/>
          <w:b/>
        </w:rPr>
        <w:t xml:space="preserve"> Multicultural grants correspondence</w:t>
      </w:r>
    </w:p>
    <w:p w14:paraId="59027559" w14:textId="77777777" w:rsidR="00F864E9" w:rsidRDefault="00AC6302">
      <w:pPr>
        <w:shd w:val="clear" w:color="auto" w:fill="FFFFFF"/>
        <w:jc w:val="both"/>
        <w:rPr>
          <w:rFonts w:ascii="Arial" w:eastAsia="Arial" w:hAnsi="Arial" w:cs="Arial"/>
        </w:rPr>
      </w:pPr>
      <w:r>
        <w:rPr>
          <w:rFonts w:ascii="Arial" w:eastAsia="Arial" w:hAnsi="Arial" w:cs="Arial"/>
        </w:rPr>
        <w:t>Dates: 1970 to 1976</w:t>
      </w:r>
    </w:p>
    <w:p w14:paraId="4E5CCE18" w14:textId="77777777" w:rsidR="00F864E9" w:rsidRDefault="00F864E9">
      <w:pPr>
        <w:shd w:val="clear" w:color="auto" w:fill="FFFFFF"/>
        <w:jc w:val="both"/>
        <w:rPr>
          <w:rFonts w:ascii="Arial" w:eastAsia="Arial" w:hAnsi="Arial" w:cs="Arial"/>
          <w:b/>
        </w:rPr>
      </w:pPr>
    </w:p>
    <w:p w14:paraId="595B44BC" w14:textId="77777777" w:rsidR="00F864E9" w:rsidRDefault="00AC6302">
      <w:pPr>
        <w:jc w:val="both"/>
        <w:rPr>
          <w:rFonts w:ascii="Arial" w:eastAsia="Arial" w:hAnsi="Arial" w:cs="Arial"/>
        </w:rPr>
      </w:pPr>
      <w:r>
        <w:rPr>
          <w:rFonts w:ascii="Arial" w:eastAsia="Arial" w:hAnsi="Arial" w:cs="Arial"/>
        </w:rPr>
        <w:t xml:space="preserve">Series consists of correspondence pertaining to grants provided by the Ontario Government to various multicultural groups. Records include grants inquiries, statistics, lists of grants, and background materials. The records detail recommendations, policies and criteria for funding, and program administration, evaluation, and budgets. </w:t>
      </w:r>
    </w:p>
    <w:p w14:paraId="1D68CE38" w14:textId="77777777" w:rsidR="00F864E9" w:rsidRDefault="00F864E9">
      <w:pPr>
        <w:shd w:val="clear" w:color="auto" w:fill="FFFFFF"/>
        <w:jc w:val="both"/>
        <w:rPr>
          <w:rFonts w:ascii="Arial" w:eastAsia="Arial" w:hAnsi="Arial" w:cs="Arial"/>
        </w:rPr>
      </w:pPr>
    </w:p>
    <w:p w14:paraId="58BBFFBA" w14:textId="77777777" w:rsidR="00F864E9" w:rsidRDefault="00F864E9">
      <w:pPr>
        <w:shd w:val="clear" w:color="auto" w:fill="FFFFFF"/>
        <w:jc w:val="both"/>
        <w:rPr>
          <w:rFonts w:ascii="Arial" w:eastAsia="Arial" w:hAnsi="Arial" w:cs="Arial"/>
        </w:rPr>
      </w:pPr>
    </w:p>
    <w:p w14:paraId="3F4E640D" w14:textId="77777777" w:rsidR="00F864E9" w:rsidRDefault="00000000">
      <w:pPr>
        <w:shd w:val="clear" w:color="auto" w:fill="FFFFFF"/>
        <w:jc w:val="both"/>
        <w:rPr>
          <w:rFonts w:ascii="Arial" w:eastAsia="Arial" w:hAnsi="Arial" w:cs="Arial"/>
          <w:b/>
        </w:rPr>
      </w:pPr>
      <w:hyperlink r:id="rId84">
        <w:r w:rsidR="00AC6302">
          <w:rPr>
            <w:rFonts w:ascii="Arial" w:eastAsia="Arial" w:hAnsi="Arial" w:cs="Arial"/>
            <w:b/>
            <w:color w:val="1155CC"/>
            <w:u w:val="single"/>
          </w:rPr>
          <w:t>RG 74-45</w:t>
        </w:r>
      </w:hyperlink>
      <w:r w:rsidR="00AC6302">
        <w:rPr>
          <w:rFonts w:ascii="Arial" w:eastAsia="Arial" w:hAnsi="Arial" w:cs="Arial"/>
          <w:b/>
        </w:rPr>
        <w:t xml:space="preserve"> Race relations training Program records</w:t>
      </w:r>
    </w:p>
    <w:p w14:paraId="3D612CA0" w14:textId="77777777" w:rsidR="00F864E9" w:rsidRDefault="00AC6302">
      <w:pPr>
        <w:shd w:val="clear" w:color="auto" w:fill="FFFFFF"/>
        <w:jc w:val="both"/>
        <w:rPr>
          <w:rFonts w:ascii="Arial" w:eastAsia="Arial" w:hAnsi="Arial" w:cs="Arial"/>
        </w:rPr>
      </w:pPr>
      <w:r>
        <w:rPr>
          <w:rFonts w:ascii="Arial" w:eastAsia="Arial" w:hAnsi="Arial" w:cs="Arial"/>
        </w:rPr>
        <w:t>Dates: 1979 to 1993</w:t>
      </w:r>
    </w:p>
    <w:p w14:paraId="53F9D129" w14:textId="77777777" w:rsidR="00F864E9" w:rsidRDefault="00F864E9">
      <w:pPr>
        <w:shd w:val="clear" w:color="auto" w:fill="FFFFFF"/>
        <w:jc w:val="both"/>
        <w:rPr>
          <w:rFonts w:ascii="Arial" w:eastAsia="Arial" w:hAnsi="Arial" w:cs="Arial"/>
        </w:rPr>
      </w:pPr>
    </w:p>
    <w:p w14:paraId="31DA0656" w14:textId="77777777" w:rsidR="00F864E9" w:rsidRDefault="00AC6302">
      <w:pPr>
        <w:jc w:val="both"/>
        <w:rPr>
          <w:rFonts w:ascii="Arial" w:eastAsia="Arial" w:hAnsi="Arial" w:cs="Arial"/>
        </w:rPr>
      </w:pPr>
      <w:r>
        <w:rPr>
          <w:rFonts w:ascii="Arial" w:eastAsia="Arial" w:hAnsi="Arial" w:cs="Arial"/>
        </w:rPr>
        <w:t>Series consists of records relating to a race relations training program developed by the Ontario Government to assist employers, institutions, organizations and other groups in dealing with race relations issues. The program also provided support services to organizations wanting to develop public education projects designed to raise public awareness of racial issues/concerns. Records were created by the Ontario Human Rights Commission, the Race Relations Directorate, and the Ontario Anti-Racism Secretariat.</w:t>
      </w:r>
    </w:p>
    <w:p w14:paraId="1431CF10" w14:textId="77777777" w:rsidR="00F864E9" w:rsidRDefault="00F864E9">
      <w:pPr>
        <w:shd w:val="clear" w:color="auto" w:fill="FFFFFF"/>
        <w:jc w:val="both"/>
        <w:rPr>
          <w:rFonts w:ascii="Arial" w:eastAsia="Arial" w:hAnsi="Arial" w:cs="Arial"/>
        </w:rPr>
      </w:pPr>
    </w:p>
    <w:p w14:paraId="55E146AB" w14:textId="77777777" w:rsidR="00F864E9" w:rsidRDefault="00F864E9">
      <w:pPr>
        <w:shd w:val="clear" w:color="auto" w:fill="FFFFFF"/>
        <w:jc w:val="both"/>
        <w:rPr>
          <w:rFonts w:ascii="Arial" w:eastAsia="Arial" w:hAnsi="Arial" w:cs="Arial"/>
        </w:rPr>
      </w:pPr>
    </w:p>
    <w:p w14:paraId="3E60EE41" w14:textId="77777777" w:rsidR="00F864E9" w:rsidRDefault="00000000">
      <w:pPr>
        <w:shd w:val="clear" w:color="auto" w:fill="FFFFFF"/>
        <w:jc w:val="both"/>
        <w:rPr>
          <w:rFonts w:ascii="Arial" w:eastAsia="Arial" w:hAnsi="Arial" w:cs="Arial"/>
          <w:b/>
        </w:rPr>
      </w:pPr>
      <w:hyperlink r:id="rId85">
        <w:r w:rsidR="00AC6302">
          <w:rPr>
            <w:rFonts w:ascii="Arial" w:eastAsia="Arial" w:hAnsi="Arial" w:cs="Arial"/>
            <w:b/>
            <w:color w:val="1155CC"/>
            <w:u w:val="single"/>
          </w:rPr>
          <w:t>RG 74-52</w:t>
        </w:r>
      </w:hyperlink>
      <w:r w:rsidR="00AC6302">
        <w:rPr>
          <w:rFonts w:ascii="Arial" w:eastAsia="Arial" w:hAnsi="Arial" w:cs="Arial"/>
          <w:b/>
        </w:rPr>
        <w:t xml:space="preserve"> Race relations projects grants records</w:t>
      </w:r>
    </w:p>
    <w:p w14:paraId="27A10F2D" w14:textId="77777777" w:rsidR="00F864E9" w:rsidRDefault="00AC6302">
      <w:pPr>
        <w:shd w:val="clear" w:color="auto" w:fill="FFFFFF"/>
        <w:jc w:val="both"/>
        <w:rPr>
          <w:rFonts w:ascii="Arial" w:eastAsia="Arial" w:hAnsi="Arial" w:cs="Arial"/>
        </w:rPr>
      </w:pPr>
      <w:r>
        <w:rPr>
          <w:rFonts w:ascii="Arial" w:eastAsia="Arial" w:hAnsi="Arial" w:cs="Arial"/>
        </w:rPr>
        <w:t>Dates: 1986 to 1995</w:t>
      </w:r>
    </w:p>
    <w:p w14:paraId="68D009D6" w14:textId="77777777" w:rsidR="00F864E9" w:rsidRDefault="00F864E9">
      <w:pPr>
        <w:jc w:val="both"/>
        <w:rPr>
          <w:rFonts w:ascii="Arial" w:eastAsia="Arial" w:hAnsi="Arial" w:cs="Arial"/>
        </w:rPr>
      </w:pPr>
    </w:p>
    <w:p w14:paraId="10164471" w14:textId="77777777" w:rsidR="00F864E9" w:rsidRDefault="00AC6302">
      <w:pPr>
        <w:jc w:val="both"/>
        <w:rPr>
          <w:rFonts w:ascii="Arial" w:eastAsia="Arial" w:hAnsi="Arial" w:cs="Arial"/>
        </w:rPr>
      </w:pPr>
      <w:r>
        <w:rPr>
          <w:rFonts w:ascii="Arial" w:eastAsia="Arial" w:hAnsi="Arial" w:cs="Arial"/>
        </w:rPr>
        <w:t>Series consists of records pertaining to financial grants provided by the Ontario government for community-based race relations projects such as public education initiatives, institutional policy and program development, race relations training, and community outreach. Records include case files which contain grant applications and other background information on the organization and programs as well as correspondence between the Ministry and the organization.</w:t>
      </w:r>
    </w:p>
    <w:p w14:paraId="414C5388" w14:textId="77777777" w:rsidR="00F864E9" w:rsidRDefault="00F864E9">
      <w:pPr>
        <w:shd w:val="clear" w:color="auto" w:fill="FFFFFF"/>
        <w:rPr>
          <w:rFonts w:ascii="Arial" w:eastAsia="Arial" w:hAnsi="Arial" w:cs="Arial"/>
        </w:rPr>
      </w:pPr>
    </w:p>
    <w:p w14:paraId="282D4FE4" w14:textId="77777777" w:rsidR="00F864E9" w:rsidRDefault="00F864E9">
      <w:pPr>
        <w:shd w:val="clear" w:color="auto" w:fill="FFFFFF"/>
        <w:rPr>
          <w:rFonts w:ascii="Arial" w:eastAsia="Arial" w:hAnsi="Arial" w:cs="Arial"/>
        </w:rPr>
      </w:pPr>
    </w:p>
    <w:p w14:paraId="6D5E9C3E" w14:textId="77777777" w:rsidR="00F864E9" w:rsidRDefault="00F864E9">
      <w:pPr>
        <w:shd w:val="clear" w:color="auto" w:fill="FFFFFF"/>
        <w:jc w:val="both"/>
        <w:rPr>
          <w:rFonts w:ascii="Arial" w:eastAsia="Arial" w:hAnsi="Arial" w:cs="Arial"/>
        </w:rPr>
      </w:pPr>
    </w:p>
    <w:p w14:paraId="619CDC20" w14:textId="77777777" w:rsidR="00F864E9" w:rsidRDefault="00000000">
      <w:pPr>
        <w:shd w:val="clear" w:color="auto" w:fill="FFFFFF"/>
        <w:jc w:val="both"/>
        <w:rPr>
          <w:rFonts w:ascii="Arial" w:eastAsia="Arial" w:hAnsi="Arial" w:cs="Arial"/>
          <w:b/>
        </w:rPr>
      </w:pPr>
      <w:hyperlink r:id="rId86">
        <w:r w:rsidR="00AC6302">
          <w:rPr>
            <w:rFonts w:ascii="Arial" w:eastAsia="Arial" w:hAnsi="Arial" w:cs="Arial"/>
            <w:b/>
            <w:color w:val="1155CC"/>
            <w:u w:val="single"/>
          </w:rPr>
          <w:t>RG 76-6</w:t>
        </w:r>
      </w:hyperlink>
      <w:r w:rsidR="00AC6302">
        <w:rPr>
          <w:rFonts w:ascii="Arial" w:eastAsia="Arial" w:hAnsi="Arial" w:cs="Arial"/>
          <w:b/>
        </w:rPr>
        <w:t xml:space="preserve"> Records of the Race Relations Division</w:t>
      </w:r>
    </w:p>
    <w:p w14:paraId="59B59D27" w14:textId="77777777" w:rsidR="00F864E9" w:rsidRDefault="00AC6302">
      <w:pPr>
        <w:shd w:val="clear" w:color="auto" w:fill="FFFFFF"/>
        <w:jc w:val="both"/>
        <w:rPr>
          <w:rFonts w:ascii="Arial" w:eastAsia="Arial" w:hAnsi="Arial" w:cs="Arial"/>
        </w:rPr>
      </w:pPr>
      <w:r>
        <w:rPr>
          <w:rFonts w:ascii="Arial" w:eastAsia="Arial" w:hAnsi="Arial" w:cs="Arial"/>
        </w:rPr>
        <w:t>Dates: 1969 to 1986</w:t>
      </w:r>
    </w:p>
    <w:p w14:paraId="275ABFBB" w14:textId="77777777" w:rsidR="00F864E9" w:rsidRDefault="00AC6302">
      <w:pPr>
        <w:jc w:val="both"/>
        <w:rPr>
          <w:rFonts w:ascii="Arial" w:eastAsia="Arial" w:hAnsi="Arial" w:cs="Arial"/>
        </w:rPr>
      </w:pPr>
      <w:r>
        <w:rPr>
          <w:rFonts w:ascii="Arial" w:eastAsia="Arial" w:hAnsi="Arial" w:cs="Arial"/>
        </w:rPr>
        <w:t>Restrictions on access</w:t>
      </w:r>
    </w:p>
    <w:p w14:paraId="5F7A2540" w14:textId="77777777" w:rsidR="00F864E9" w:rsidRDefault="00F864E9">
      <w:pPr>
        <w:jc w:val="both"/>
        <w:rPr>
          <w:rFonts w:ascii="Arial" w:eastAsia="Arial" w:hAnsi="Arial" w:cs="Arial"/>
        </w:rPr>
      </w:pPr>
    </w:p>
    <w:p w14:paraId="6BF3EA8E" w14:textId="77777777" w:rsidR="00F864E9" w:rsidRDefault="00AC6302">
      <w:pPr>
        <w:jc w:val="both"/>
        <w:rPr>
          <w:rFonts w:ascii="Arial" w:eastAsia="Arial" w:hAnsi="Arial" w:cs="Arial"/>
        </w:rPr>
      </w:pPr>
      <w:r>
        <w:rPr>
          <w:rFonts w:ascii="Arial" w:eastAsia="Arial" w:hAnsi="Arial" w:cs="Arial"/>
        </w:rPr>
        <w:lastRenderedPageBreak/>
        <w:t xml:space="preserve">Series consists of the operational records of the Race Relations Division of the Ontario Human Rights Commission. Some of the records prior to the creation of the division in 1982 were created by the Committee on Race and Ethnic Relations and Public Education. The series is divided into four sub-series. </w:t>
      </w:r>
    </w:p>
    <w:p w14:paraId="077A2F6B" w14:textId="77777777" w:rsidR="00F864E9" w:rsidRDefault="00F864E9">
      <w:pPr>
        <w:shd w:val="clear" w:color="auto" w:fill="FFFFFF"/>
        <w:jc w:val="both"/>
        <w:rPr>
          <w:rFonts w:ascii="Arial" w:eastAsia="Arial" w:hAnsi="Arial" w:cs="Arial"/>
          <w:b/>
        </w:rPr>
      </w:pPr>
    </w:p>
    <w:p w14:paraId="7579C9A6" w14:textId="77777777" w:rsidR="00F864E9" w:rsidRDefault="00F864E9">
      <w:pPr>
        <w:shd w:val="clear" w:color="auto" w:fill="FFFFFF"/>
        <w:jc w:val="both"/>
        <w:rPr>
          <w:rFonts w:ascii="Arial" w:eastAsia="Arial" w:hAnsi="Arial" w:cs="Arial"/>
          <w:b/>
        </w:rPr>
      </w:pPr>
    </w:p>
    <w:p w14:paraId="5C39E4D5" w14:textId="77777777" w:rsidR="00F864E9" w:rsidRDefault="00AC6302">
      <w:pPr>
        <w:pStyle w:val="Heading2"/>
        <w:rPr>
          <w:sz w:val="30"/>
          <w:szCs w:val="30"/>
        </w:rPr>
      </w:pPr>
      <w:bookmarkStart w:id="29" w:name="_heading=h.hkauapksm53u" w:colFirst="0" w:colLast="0"/>
      <w:bookmarkEnd w:id="29"/>
      <w:r>
        <w:rPr>
          <w:sz w:val="30"/>
          <w:szCs w:val="30"/>
        </w:rPr>
        <w:t>4. Records Relating to Slavery &amp; Freedom</w:t>
      </w:r>
    </w:p>
    <w:p w14:paraId="340C9F37" w14:textId="77777777" w:rsidR="00F864E9" w:rsidRDefault="00F864E9"/>
    <w:p w14:paraId="6344C0AB" w14:textId="77777777" w:rsidR="00F864E9" w:rsidRDefault="00AC6302">
      <w:pPr>
        <w:jc w:val="both"/>
        <w:rPr>
          <w:rFonts w:ascii="Arial" w:eastAsia="Arial" w:hAnsi="Arial" w:cs="Arial"/>
        </w:rPr>
      </w:pPr>
      <w:r>
        <w:rPr>
          <w:rFonts w:ascii="Arial" w:eastAsia="Arial" w:hAnsi="Arial" w:cs="Arial"/>
        </w:rPr>
        <w:t>Our collections include records that document the enslavement and freedom of Black populations in Upper Canada. Enslaved people were treated as the property of those who enslaved them. As such, this</w:t>
      </w:r>
      <w:r>
        <w:rPr>
          <w:rFonts w:ascii="Arial" w:eastAsia="Arial" w:hAnsi="Arial" w:cs="Arial"/>
          <w:color w:val="212529"/>
          <w:highlight w:val="white"/>
        </w:rPr>
        <w:t xml:space="preserve"> history is largely recorded through the eyes of wealthy white enslavers. </w:t>
      </w:r>
      <w:r>
        <w:rPr>
          <w:rFonts w:ascii="Arial" w:eastAsia="Arial" w:hAnsi="Arial" w:cs="Arial"/>
        </w:rPr>
        <w:t>Any transactions or documentation relating to the enslavement of Black people are listed in government records such as wills and estate files, census records, court records, and land records; and private records such as cemetery records, church records, correspondence, diaries, financial records, and published materials. Each entry contains the fonds or collection name, reference number, date range, and a short description of the scope. The order in which the entries are presented follows the Archives’ internal numbering system and does not reflect the records’ chronological order, scope, size or importance.</w:t>
      </w:r>
    </w:p>
    <w:p w14:paraId="5FA04918" w14:textId="77777777" w:rsidR="00F864E9" w:rsidRDefault="00F864E9">
      <w:pPr>
        <w:jc w:val="both"/>
        <w:rPr>
          <w:rFonts w:ascii="Arial" w:eastAsia="Arial" w:hAnsi="Arial" w:cs="Arial"/>
        </w:rPr>
      </w:pPr>
    </w:p>
    <w:p w14:paraId="232109EB" w14:textId="77777777" w:rsidR="00F864E9" w:rsidRDefault="00F864E9">
      <w:pPr>
        <w:jc w:val="both"/>
        <w:rPr>
          <w:rFonts w:ascii="Arial" w:eastAsia="Arial" w:hAnsi="Arial" w:cs="Arial"/>
        </w:rPr>
      </w:pPr>
    </w:p>
    <w:p w14:paraId="45863AF0" w14:textId="77777777" w:rsidR="00F864E9" w:rsidRDefault="00AC6302">
      <w:pPr>
        <w:pStyle w:val="Heading3"/>
        <w:rPr>
          <w:rFonts w:eastAsia="Arial"/>
        </w:rPr>
      </w:pPr>
      <w:bookmarkStart w:id="30" w:name="_heading=h.gu05tediwkek" w:colFirst="0" w:colLast="0"/>
      <w:bookmarkEnd w:id="30"/>
      <w:r>
        <w:rPr>
          <w:sz w:val="28"/>
          <w:szCs w:val="28"/>
        </w:rPr>
        <w:t>4.1 Records Relating to Slavery &amp; Freedom – Government Records</w:t>
      </w:r>
    </w:p>
    <w:p w14:paraId="498FD65D" w14:textId="77777777" w:rsidR="00F864E9" w:rsidRDefault="00F864E9">
      <w:pPr>
        <w:rPr>
          <w:rFonts w:ascii="Arial" w:eastAsia="Arial" w:hAnsi="Arial" w:cs="Arial"/>
        </w:rPr>
      </w:pPr>
    </w:p>
    <w:p w14:paraId="2E1F8B13" w14:textId="77777777" w:rsidR="00F864E9" w:rsidRDefault="00AC6302">
      <w:pPr>
        <w:rPr>
          <w:rFonts w:ascii="Arial" w:eastAsia="Arial" w:hAnsi="Arial" w:cs="Arial"/>
          <w:b/>
        </w:rPr>
      </w:pPr>
      <w:r>
        <w:rPr>
          <w:rFonts w:ascii="Arial" w:eastAsia="Arial" w:hAnsi="Arial" w:cs="Arial"/>
          <w:b/>
        </w:rPr>
        <w:t>Estate files</w:t>
      </w:r>
    </w:p>
    <w:p w14:paraId="0B2710DA" w14:textId="77777777" w:rsidR="00F864E9" w:rsidRDefault="00AC6302">
      <w:pPr>
        <w:rPr>
          <w:rFonts w:ascii="Arial" w:eastAsia="Arial" w:hAnsi="Arial" w:cs="Arial"/>
        </w:rPr>
      </w:pPr>
      <w:r>
        <w:rPr>
          <w:rFonts w:ascii="Arial" w:eastAsia="Arial" w:hAnsi="Arial" w:cs="Arial"/>
        </w:rPr>
        <w:t>Dates: 1785-1986</w:t>
      </w:r>
    </w:p>
    <w:p w14:paraId="74BE3077" w14:textId="77777777" w:rsidR="00F864E9" w:rsidRDefault="00F864E9">
      <w:pPr>
        <w:rPr>
          <w:rFonts w:ascii="Arial" w:eastAsia="Arial" w:hAnsi="Arial" w:cs="Arial"/>
        </w:rPr>
      </w:pPr>
    </w:p>
    <w:p w14:paraId="3F564B0E" w14:textId="77777777" w:rsidR="00F864E9" w:rsidRDefault="00AC6302">
      <w:pPr>
        <w:jc w:val="both"/>
        <w:rPr>
          <w:rFonts w:ascii="Arial" w:eastAsia="Arial" w:hAnsi="Arial" w:cs="Arial"/>
        </w:rPr>
      </w:pPr>
      <w:r>
        <w:rPr>
          <w:rFonts w:ascii="Arial" w:eastAsia="Arial" w:hAnsi="Arial" w:cs="Arial"/>
        </w:rPr>
        <w:t xml:space="preserve">Estate files exist for all districts and counties in Upper Canada. The contents of these files vary, but typically include wills and codicils and letters probate in cases of probate, letters of administration and administration bonds in cases of administration, and appointments of guardianship in cases of guardianship.  The files also frequently include petitions, inventories, affidavits, renunciations, and other supporting documents. Sometimes enslaved people were bequeathed as part of the probate of an estate. This transfer may be listed as a deed in probate records. The following records are estate files from known enslavers: </w:t>
      </w:r>
    </w:p>
    <w:p w14:paraId="6C8A1B72" w14:textId="77777777" w:rsidR="00F864E9" w:rsidRDefault="00F864E9">
      <w:pPr>
        <w:jc w:val="both"/>
        <w:rPr>
          <w:rFonts w:ascii="Arial" w:eastAsia="Arial" w:hAnsi="Arial" w:cs="Arial"/>
        </w:rPr>
      </w:pPr>
    </w:p>
    <w:p w14:paraId="094BC992" w14:textId="77777777" w:rsidR="00F864E9" w:rsidRDefault="00000000">
      <w:pPr>
        <w:numPr>
          <w:ilvl w:val="0"/>
          <w:numId w:val="12"/>
        </w:numPr>
        <w:jc w:val="both"/>
        <w:rPr>
          <w:rFonts w:ascii="Arial" w:eastAsia="Arial" w:hAnsi="Arial" w:cs="Arial"/>
          <w:color w:val="212529"/>
          <w:highlight w:val="white"/>
        </w:rPr>
      </w:pPr>
      <w:hyperlink r:id="rId87">
        <w:r w:rsidR="00AC6302">
          <w:rPr>
            <w:rFonts w:ascii="Arial" w:eastAsia="Arial" w:hAnsi="Arial" w:cs="Arial"/>
            <w:color w:val="1155CC"/>
            <w:highlight w:val="white"/>
            <w:u w:val="single"/>
          </w:rPr>
          <w:t>RG 22-155-0-200</w:t>
        </w:r>
      </w:hyperlink>
      <w:r w:rsidR="00AC6302">
        <w:rPr>
          <w:rFonts w:ascii="Arial" w:eastAsia="Arial" w:hAnsi="Arial" w:cs="Arial"/>
          <w:color w:val="212529"/>
          <w:highlight w:val="white"/>
        </w:rPr>
        <w:t xml:space="preserve"> Butler, John, Esquire </w:t>
      </w:r>
      <w:r w:rsidR="00AC6302">
        <w:rPr>
          <w:rFonts w:ascii="Arial" w:eastAsia="Arial" w:hAnsi="Arial" w:cs="Arial"/>
          <w:color w:val="70757A"/>
          <w:sz w:val="21"/>
          <w:szCs w:val="21"/>
          <w:highlight w:val="white"/>
        </w:rPr>
        <w:t>—</w:t>
      </w:r>
      <w:r w:rsidR="00AC6302">
        <w:rPr>
          <w:rFonts w:ascii="Arial" w:eastAsia="Arial" w:hAnsi="Arial" w:cs="Arial"/>
          <w:color w:val="212529"/>
          <w:highlight w:val="white"/>
        </w:rPr>
        <w:t xml:space="preserve"> Newark, Oxford County (these records are also digitized and available on </w:t>
      </w:r>
      <w:hyperlink r:id="rId88">
        <w:r w:rsidR="00AC6302">
          <w:rPr>
            <w:rFonts w:ascii="Arial" w:eastAsia="Arial" w:hAnsi="Arial" w:cs="Arial"/>
            <w:color w:val="1155CC"/>
            <w:highlight w:val="white"/>
            <w:u w:val="single"/>
          </w:rPr>
          <w:t>FamilySearch</w:t>
        </w:r>
      </w:hyperlink>
      <w:r w:rsidR="00AC6302">
        <w:rPr>
          <w:rFonts w:ascii="Arial" w:eastAsia="Arial" w:hAnsi="Arial" w:cs="Arial"/>
          <w:color w:val="212529"/>
          <w:highlight w:val="white"/>
        </w:rPr>
        <w:t>)</w:t>
      </w:r>
    </w:p>
    <w:p w14:paraId="3B80A1E8" w14:textId="77777777" w:rsidR="00F864E9" w:rsidRDefault="00000000">
      <w:pPr>
        <w:numPr>
          <w:ilvl w:val="0"/>
          <w:numId w:val="12"/>
        </w:numPr>
        <w:jc w:val="both"/>
        <w:rPr>
          <w:rFonts w:ascii="Arial" w:eastAsia="Arial" w:hAnsi="Arial" w:cs="Arial"/>
          <w:color w:val="212529"/>
          <w:highlight w:val="white"/>
        </w:rPr>
      </w:pPr>
      <w:hyperlink r:id="rId89">
        <w:r w:rsidR="00AC6302">
          <w:rPr>
            <w:rFonts w:ascii="Arial" w:eastAsia="Arial" w:hAnsi="Arial" w:cs="Arial"/>
            <w:color w:val="1155CC"/>
            <w:highlight w:val="white"/>
            <w:u w:val="single"/>
          </w:rPr>
          <w:t>RG 22-155-0-696</w:t>
        </w:r>
      </w:hyperlink>
      <w:r w:rsidR="00AC6302">
        <w:rPr>
          <w:rFonts w:ascii="Arial" w:eastAsia="Arial" w:hAnsi="Arial" w:cs="Arial"/>
          <w:color w:val="212529"/>
          <w:highlight w:val="white"/>
        </w:rPr>
        <w:t xml:space="preserve"> Gray, Robert I.D., Esquire </w:t>
      </w:r>
      <w:r w:rsidR="00AC6302">
        <w:rPr>
          <w:rFonts w:ascii="Arial" w:eastAsia="Arial" w:hAnsi="Arial" w:cs="Arial"/>
          <w:color w:val="70757A"/>
          <w:sz w:val="21"/>
          <w:szCs w:val="21"/>
          <w:highlight w:val="white"/>
        </w:rPr>
        <w:t>—</w:t>
      </w:r>
      <w:r w:rsidR="00AC6302">
        <w:rPr>
          <w:rFonts w:ascii="Arial" w:eastAsia="Arial" w:hAnsi="Arial" w:cs="Arial"/>
          <w:color w:val="212529"/>
          <w:highlight w:val="white"/>
        </w:rPr>
        <w:t xml:space="preserve"> Town of York (these records are also digitized and available on </w:t>
      </w:r>
      <w:hyperlink r:id="rId90">
        <w:r w:rsidR="00AC6302">
          <w:rPr>
            <w:rFonts w:ascii="Arial" w:eastAsia="Arial" w:hAnsi="Arial" w:cs="Arial"/>
            <w:color w:val="1155CC"/>
            <w:highlight w:val="white"/>
            <w:u w:val="single"/>
          </w:rPr>
          <w:t>FamilySearch</w:t>
        </w:r>
      </w:hyperlink>
      <w:r w:rsidR="00AC6302">
        <w:rPr>
          <w:rFonts w:ascii="Arial" w:eastAsia="Arial" w:hAnsi="Arial" w:cs="Arial"/>
          <w:color w:val="212529"/>
          <w:highlight w:val="white"/>
        </w:rPr>
        <w:t>)</w:t>
      </w:r>
    </w:p>
    <w:p w14:paraId="50D02024" w14:textId="77777777" w:rsidR="00F864E9" w:rsidRDefault="00000000">
      <w:pPr>
        <w:numPr>
          <w:ilvl w:val="0"/>
          <w:numId w:val="12"/>
        </w:numPr>
        <w:jc w:val="both"/>
        <w:rPr>
          <w:rFonts w:ascii="Arial" w:eastAsia="Arial" w:hAnsi="Arial" w:cs="Arial"/>
          <w:color w:val="212529"/>
          <w:highlight w:val="white"/>
        </w:rPr>
      </w:pPr>
      <w:hyperlink r:id="rId91">
        <w:r w:rsidR="00AC6302">
          <w:rPr>
            <w:rFonts w:ascii="Arial" w:eastAsia="Arial" w:hAnsi="Arial" w:cs="Arial"/>
            <w:color w:val="1155CC"/>
            <w:highlight w:val="white"/>
            <w:u w:val="single"/>
          </w:rPr>
          <w:t>RG 22-155-0-1207</w:t>
        </w:r>
      </w:hyperlink>
      <w:r w:rsidR="00AC6302">
        <w:rPr>
          <w:rFonts w:ascii="Arial" w:eastAsia="Arial" w:hAnsi="Arial" w:cs="Arial"/>
          <w:color w:val="212529"/>
          <w:sz w:val="36"/>
          <w:szCs w:val="36"/>
          <w:highlight w:val="white"/>
        </w:rPr>
        <w:t xml:space="preserve"> </w:t>
      </w:r>
      <w:r w:rsidR="00AC6302">
        <w:rPr>
          <w:rFonts w:ascii="Arial" w:eastAsia="Arial" w:hAnsi="Arial" w:cs="Arial"/>
          <w:color w:val="212529"/>
          <w:highlight w:val="white"/>
        </w:rPr>
        <w:t xml:space="preserve">Mclean, Neil, Esquire </w:t>
      </w:r>
      <w:r w:rsidR="00AC6302">
        <w:rPr>
          <w:rFonts w:ascii="Arial" w:eastAsia="Arial" w:hAnsi="Arial" w:cs="Arial"/>
          <w:color w:val="70757A"/>
          <w:sz w:val="21"/>
          <w:szCs w:val="21"/>
          <w:highlight w:val="white"/>
        </w:rPr>
        <w:t>—</w:t>
      </w:r>
      <w:r w:rsidR="00AC6302">
        <w:rPr>
          <w:rFonts w:ascii="Arial" w:eastAsia="Arial" w:hAnsi="Arial" w:cs="Arial"/>
          <w:color w:val="212529"/>
          <w:highlight w:val="white"/>
        </w:rPr>
        <w:t xml:space="preserve"> Kingston, Frontenac County (these records are also digitized and available on </w:t>
      </w:r>
      <w:hyperlink r:id="rId92">
        <w:r w:rsidR="00AC6302">
          <w:rPr>
            <w:rFonts w:ascii="Arial" w:eastAsia="Arial" w:hAnsi="Arial" w:cs="Arial"/>
            <w:color w:val="1155CC"/>
            <w:highlight w:val="white"/>
            <w:u w:val="single"/>
          </w:rPr>
          <w:t>FamilySearch</w:t>
        </w:r>
      </w:hyperlink>
      <w:r w:rsidR="00AC6302">
        <w:rPr>
          <w:rFonts w:ascii="Arial" w:eastAsia="Arial" w:hAnsi="Arial" w:cs="Arial"/>
          <w:color w:val="212529"/>
          <w:highlight w:val="white"/>
        </w:rPr>
        <w:t>)</w:t>
      </w:r>
    </w:p>
    <w:p w14:paraId="5B6DDD44" w14:textId="77777777" w:rsidR="00F864E9" w:rsidRDefault="00000000">
      <w:pPr>
        <w:numPr>
          <w:ilvl w:val="0"/>
          <w:numId w:val="12"/>
        </w:numPr>
        <w:jc w:val="both"/>
        <w:rPr>
          <w:rFonts w:ascii="Arial" w:eastAsia="Arial" w:hAnsi="Arial" w:cs="Arial"/>
        </w:rPr>
      </w:pPr>
      <w:hyperlink r:id="rId93">
        <w:r w:rsidR="00AC6302">
          <w:rPr>
            <w:rFonts w:ascii="Arial" w:eastAsia="Arial" w:hAnsi="Arial" w:cs="Arial"/>
            <w:color w:val="1155CC"/>
            <w:highlight w:val="white"/>
            <w:u w:val="single"/>
          </w:rPr>
          <w:t>RG 22-159-0-7</w:t>
        </w:r>
      </w:hyperlink>
      <w:r w:rsidR="00AC6302">
        <w:rPr>
          <w:rFonts w:ascii="Arial" w:eastAsia="Arial" w:hAnsi="Arial" w:cs="Arial"/>
        </w:rPr>
        <w:t xml:space="preserve"> Allen, Joseph </w:t>
      </w:r>
      <w:r w:rsidR="00AC6302">
        <w:rPr>
          <w:rFonts w:ascii="Arial" w:eastAsia="Arial" w:hAnsi="Arial" w:cs="Arial"/>
          <w:color w:val="70757A"/>
          <w:sz w:val="21"/>
          <w:szCs w:val="21"/>
          <w:highlight w:val="white"/>
        </w:rPr>
        <w:t>—</w:t>
      </w:r>
      <w:r w:rsidR="00AC6302">
        <w:rPr>
          <w:rFonts w:ascii="Arial" w:eastAsia="Arial" w:hAnsi="Arial" w:cs="Arial"/>
        </w:rPr>
        <w:t xml:space="preserve"> Frontenac County (</w:t>
      </w:r>
      <w:r w:rsidR="00AC6302">
        <w:rPr>
          <w:rFonts w:ascii="Arial" w:eastAsia="Arial" w:hAnsi="Arial" w:cs="Arial"/>
          <w:color w:val="212529"/>
          <w:highlight w:val="white"/>
        </w:rPr>
        <w:t xml:space="preserve">these records are </w:t>
      </w:r>
      <w:r w:rsidR="00AC6302">
        <w:rPr>
          <w:rFonts w:ascii="Arial" w:eastAsia="Arial" w:hAnsi="Arial" w:cs="Arial"/>
        </w:rPr>
        <w:t xml:space="preserve">also digitized and available on </w:t>
      </w:r>
      <w:hyperlink r:id="rId94">
        <w:r w:rsidR="00AC6302">
          <w:rPr>
            <w:rFonts w:ascii="Arial" w:eastAsia="Arial" w:hAnsi="Arial" w:cs="Arial"/>
            <w:color w:val="1155CC"/>
            <w:u w:val="single"/>
          </w:rPr>
          <w:t>FamilySearch</w:t>
        </w:r>
      </w:hyperlink>
      <w:r w:rsidR="00AC6302">
        <w:rPr>
          <w:rFonts w:ascii="Arial" w:eastAsia="Arial" w:hAnsi="Arial" w:cs="Arial"/>
        </w:rPr>
        <w:t>)</w:t>
      </w:r>
    </w:p>
    <w:p w14:paraId="20CE71E4" w14:textId="77777777" w:rsidR="00F864E9" w:rsidRDefault="00000000">
      <w:pPr>
        <w:numPr>
          <w:ilvl w:val="0"/>
          <w:numId w:val="12"/>
        </w:numPr>
        <w:jc w:val="both"/>
        <w:rPr>
          <w:rFonts w:ascii="Arial" w:eastAsia="Arial" w:hAnsi="Arial" w:cs="Arial"/>
          <w:color w:val="212529"/>
          <w:highlight w:val="white"/>
        </w:rPr>
      </w:pPr>
      <w:hyperlink r:id="rId95">
        <w:r w:rsidR="00AC6302">
          <w:rPr>
            <w:rFonts w:ascii="Arial" w:eastAsia="Arial" w:hAnsi="Arial" w:cs="Arial"/>
            <w:color w:val="1155CC"/>
            <w:u w:val="single"/>
          </w:rPr>
          <w:t>RG 22-179-0-211</w:t>
        </w:r>
      </w:hyperlink>
      <w:r w:rsidR="00AC6302">
        <w:rPr>
          <w:rFonts w:ascii="Arial" w:eastAsia="Arial" w:hAnsi="Arial" w:cs="Arial"/>
        </w:rPr>
        <w:t xml:space="preserve"> Heck, Paul </w:t>
      </w:r>
      <w:r w:rsidR="00AC6302">
        <w:rPr>
          <w:rFonts w:ascii="Arial" w:eastAsia="Arial" w:hAnsi="Arial" w:cs="Arial"/>
          <w:color w:val="70757A"/>
          <w:sz w:val="21"/>
          <w:szCs w:val="21"/>
          <w:highlight w:val="white"/>
        </w:rPr>
        <w:t xml:space="preserve">— </w:t>
      </w:r>
      <w:r w:rsidR="00AC6302">
        <w:rPr>
          <w:rFonts w:ascii="Arial" w:eastAsia="Arial" w:hAnsi="Arial" w:cs="Arial"/>
        </w:rPr>
        <w:t>Leeds and Grenville County (</w:t>
      </w:r>
      <w:r w:rsidR="00AC6302">
        <w:rPr>
          <w:rFonts w:ascii="Arial" w:eastAsia="Arial" w:hAnsi="Arial" w:cs="Arial"/>
          <w:color w:val="212529"/>
          <w:highlight w:val="white"/>
        </w:rPr>
        <w:t xml:space="preserve">these records are </w:t>
      </w:r>
      <w:r w:rsidR="00AC6302">
        <w:rPr>
          <w:rFonts w:ascii="Arial" w:eastAsia="Arial" w:hAnsi="Arial" w:cs="Arial"/>
        </w:rPr>
        <w:t xml:space="preserve">also digitized and available on </w:t>
      </w:r>
      <w:hyperlink r:id="rId96">
        <w:r w:rsidR="00AC6302">
          <w:rPr>
            <w:rFonts w:ascii="Arial" w:eastAsia="Arial" w:hAnsi="Arial" w:cs="Arial"/>
            <w:color w:val="1155CC"/>
            <w:u w:val="single"/>
          </w:rPr>
          <w:t>FamilySearch</w:t>
        </w:r>
      </w:hyperlink>
      <w:r w:rsidR="00AC6302">
        <w:rPr>
          <w:rFonts w:ascii="Arial" w:eastAsia="Arial" w:hAnsi="Arial" w:cs="Arial"/>
        </w:rPr>
        <w:t>)</w:t>
      </w:r>
    </w:p>
    <w:p w14:paraId="2AF3F8CB" w14:textId="77777777" w:rsidR="00F864E9" w:rsidRDefault="00000000">
      <w:pPr>
        <w:numPr>
          <w:ilvl w:val="0"/>
          <w:numId w:val="12"/>
        </w:numPr>
        <w:jc w:val="both"/>
        <w:rPr>
          <w:rFonts w:ascii="Arial" w:eastAsia="Arial" w:hAnsi="Arial" w:cs="Arial"/>
          <w:color w:val="212529"/>
          <w:highlight w:val="white"/>
        </w:rPr>
      </w:pPr>
      <w:hyperlink r:id="rId97">
        <w:r w:rsidR="00AC6302">
          <w:rPr>
            <w:rFonts w:ascii="Arial" w:eastAsia="Arial" w:hAnsi="Arial" w:cs="Arial"/>
            <w:color w:val="1155CC"/>
            <w:highlight w:val="white"/>
            <w:u w:val="single"/>
          </w:rPr>
          <w:t>RG 22-235-0-745</w:t>
        </w:r>
      </w:hyperlink>
      <w:r w:rsidR="00AC6302">
        <w:rPr>
          <w:rFonts w:ascii="Arial" w:eastAsia="Arial" w:hAnsi="Arial" w:cs="Arial"/>
          <w:color w:val="212529"/>
          <w:sz w:val="36"/>
          <w:szCs w:val="36"/>
          <w:highlight w:val="white"/>
        </w:rPr>
        <w:t xml:space="preserve"> </w:t>
      </w:r>
      <w:r w:rsidR="00AC6302">
        <w:rPr>
          <w:rFonts w:ascii="Arial" w:eastAsia="Arial" w:hAnsi="Arial" w:cs="Arial"/>
          <w:color w:val="212529"/>
          <w:highlight w:val="white"/>
        </w:rPr>
        <w:t xml:space="preserve">Krysler, Adam </w:t>
      </w:r>
      <w:r w:rsidR="00AC6302">
        <w:rPr>
          <w:rFonts w:ascii="Arial" w:eastAsia="Arial" w:hAnsi="Arial" w:cs="Arial"/>
          <w:color w:val="70757A"/>
          <w:sz w:val="21"/>
          <w:szCs w:val="21"/>
          <w:highlight w:val="white"/>
        </w:rPr>
        <w:t>—</w:t>
      </w:r>
      <w:r w:rsidR="00AC6302">
        <w:rPr>
          <w:rFonts w:ascii="Arial" w:eastAsia="Arial" w:hAnsi="Arial" w:cs="Arial"/>
          <w:color w:val="212529"/>
          <w:highlight w:val="white"/>
        </w:rPr>
        <w:t xml:space="preserve"> Lincoln County (these records are also digitized and available on </w:t>
      </w:r>
      <w:hyperlink r:id="rId98">
        <w:r w:rsidR="00AC6302">
          <w:rPr>
            <w:rFonts w:ascii="Arial" w:eastAsia="Arial" w:hAnsi="Arial" w:cs="Arial"/>
            <w:color w:val="1155CC"/>
            <w:highlight w:val="white"/>
            <w:u w:val="single"/>
          </w:rPr>
          <w:t>FamilySearch</w:t>
        </w:r>
      </w:hyperlink>
      <w:r w:rsidR="00AC6302">
        <w:rPr>
          <w:rFonts w:ascii="Arial" w:eastAsia="Arial" w:hAnsi="Arial" w:cs="Arial"/>
          <w:color w:val="212529"/>
          <w:highlight w:val="white"/>
        </w:rPr>
        <w:t>)</w:t>
      </w:r>
    </w:p>
    <w:p w14:paraId="6C9C49BA" w14:textId="77777777" w:rsidR="00F864E9" w:rsidRDefault="00000000">
      <w:pPr>
        <w:numPr>
          <w:ilvl w:val="0"/>
          <w:numId w:val="12"/>
        </w:numPr>
        <w:jc w:val="both"/>
        <w:rPr>
          <w:rFonts w:ascii="Arial" w:eastAsia="Arial" w:hAnsi="Arial" w:cs="Arial"/>
          <w:color w:val="212529"/>
          <w:highlight w:val="white"/>
        </w:rPr>
      </w:pPr>
      <w:hyperlink r:id="rId99">
        <w:r w:rsidR="00AC6302">
          <w:rPr>
            <w:rFonts w:ascii="Arial" w:eastAsia="Arial" w:hAnsi="Arial" w:cs="Arial"/>
            <w:color w:val="1155CC"/>
            <w:highlight w:val="white"/>
            <w:u w:val="single"/>
          </w:rPr>
          <w:t>RG 22-235-0-1438</w:t>
        </w:r>
      </w:hyperlink>
      <w:r w:rsidR="00AC6302">
        <w:rPr>
          <w:rFonts w:ascii="Arial" w:eastAsia="Arial" w:hAnsi="Arial" w:cs="Arial"/>
          <w:color w:val="212529"/>
          <w:highlight w:val="white"/>
        </w:rPr>
        <w:t xml:space="preserve"> Young, John Sr., Lincoln County (these records are also digitized and available on </w:t>
      </w:r>
      <w:hyperlink r:id="rId100">
        <w:r w:rsidR="00AC6302">
          <w:rPr>
            <w:rFonts w:ascii="Arial" w:eastAsia="Arial" w:hAnsi="Arial" w:cs="Arial"/>
            <w:color w:val="1155CC"/>
            <w:highlight w:val="white"/>
            <w:u w:val="single"/>
          </w:rPr>
          <w:t>FamilySearch</w:t>
        </w:r>
      </w:hyperlink>
      <w:r w:rsidR="00AC6302">
        <w:rPr>
          <w:rFonts w:ascii="Arial" w:eastAsia="Arial" w:hAnsi="Arial" w:cs="Arial"/>
          <w:color w:val="212529"/>
          <w:highlight w:val="white"/>
        </w:rPr>
        <w:t>)</w:t>
      </w:r>
    </w:p>
    <w:p w14:paraId="42C5576F" w14:textId="77777777" w:rsidR="00F864E9" w:rsidRDefault="00000000">
      <w:pPr>
        <w:numPr>
          <w:ilvl w:val="0"/>
          <w:numId w:val="12"/>
        </w:numPr>
        <w:jc w:val="both"/>
        <w:rPr>
          <w:rFonts w:ascii="Arial" w:eastAsia="Arial" w:hAnsi="Arial" w:cs="Arial"/>
          <w:color w:val="212529"/>
          <w:highlight w:val="white"/>
        </w:rPr>
      </w:pPr>
      <w:hyperlink r:id="rId101">
        <w:r w:rsidR="00AC6302">
          <w:rPr>
            <w:rFonts w:ascii="Arial" w:eastAsia="Arial" w:hAnsi="Arial" w:cs="Arial"/>
            <w:color w:val="1155CC"/>
            <w:highlight w:val="white"/>
            <w:u w:val="single"/>
          </w:rPr>
          <w:t>RG 22-311-0-145</w:t>
        </w:r>
      </w:hyperlink>
      <w:r w:rsidR="00AC6302">
        <w:rPr>
          <w:rFonts w:ascii="Arial" w:eastAsia="Arial" w:hAnsi="Arial" w:cs="Arial"/>
          <w:color w:val="212529"/>
          <w:sz w:val="36"/>
          <w:szCs w:val="36"/>
          <w:highlight w:val="white"/>
        </w:rPr>
        <w:t xml:space="preserve"> </w:t>
      </w:r>
      <w:r w:rsidR="00AC6302">
        <w:rPr>
          <w:rFonts w:ascii="Arial" w:eastAsia="Arial" w:hAnsi="Arial" w:cs="Arial"/>
          <w:color w:val="212529"/>
          <w:highlight w:val="white"/>
        </w:rPr>
        <w:t xml:space="preserve">Girty, James </w:t>
      </w:r>
      <w:r w:rsidR="00AC6302">
        <w:rPr>
          <w:rFonts w:ascii="Arial" w:eastAsia="Arial" w:hAnsi="Arial" w:cs="Arial"/>
          <w:color w:val="70757A"/>
          <w:sz w:val="21"/>
          <w:szCs w:val="21"/>
          <w:highlight w:val="white"/>
        </w:rPr>
        <w:t>—</w:t>
      </w:r>
      <w:r w:rsidR="00AC6302">
        <w:rPr>
          <w:rFonts w:ascii="Arial" w:eastAsia="Arial" w:hAnsi="Arial" w:cs="Arial"/>
          <w:color w:val="212529"/>
          <w:highlight w:val="white"/>
        </w:rPr>
        <w:t xml:space="preserve"> Essex County (these records are also digitized and available on </w:t>
      </w:r>
      <w:hyperlink r:id="rId102">
        <w:r w:rsidR="00AC6302">
          <w:rPr>
            <w:rFonts w:ascii="Arial" w:eastAsia="Arial" w:hAnsi="Arial" w:cs="Arial"/>
            <w:color w:val="1155CC"/>
            <w:highlight w:val="white"/>
            <w:u w:val="single"/>
          </w:rPr>
          <w:t>FamilySearch</w:t>
        </w:r>
      </w:hyperlink>
      <w:r w:rsidR="00AC6302">
        <w:rPr>
          <w:rFonts w:ascii="Arial" w:eastAsia="Arial" w:hAnsi="Arial" w:cs="Arial"/>
          <w:color w:val="212529"/>
          <w:highlight w:val="white"/>
        </w:rPr>
        <w:t>)</w:t>
      </w:r>
    </w:p>
    <w:p w14:paraId="27B828B3" w14:textId="77777777" w:rsidR="00F864E9" w:rsidRDefault="00000000">
      <w:pPr>
        <w:numPr>
          <w:ilvl w:val="0"/>
          <w:numId w:val="12"/>
        </w:numPr>
        <w:jc w:val="both"/>
        <w:rPr>
          <w:rFonts w:ascii="Arial" w:eastAsia="Arial" w:hAnsi="Arial" w:cs="Arial"/>
          <w:color w:val="212529"/>
          <w:highlight w:val="white"/>
        </w:rPr>
      </w:pPr>
      <w:hyperlink r:id="rId103">
        <w:r w:rsidR="00AC6302">
          <w:rPr>
            <w:rFonts w:ascii="Arial" w:eastAsia="Arial" w:hAnsi="Arial" w:cs="Arial"/>
            <w:color w:val="1155CC"/>
            <w:highlight w:val="white"/>
            <w:u w:val="single"/>
          </w:rPr>
          <w:t>RG 22-311-0-199</w:t>
        </w:r>
      </w:hyperlink>
      <w:r w:rsidR="00AC6302">
        <w:rPr>
          <w:rFonts w:ascii="Arial" w:eastAsia="Arial" w:hAnsi="Arial" w:cs="Arial"/>
          <w:color w:val="212529"/>
          <w:sz w:val="36"/>
          <w:szCs w:val="36"/>
          <w:highlight w:val="white"/>
        </w:rPr>
        <w:t xml:space="preserve"> </w:t>
      </w:r>
      <w:r w:rsidR="00AC6302">
        <w:rPr>
          <w:rFonts w:ascii="Arial" w:eastAsia="Arial" w:hAnsi="Arial" w:cs="Arial"/>
          <w:color w:val="212529"/>
          <w:highlight w:val="white"/>
        </w:rPr>
        <w:t xml:space="preserve">Caldwell, William </w:t>
      </w:r>
      <w:r w:rsidR="00AC6302">
        <w:rPr>
          <w:rFonts w:ascii="Arial" w:eastAsia="Arial" w:hAnsi="Arial" w:cs="Arial"/>
          <w:color w:val="70757A"/>
          <w:sz w:val="21"/>
          <w:szCs w:val="21"/>
          <w:highlight w:val="white"/>
        </w:rPr>
        <w:t>—</w:t>
      </w:r>
      <w:r w:rsidR="00AC6302">
        <w:rPr>
          <w:rFonts w:ascii="Arial" w:eastAsia="Arial" w:hAnsi="Arial" w:cs="Arial"/>
          <w:color w:val="212529"/>
          <w:highlight w:val="white"/>
        </w:rPr>
        <w:t xml:space="preserve"> Essex County (these records are also digitized and available on </w:t>
      </w:r>
      <w:hyperlink r:id="rId104">
        <w:r w:rsidR="00AC6302">
          <w:rPr>
            <w:rFonts w:ascii="Arial" w:eastAsia="Arial" w:hAnsi="Arial" w:cs="Arial"/>
            <w:color w:val="1155CC"/>
            <w:highlight w:val="white"/>
            <w:u w:val="single"/>
          </w:rPr>
          <w:t>FamilySearch</w:t>
        </w:r>
      </w:hyperlink>
      <w:r w:rsidR="00AC6302">
        <w:rPr>
          <w:rFonts w:ascii="Arial" w:eastAsia="Arial" w:hAnsi="Arial" w:cs="Arial"/>
          <w:color w:val="212529"/>
          <w:highlight w:val="white"/>
        </w:rPr>
        <w:t>)</w:t>
      </w:r>
    </w:p>
    <w:p w14:paraId="5EFE19AA" w14:textId="77777777" w:rsidR="00F864E9" w:rsidRDefault="00000000">
      <w:pPr>
        <w:numPr>
          <w:ilvl w:val="0"/>
          <w:numId w:val="12"/>
        </w:numPr>
        <w:jc w:val="both"/>
        <w:rPr>
          <w:rFonts w:ascii="Arial" w:eastAsia="Arial" w:hAnsi="Arial" w:cs="Arial"/>
          <w:color w:val="212529"/>
          <w:highlight w:val="white"/>
        </w:rPr>
      </w:pPr>
      <w:hyperlink r:id="rId105">
        <w:r w:rsidR="00AC6302">
          <w:rPr>
            <w:rFonts w:ascii="Arial" w:eastAsia="Arial" w:hAnsi="Arial" w:cs="Arial"/>
            <w:color w:val="1155CC"/>
            <w:highlight w:val="white"/>
            <w:u w:val="single"/>
          </w:rPr>
          <w:t>RG 22-311-0-344</w:t>
        </w:r>
      </w:hyperlink>
      <w:r w:rsidR="00AC6302">
        <w:rPr>
          <w:rFonts w:ascii="Arial" w:eastAsia="Arial" w:hAnsi="Arial" w:cs="Arial"/>
          <w:color w:val="212529"/>
          <w:sz w:val="36"/>
          <w:szCs w:val="36"/>
          <w:highlight w:val="white"/>
        </w:rPr>
        <w:t xml:space="preserve"> </w:t>
      </w:r>
      <w:r w:rsidR="00AC6302">
        <w:rPr>
          <w:rFonts w:ascii="Arial" w:eastAsia="Arial" w:hAnsi="Arial" w:cs="Arial"/>
          <w:color w:val="212529"/>
          <w:highlight w:val="white"/>
        </w:rPr>
        <w:t xml:space="preserve">Labadie, Antoine </w:t>
      </w:r>
      <w:r w:rsidR="00AC6302">
        <w:rPr>
          <w:rFonts w:ascii="Arial" w:eastAsia="Arial" w:hAnsi="Arial" w:cs="Arial"/>
          <w:color w:val="70757A"/>
          <w:sz w:val="21"/>
          <w:szCs w:val="21"/>
          <w:highlight w:val="white"/>
        </w:rPr>
        <w:t>—</w:t>
      </w:r>
      <w:r w:rsidR="00AC6302">
        <w:rPr>
          <w:rFonts w:ascii="Arial" w:eastAsia="Arial" w:hAnsi="Arial" w:cs="Arial"/>
          <w:color w:val="212529"/>
          <w:highlight w:val="white"/>
        </w:rPr>
        <w:t xml:space="preserve"> Essex County (these records are also digitized and available on </w:t>
      </w:r>
      <w:hyperlink r:id="rId106">
        <w:r w:rsidR="00AC6302">
          <w:rPr>
            <w:rFonts w:ascii="Arial" w:eastAsia="Arial" w:hAnsi="Arial" w:cs="Arial"/>
            <w:color w:val="1155CC"/>
            <w:highlight w:val="white"/>
            <w:u w:val="single"/>
          </w:rPr>
          <w:t>FamilySearch</w:t>
        </w:r>
      </w:hyperlink>
      <w:r w:rsidR="00AC6302">
        <w:rPr>
          <w:rFonts w:ascii="Arial" w:eastAsia="Arial" w:hAnsi="Arial" w:cs="Arial"/>
          <w:color w:val="212529"/>
          <w:highlight w:val="white"/>
        </w:rPr>
        <w:t>)</w:t>
      </w:r>
    </w:p>
    <w:p w14:paraId="552B8944" w14:textId="77777777" w:rsidR="00F864E9" w:rsidRDefault="00F864E9">
      <w:pPr>
        <w:rPr>
          <w:rFonts w:ascii="Arial" w:eastAsia="Arial" w:hAnsi="Arial" w:cs="Arial"/>
          <w:color w:val="212529"/>
          <w:highlight w:val="white"/>
        </w:rPr>
      </w:pPr>
    </w:p>
    <w:p w14:paraId="023DCEDF" w14:textId="77777777" w:rsidR="00F864E9" w:rsidRDefault="00F864E9">
      <w:pPr>
        <w:rPr>
          <w:rFonts w:ascii="Arial" w:eastAsia="Arial" w:hAnsi="Arial" w:cs="Arial"/>
          <w:color w:val="212529"/>
          <w:highlight w:val="white"/>
        </w:rPr>
      </w:pPr>
    </w:p>
    <w:p w14:paraId="1835FA56" w14:textId="77777777" w:rsidR="00F864E9" w:rsidRDefault="00AC6302">
      <w:pPr>
        <w:rPr>
          <w:rFonts w:ascii="Arial" w:eastAsia="Arial" w:hAnsi="Arial" w:cs="Arial"/>
          <w:b/>
        </w:rPr>
      </w:pPr>
      <w:r>
        <w:rPr>
          <w:rFonts w:ascii="Arial" w:eastAsia="Arial" w:hAnsi="Arial" w:cs="Arial"/>
          <w:b/>
        </w:rPr>
        <w:t>Census Records</w:t>
      </w:r>
    </w:p>
    <w:p w14:paraId="69D166FF" w14:textId="77777777" w:rsidR="00F864E9" w:rsidRDefault="00F864E9">
      <w:pPr>
        <w:rPr>
          <w:rFonts w:ascii="Arial" w:eastAsia="Arial" w:hAnsi="Arial" w:cs="Arial"/>
          <w:b/>
        </w:rPr>
      </w:pPr>
    </w:p>
    <w:p w14:paraId="2169267F" w14:textId="77777777" w:rsidR="00F864E9" w:rsidRDefault="00AC6302">
      <w:pPr>
        <w:rPr>
          <w:rFonts w:ascii="Arial" w:eastAsia="Arial" w:hAnsi="Arial" w:cs="Arial"/>
          <w:b/>
          <w:strike/>
        </w:rPr>
      </w:pPr>
      <w:r>
        <w:rPr>
          <w:rFonts w:ascii="Arial" w:eastAsia="Arial" w:hAnsi="Arial" w:cs="Arial"/>
          <w:highlight w:val="white"/>
        </w:rPr>
        <w:t>Enslaved people were sometimes listed with their enslaver’s family in early town censuses. The status of the enslaved Black person was identified, sometimes names and sex, but often not. The following census documents enslaved people:</w:t>
      </w:r>
    </w:p>
    <w:p w14:paraId="59F69227" w14:textId="77777777" w:rsidR="00F864E9" w:rsidRDefault="00F864E9">
      <w:pPr>
        <w:rPr>
          <w:rFonts w:ascii="Arial" w:eastAsia="Arial" w:hAnsi="Arial" w:cs="Arial"/>
        </w:rPr>
      </w:pPr>
    </w:p>
    <w:p w14:paraId="6351CEF6" w14:textId="77777777" w:rsidR="00F864E9" w:rsidRDefault="00000000">
      <w:pPr>
        <w:numPr>
          <w:ilvl w:val="0"/>
          <w:numId w:val="10"/>
        </w:numPr>
        <w:rPr>
          <w:rFonts w:ascii="Arial" w:eastAsia="Arial" w:hAnsi="Arial" w:cs="Arial"/>
          <w:highlight w:val="white"/>
        </w:rPr>
      </w:pPr>
      <w:hyperlink r:id="rId107">
        <w:r w:rsidR="00AC6302">
          <w:rPr>
            <w:rFonts w:ascii="Arial" w:eastAsia="Arial" w:hAnsi="Arial" w:cs="Arial"/>
            <w:color w:val="1155CC"/>
            <w:highlight w:val="white"/>
            <w:u w:val="single"/>
          </w:rPr>
          <w:t>F 1721-28</w:t>
        </w:r>
      </w:hyperlink>
      <w:r w:rsidR="00AC6302">
        <w:rPr>
          <w:rFonts w:ascii="Arial" w:eastAsia="Arial" w:hAnsi="Arial" w:cs="Arial"/>
          <w:highlight w:val="white"/>
        </w:rPr>
        <w:t xml:space="preserve"> </w:t>
      </w:r>
      <w:r w:rsidR="00AC6302">
        <w:rPr>
          <w:rFonts w:ascii="Arial" w:eastAsia="Arial" w:hAnsi="Arial" w:cs="Arial"/>
          <w:color w:val="212529"/>
          <w:highlight w:val="white"/>
        </w:rPr>
        <w:t xml:space="preserve">District of Johnstown fonds. (Contains “The </w:t>
      </w:r>
      <w:r w:rsidR="00AC6302">
        <w:rPr>
          <w:rFonts w:ascii="Arial" w:eastAsia="Arial" w:hAnsi="Arial" w:cs="Arial"/>
          <w:highlight w:val="white"/>
        </w:rPr>
        <w:t>Elizabethtown Township Census Census and Assessment Assessment Special Assessment”) 1808-1809.</w:t>
      </w:r>
    </w:p>
    <w:p w14:paraId="547DA9AE" w14:textId="77777777" w:rsidR="00F864E9" w:rsidRDefault="00F864E9">
      <w:pPr>
        <w:rPr>
          <w:rFonts w:ascii="Arial" w:eastAsia="Arial" w:hAnsi="Arial" w:cs="Arial"/>
          <w:color w:val="212529"/>
          <w:highlight w:val="white"/>
        </w:rPr>
      </w:pPr>
    </w:p>
    <w:p w14:paraId="73E34AC7" w14:textId="77777777" w:rsidR="00F864E9" w:rsidRDefault="00F864E9">
      <w:pPr>
        <w:rPr>
          <w:rFonts w:ascii="Arial" w:eastAsia="Arial" w:hAnsi="Arial" w:cs="Arial"/>
          <w:color w:val="212529"/>
          <w:highlight w:val="white"/>
        </w:rPr>
      </w:pPr>
    </w:p>
    <w:p w14:paraId="71B8BAF0" w14:textId="77777777" w:rsidR="00F864E9" w:rsidRDefault="00AC6302">
      <w:pPr>
        <w:rPr>
          <w:rFonts w:ascii="Arial" w:eastAsia="Arial" w:hAnsi="Arial" w:cs="Arial"/>
          <w:b/>
        </w:rPr>
      </w:pPr>
      <w:r>
        <w:rPr>
          <w:rFonts w:ascii="Arial" w:eastAsia="Arial" w:hAnsi="Arial" w:cs="Arial"/>
          <w:b/>
        </w:rPr>
        <w:t>Minute Books</w:t>
      </w:r>
    </w:p>
    <w:p w14:paraId="56E872C3" w14:textId="77777777" w:rsidR="00F864E9" w:rsidRDefault="00AC6302">
      <w:pPr>
        <w:rPr>
          <w:rFonts w:ascii="Arial" w:eastAsia="Arial" w:hAnsi="Arial" w:cs="Arial"/>
          <w:highlight w:val="white"/>
        </w:rPr>
      </w:pPr>
      <w:r>
        <w:rPr>
          <w:rFonts w:ascii="Arial" w:eastAsia="Arial" w:hAnsi="Arial" w:cs="Arial"/>
          <w:highlight w:val="white"/>
        </w:rPr>
        <w:t>Dates: 1765-1970</w:t>
      </w:r>
    </w:p>
    <w:p w14:paraId="2E877A22" w14:textId="77777777" w:rsidR="00F864E9" w:rsidRDefault="00F864E9">
      <w:pPr>
        <w:rPr>
          <w:rFonts w:ascii="Arial" w:eastAsia="Arial" w:hAnsi="Arial" w:cs="Arial"/>
          <w:highlight w:val="white"/>
        </w:rPr>
      </w:pPr>
    </w:p>
    <w:p w14:paraId="1E653548" w14:textId="77777777" w:rsidR="00F864E9" w:rsidRDefault="00AC6302">
      <w:pPr>
        <w:jc w:val="both"/>
        <w:rPr>
          <w:rFonts w:ascii="Arial" w:eastAsia="Arial" w:hAnsi="Arial" w:cs="Arial"/>
        </w:rPr>
      </w:pPr>
      <w:r>
        <w:rPr>
          <w:rFonts w:ascii="Arial" w:eastAsia="Arial" w:hAnsi="Arial" w:cs="Arial"/>
          <w:highlight w:val="white"/>
        </w:rPr>
        <w:t xml:space="preserve">Minute books contain information relating primarily to the judicial functions of </w:t>
      </w:r>
      <w:r>
        <w:rPr>
          <w:rFonts w:ascii="Arial" w:eastAsia="Arial" w:hAnsi="Arial" w:cs="Arial"/>
        </w:rPr>
        <w:t>civil and criminal assizes. Enslaved Black people may appear as plaintiffs and defendants in court cases. Sometimes jail was used as a form of punishment by enslavers. The following minute books document enslaved people:</w:t>
      </w:r>
    </w:p>
    <w:p w14:paraId="2BB9D736" w14:textId="77777777" w:rsidR="00F864E9" w:rsidRDefault="00F864E9">
      <w:pPr>
        <w:jc w:val="both"/>
        <w:rPr>
          <w:rFonts w:ascii="Arial" w:eastAsia="Arial" w:hAnsi="Arial" w:cs="Arial"/>
          <w:highlight w:val="white"/>
        </w:rPr>
      </w:pPr>
    </w:p>
    <w:p w14:paraId="1381F41C" w14:textId="77777777" w:rsidR="00F864E9" w:rsidRDefault="00000000">
      <w:pPr>
        <w:numPr>
          <w:ilvl w:val="0"/>
          <w:numId w:val="10"/>
        </w:numPr>
        <w:rPr>
          <w:rFonts w:ascii="Arial" w:eastAsia="Arial" w:hAnsi="Arial" w:cs="Arial"/>
          <w:highlight w:val="white"/>
        </w:rPr>
      </w:pPr>
      <w:hyperlink r:id="rId108">
        <w:r w:rsidR="00AC6302">
          <w:rPr>
            <w:rFonts w:ascii="Arial" w:eastAsia="Arial" w:hAnsi="Arial" w:cs="Arial"/>
            <w:color w:val="1155CC"/>
            <w:highlight w:val="white"/>
            <w:u w:val="single"/>
          </w:rPr>
          <w:t>D 359</w:t>
        </w:r>
      </w:hyperlink>
      <w:r w:rsidR="00AC6302">
        <w:rPr>
          <w:rFonts w:ascii="Arial" w:eastAsia="Arial" w:hAnsi="Arial" w:cs="Arial"/>
          <w:highlight w:val="white"/>
        </w:rPr>
        <w:t xml:space="preserve"> Upper Canada land board minutes and records diffusion material</w:t>
      </w:r>
    </w:p>
    <w:p w14:paraId="7B7E8034" w14:textId="77777777" w:rsidR="00F864E9" w:rsidRDefault="00000000">
      <w:pPr>
        <w:numPr>
          <w:ilvl w:val="0"/>
          <w:numId w:val="7"/>
        </w:numPr>
        <w:jc w:val="both"/>
        <w:rPr>
          <w:rFonts w:ascii="Arial" w:eastAsia="Arial" w:hAnsi="Arial" w:cs="Arial"/>
          <w:highlight w:val="white"/>
        </w:rPr>
      </w:pPr>
      <w:hyperlink r:id="rId109">
        <w:r w:rsidR="00AC6302">
          <w:rPr>
            <w:rFonts w:ascii="Arial" w:eastAsia="Arial" w:hAnsi="Arial" w:cs="Arial"/>
            <w:color w:val="1155CC"/>
            <w:highlight w:val="white"/>
            <w:u w:val="single"/>
          </w:rPr>
          <w:t>RG 22-54</w:t>
        </w:r>
      </w:hyperlink>
      <w:r w:rsidR="00AC6302">
        <w:rPr>
          <w:rFonts w:ascii="Arial" w:eastAsia="Arial" w:hAnsi="Arial" w:cs="Arial"/>
          <w:highlight w:val="white"/>
        </w:rPr>
        <w:t xml:space="preserve"> Midland District Court of General Quarter Sessions of the Peace minutes. (Contains “Negro Jack v. John Croisdell Court of Quarter Sessions held at Kingston, April 9, 1794.”)</w:t>
      </w:r>
    </w:p>
    <w:p w14:paraId="3F094746" w14:textId="77777777" w:rsidR="00F864E9" w:rsidRDefault="00000000">
      <w:pPr>
        <w:numPr>
          <w:ilvl w:val="0"/>
          <w:numId w:val="6"/>
        </w:numPr>
        <w:jc w:val="both"/>
        <w:rPr>
          <w:rFonts w:ascii="Arial" w:eastAsia="Arial" w:hAnsi="Arial" w:cs="Arial"/>
          <w:highlight w:val="white"/>
        </w:rPr>
      </w:pPr>
      <w:hyperlink r:id="rId110">
        <w:r w:rsidR="00AC6302">
          <w:rPr>
            <w:rFonts w:ascii="Arial" w:eastAsia="Arial" w:hAnsi="Arial" w:cs="Arial"/>
            <w:color w:val="1155CC"/>
            <w:highlight w:val="white"/>
            <w:u w:val="single"/>
          </w:rPr>
          <w:t>RG 22-94</w:t>
        </w:r>
      </w:hyperlink>
      <w:r w:rsidR="00AC6302">
        <w:rPr>
          <w:rFonts w:ascii="Arial" w:eastAsia="Arial" w:hAnsi="Arial" w:cs="Arial"/>
          <w:highlight w:val="white"/>
        </w:rPr>
        <w:t xml:space="preserve"> York County Court of General Sessions of the Peace minute books</w:t>
      </w:r>
    </w:p>
    <w:p w14:paraId="62000FFC" w14:textId="77777777" w:rsidR="00F864E9" w:rsidRDefault="00000000">
      <w:pPr>
        <w:numPr>
          <w:ilvl w:val="0"/>
          <w:numId w:val="6"/>
        </w:numPr>
        <w:rPr>
          <w:rFonts w:ascii="Arial" w:eastAsia="Arial" w:hAnsi="Arial" w:cs="Arial"/>
        </w:rPr>
      </w:pPr>
      <w:hyperlink r:id="rId111">
        <w:r w:rsidR="00AC6302">
          <w:rPr>
            <w:rFonts w:ascii="Arial" w:eastAsia="Arial" w:hAnsi="Arial" w:cs="Arial"/>
            <w:color w:val="1155CC"/>
            <w:u w:val="single"/>
          </w:rPr>
          <w:t>RG 22-134</w:t>
        </w:r>
      </w:hyperlink>
      <w:r w:rsidR="00AC6302">
        <w:rPr>
          <w:rFonts w:ascii="Arial" w:eastAsia="Arial" w:hAnsi="Arial" w:cs="Arial"/>
        </w:rPr>
        <w:t xml:space="preserve"> Courts of Queen’s Bench assize minute books</w:t>
      </w:r>
    </w:p>
    <w:p w14:paraId="3772224B" w14:textId="77777777" w:rsidR="00F864E9" w:rsidRDefault="00F864E9">
      <w:pPr>
        <w:rPr>
          <w:rFonts w:ascii="Arial" w:eastAsia="Arial" w:hAnsi="Arial" w:cs="Arial"/>
        </w:rPr>
      </w:pPr>
    </w:p>
    <w:p w14:paraId="309A78BB" w14:textId="77777777" w:rsidR="00F864E9" w:rsidRDefault="00AC6302">
      <w:pPr>
        <w:jc w:val="both"/>
        <w:rPr>
          <w:rFonts w:ascii="Arial" w:eastAsia="Arial" w:hAnsi="Arial" w:cs="Arial"/>
          <w:b/>
          <w:highlight w:val="white"/>
        </w:rPr>
      </w:pPr>
      <w:r>
        <w:rPr>
          <w:rFonts w:ascii="Arial" w:eastAsia="Arial" w:hAnsi="Arial" w:cs="Arial"/>
          <w:b/>
          <w:highlight w:val="white"/>
        </w:rPr>
        <w:t>Land Records</w:t>
      </w:r>
    </w:p>
    <w:p w14:paraId="31165D79" w14:textId="77777777" w:rsidR="00F864E9" w:rsidRDefault="00AC6302">
      <w:pPr>
        <w:jc w:val="both"/>
        <w:rPr>
          <w:rFonts w:ascii="Arial" w:eastAsia="Arial" w:hAnsi="Arial" w:cs="Arial"/>
          <w:highlight w:val="white"/>
        </w:rPr>
      </w:pPr>
      <w:r>
        <w:rPr>
          <w:rFonts w:ascii="Arial" w:eastAsia="Arial" w:hAnsi="Arial" w:cs="Arial"/>
          <w:highlight w:val="white"/>
        </w:rPr>
        <w:t xml:space="preserve">Dates: </w:t>
      </w:r>
      <w:r>
        <w:rPr>
          <w:rFonts w:ascii="Arial" w:eastAsia="Arial" w:hAnsi="Arial" w:cs="Arial"/>
          <w:color w:val="212529"/>
          <w:highlight w:val="white"/>
        </w:rPr>
        <w:t>1790-1867, 1960?</w:t>
      </w:r>
    </w:p>
    <w:p w14:paraId="420CC5FF" w14:textId="77777777" w:rsidR="00F864E9" w:rsidRDefault="00F864E9">
      <w:pPr>
        <w:jc w:val="both"/>
        <w:rPr>
          <w:rFonts w:ascii="Arial" w:eastAsia="Arial" w:hAnsi="Arial" w:cs="Arial"/>
          <w:highlight w:val="white"/>
        </w:rPr>
      </w:pPr>
    </w:p>
    <w:p w14:paraId="7F1495B5" w14:textId="77777777" w:rsidR="00F864E9" w:rsidRDefault="00AC6302">
      <w:pPr>
        <w:jc w:val="both"/>
        <w:rPr>
          <w:rFonts w:ascii="Arial" w:eastAsia="Arial" w:hAnsi="Arial" w:cs="Arial"/>
          <w:highlight w:val="white"/>
        </w:rPr>
      </w:pPr>
      <w:r>
        <w:rPr>
          <w:rFonts w:ascii="Arial" w:eastAsia="Arial" w:hAnsi="Arial" w:cs="Arial"/>
          <w:color w:val="212529"/>
          <w:highlight w:val="white"/>
        </w:rPr>
        <w:t xml:space="preserve">Land records consist of indexes, registers, and petitions relating to requests for land. Also includes correspondence and memoranda relating to surveys and </w:t>
      </w:r>
      <w:r>
        <w:rPr>
          <w:rFonts w:ascii="Arial" w:eastAsia="Arial" w:hAnsi="Arial" w:cs="Arial"/>
          <w:highlight w:val="white"/>
        </w:rPr>
        <w:t xml:space="preserve">land administration. </w:t>
      </w:r>
      <w:r>
        <w:rPr>
          <w:rFonts w:ascii="Arial" w:eastAsia="Arial" w:hAnsi="Arial" w:cs="Arial"/>
          <w:color w:val="212529"/>
          <w:highlight w:val="white"/>
        </w:rPr>
        <w:t xml:space="preserve">Enslaved Black people were documented with their enslaver’s families in supplementary records such as returns and losses claims. </w:t>
      </w:r>
      <w:r>
        <w:rPr>
          <w:rFonts w:ascii="Arial" w:eastAsia="Arial" w:hAnsi="Arial" w:cs="Arial"/>
          <w:highlight w:val="white"/>
        </w:rPr>
        <w:t>In some cases, land records documented free or freed Black people who submitted land grant petitions and received land. The following land petition documents enslaved people:</w:t>
      </w:r>
    </w:p>
    <w:p w14:paraId="53C04B4C" w14:textId="77777777" w:rsidR="00F864E9" w:rsidRDefault="00F864E9">
      <w:pPr>
        <w:jc w:val="both"/>
        <w:rPr>
          <w:rFonts w:ascii="Arial" w:eastAsia="Arial" w:hAnsi="Arial" w:cs="Arial"/>
          <w:highlight w:val="white"/>
        </w:rPr>
      </w:pPr>
    </w:p>
    <w:p w14:paraId="131576E8" w14:textId="77777777" w:rsidR="00F864E9" w:rsidRDefault="00000000">
      <w:pPr>
        <w:numPr>
          <w:ilvl w:val="0"/>
          <w:numId w:val="1"/>
        </w:numPr>
        <w:jc w:val="both"/>
        <w:rPr>
          <w:highlight w:val="white"/>
        </w:rPr>
      </w:pPr>
      <w:hyperlink r:id="rId112">
        <w:r w:rsidR="00AC6302">
          <w:rPr>
            <w:rFonts w:ascii="Arial" w:eastAsia="Arial" w:hAnsi="Arial" w:cs="Arial"/>
            <w:color w:val="1155CC"/>
            <w:highlight w:val="white"/>
            <w:u w:val="single"/>
          </w:rPr>
          <w:t>D 29</w:t>
        </w:r>
      </w:hyperlink>
      <w:r w:rsidR="00AC6302">
        <w:rPr>
          <w:rFonts w:ascii="Raleway" w:eastAsia="Raleway" w:hAnsi="Raleway" w:cs="Raleway"/>
          <w:color w:val="212529"/>
          <w:sz w:val="36"/>
          <w:szCs w:val="36"/>
          <w:highlight w:val="white"/>
        </w:rPr>
        <w:t xml:space="preserve"> </w:t>
      </w:r>
      <w:r w:rsidR="00AC6302">
        <w:rPr>
          <w:rFonts w:ascii="Arial" w:eastAsia="Arial" w:hAnsi="Arial" w:cs="Arial"/>
        </w:rPr>
        <w:t>Upper Canada land petitions diffusion material (microfilm copies)</w:t>
      </w:r>
    </w:p>
    <w:p w14:paraId="397F6305" w14:textId="77777777" w:rsidR="00F864E9" w:rsidRDefault="00F864E9">
      <w:pPr>
        <w:jc w:val="both"/>
        <w:rPr>
          <w:rFonts w:ascii="Arial" w:eastAsia="Arial" w:hAnsi="Arial" w:cs="Arial"/>
        </w:rPr>
      </w:pPr>
    </w:p>
    <w:p w14:paraId="67068E41" w14:textId="77777777" w:rsidR="00F864E9" w:rsidRDefault="00F864E9">
      <w:pPr>
        <w:jc w:val="both"/>
        <w:rPr>
          <w:rFonts w:ascii="Arial" w:eastAsia="Arial" w:hAnsi="Arial" w:cs="Arial"/>
        </w:rPr>
      </w:pPr>
    </w:p>
    <w:p w14:paraId="018C52D8" w14:textId="77777777" w:rsidR="00F864E9" w:rsidRDefault="00AC6302">
      <w:pPr>
        <w:pStyle w:val="Heading3"/>
        <w:spacing w:line="276" w:lineRule="auto"/>
        <w:jc w:val="both"/>
        <w:rPr>
          <w:sz w:val="28"/>
          <w:szCs w:val="28"/>
        </w:rPr>
      </w:pPr>
      <w:bookmarkStart w:id="31" w:name="_heading=h.p8x811k343tx" w:colFirst="0" w:colLast="0"/>
      <w:bookmarkEnd w:id="31"/>
      <w:r>
        <w:rPr>
          <w:sz w:val="28"/>
          <w:szCs w:val="28"/>
        </w:rPr>
        <w:t>4.2 Records Relating to Slavery &amp; Freedom – Private Records</w:t>
      </w:r>
    </w:p>
    <w:p w14:paraId="7F52EC46" w14:textId="77777777" w:rsidR="00F864E9" w:rsidRDefault="00F864E9">
      <w:pPr>
        <w:jc w:val="both"/>
      </w:pPr>
    </w:p>
    <w:p w14:paraId="2B3F4865" w14:textId="77777777" w:rsidR="00F864E9" w:rsidRDefault="00000000">
      <w:pPr>
        <w:rPr>
          <w:rFonts w:ascii="Arial" w:eastAsia="Arial" w:hAnsi="Arial" w:cs="Arial"/>
          <w:b/>
          <w:highlight w:val="white"/>
        </w:rPr>
      </w:pPr>
      <w:hyperlink r:id="rId113">
        <w:r w:rsidR="00AC6302">
          <w:rPr>
            <w:rFonts w:ascii="Arial" w:eastAsia="Arial" w:hAnsi="Arial" w:cs="Arial"/>
            <w:b/>
            <w:color w:val="1155CC"/>
            <w:highlight w:val="white"/>
            <w:u w:val="single"/>
          </w:rPr>
          <w:t>F 24-2</w:t>
        </w:r>
      </w:hyperlink>
      <w:r w:rsidR="00AC6302">
        <w:rPr>
          <w:rFonts w:ascii="Arial" w:eastAsia="Arial" w:hAnsi="Arial" w:cs="Arial"/>
          <w:b/>
          <w:highlight w:val="white"/>
        </w:rPr>
        <w:t xml:space="preserve"> Richard Cartwright original letterbook</w:t>
      </w:r>
    </w:p>
    <w:p w14:paraId="35C91F96" w14:textId="77777777" w:rsidR="00F864E9" w:rsidRDefault="00AC6302">
      <w:pPr>
        <w:rPr>
          <w:rFonts w:ascii="Arial" w:eastAsia="Arial" w:hAnsi="Arial" w:cs="Arial"/>
        </w:rPr>
      </w:pPr>
      <w:r>
        <w:rPr>
          <w:rFonts w:ascii="Arial" w:eastAsia="Arial" w:hAnsi="Arial" w:cs="Arial"/>
          <w:highlight w:val="white"/>
        </w:rPr>
        <w:t>Dates: 1793-1796</w:t>
      </w:r>
    </w:p>
    <w:p w14:paraId="7FCD8F9C" w14:textId="77777777" w:rsidR="00F864E9" w:rsidRDefault="00AC6302">
      <w:pPr>
        <w:spacing w:before="240" w:after="240"/>
        <w:jc w:val="both"/>
        <w:rPr>
          <w:rFonts w:ascii="Arial" w:eastAsia="Arial" w:hAnsi="Arial" w:cs="Arial"/>
          <w:highlight w:val="white"/>
        </w:rPr>
      </w:pPr>
      <w:r>
        <w:rPr>
          <w:rFonts w:ascii="Arial" w:eastAsia="Arial" w:hAnsi="Arial" w:cs="Arial"/>
        </w:rPr>
        <w:t>Richard Cartwright was a member of a slaveholding family, he also enslaved a man named Joseph Gutches, who was born in 1763 in the Schoharie Valley region of New York. Series consists of a single copybook containing 480 outgoing letters from Richard Cartwright, mostly written from Kingston, Ontario. A few letters are annotated as being written in Niagara or Queenston. The letters are directed to various individuals in Upper and Lower Canada, New York State, and the settlement of Detroit, Michigan.</w:t>
      </w:r>
    </w:p>
    <w:p w14:paraId="0C0B56E0" w14:textId="77777777" w:rsidR="00F864E9" w:rsidRDefault="00F864E9">
      <w:pPr>
        <w:rPr>
          <w:rFonts w:ascii="Arial" w:eastAsia="Arial" w:hAnsi="Arial" w:cs="Arial"/>
          <w:highlight w:val="white"/>
        </w:rPr>
      </w:pPr>
    </w:p>
    <w:p w14:paraId="2A1084F3" w14:textId="77777777" w:rsidR="00F864E9" w:rsidRDefault="00AC6302">
      <w:pPr>
        <w:rPr>
          <w:rFonts w:ascii="Arial" w:eastAsia="Arial" w:hAnsi="Arial" w:cs="Arial"/>
          <w:b/>
        </w:rPr>
      </w:pPr>
      <w:r>
        <w:rPr>
          <w:rFonts w:ascii="Arial" w:eastAsia="Arial" w:hAnsi="Arial" w:cs="Arial"/>
          <w:b/>
          <w:highlight w:val="white"/>
        </w:rPr>
        <w:t>F 46</w:t>
      </w:r>
      <w:r>
        <w:rPr>
          <w:rFonts w:ascii="Arial" w:eastAsia="Arial" w:hAnsi="Arial" w:cs="Arial"/>
          <w:b/>
        </w:rPr>
        <w:t xml:space="preserve"> Peter Russell fonds</w:t>
      </w:r>
    </w:p>
    <w:p w14:paraId="56C9333F" w14:textId="77777777" w:rsidR="00F864E9" w:rsidRDefault="00AC6302">
      <w:pPr>
        <w:rPr>
          <w:rFonts w:ascii="Arial" w:eastAsia="Arial" w:hAnsi="Arial" w:cs="Arial"/>
        </w:rPr>
      </w:pPr>
      <w:r>
        <w:rPr>
          <w:rFonts w:ascii="Arial" w:eastAsia="Arial" w:hAnsi="Arial" w:cs="Arial"/>
        </w:rPr>
        <w:t>Dates: 1720-1811</w:t>
      </w:r>
    </w:p>
    <w:p w14:paraId="7FBFD0F9" w14:textId="77777777" w:rsidR="00F864E9" w:rsidRDefault="00F864E9">
      <w:pPr>
        <w:rPr>
          <w:rFonts w:ascii="Arial" w:eastAsia="Arial" w:hAnsi="Arial" w:cs="Arial"/>
        </w:rPr>
      </w:pPr>
    </w:p>
    <w:p w14:paraId="7CC0DF88" w14:textId="77777777" w:rsidR="00F864E9" w:rsidRDefault="00AC6302">
      <w:pPr>
        <w:shd w:val="clear" w:color="auto" w:fill="FFFFFF"/>
        <w:jc w:val="both"/>
        <w:rPr>
          <w:rFonts w:ascii="Arial" w:eastAsia="Arial" w:hAnsi="Arial" w:cs="Arial"/>
        </w:rPr>
      </w:pPr>
      <w:r>
        <w:rPr>
          <w:rFonts w:ascii="Arial" w:eastAsia="Arial" w:hAnsi="Arial" w:cs="Arial"/>
        </w:rPr>
        <w:t>Peter Russell was an enslaver in Upper Canada. A free Black man named Pompadour worked for him, but Pompadour’s wife Peggy and their three children were enslaved by Russell. The children were named Jupiter, Amy and Milly. Fonds contains personal and business correspondence of Peter Russell, and includes some correspondence from other family members. Included are correspondence, memoranda and circulars, diaries, copies of wills, inventories of personal belongings, commissions, receipts, bills, accounts, bonds, a table of fees, and articles of agreements. Fonds also contains an account book of Peter Russell for the years 1793 to 1808. This information can be found in the following records:</w:t>
      </w:r>
    </w:p>
    <w:p w14:paraId="0E4C6702" w14:textId="77777777" w:rsidR="00F864E9" w:rsidRDefault="00F864E9">
      <w:pPr>
        <w:shd w:val="clear" w:color="auto" w:fill="FFFFFF"/>
        <w:jc w:val="both"/>
        <w:rPr>
          <w:rFonts w:ascii="Arial" w:eastAsia="Arial" w:hAnsi="Arial" w:cs="Arial"/>
        </w:rPr>
      </w:pPr>
    </w:p>
    <w:p w14:paraId="24188248" w14:textId="77777777" w:rsidR="00F864E9" w:rsidRDefault="00000000">
      <w:pPr>
        <w:numPr>
          <w:ilvl w:val="0"/>
          <w:numId w:val="11"/>
        </w:numPr>
        <w:rPr>
          <w:rFonts w:ascii="Arial" w:eastAsia="Arial" w:hAnsi="Arial" w:cs="Arial"/>
          <w:highlight w:val="white"/>
        </w:rPr>
      </w:pPr>
      <w:hyperlink r:id="rId114">
        <w:r w:rsidR="00AC6302">
          <w:rPr>
            <w:rFonts w:ascii="Arial" w:eastAsia="Arial" w:hAnsi="Arial" w:cs="Arial"/>
            <w:color w:val="1155CC"/>
            <w:highlight w:val="white"/>
            <w:u w:val="single"/>
          </w:rPr>
          <w:t>F 46-0-0-2350</w:t>
        </w:r>
      </w:hyperlink>
      <w:r w:rsidR="00AC6302">
        <w:rPr>
          <w:rFonts w:ascii="Arial" w:eastAsia="Arial" w:hAnsi="Arial" w:cs="Arial"/>
          <w:sz w:val="36"/>
          <w:szCs w:val="36"/>
          <w:highlight w:val="white"/>
        </w:rPr>
        <w:t xml:space="preserve"> </w:t>
      </w:r>
      <w:r w:rsidR="00AC6302">
        <w:rPr>
          <w:rFonts w:ascii="Arial" w:eastAsia="Arial" w:hAnsi="Arial" w:cs="Arial"/>
          <w:highlight w:val="white"/>
        </w:rPr>
        <w:t>Letter, Peter Russell to Capt. Elliott, Sandwich</w:t>
      </w:r>
    </w:p>
    <w:p w14:paraId="5B4AD3BB" w14:textId="77777777" w:rsidR="00F864E9" w:rsidRDefault="00000000">
      <w:pPr>
        <w:numPr>
          <w:ilvl w:val="0"/>
          <w:numId w:val="11"/>
        </w:numPr>
        <w:rPr>
          <w:rFonts w:ascii="Arial" w:eastAsia="Arial" w:hAnsi="Arial" w:cs="Arial"/>
          <w:highlight w:val="white"/>
        </w:rPr>
      </w:pPr>
      <w:hyperlink r:id="rId115">
        <w:r w:rsidR="00AC6302">
          <w:rPr>
            <w:rFonts w:ascii="Arial" w:eastAsia="Arial" w:hAnsi="Arial" w:cs="Arial"/>
            <w:color w:val="1155CC"/>
            <w:highlight w:val="white"/>
            <w:u w:val="single"/>
          </w:rPr>
          <w:t>F 46-0-0-2351</w:t>
        </w:r>
      </w:hyperlink>
      <w:r w:rsidR="00AC6302">
        <w:rPr>
          <w:rFonts w:ascii="Arial" w:eastAsia="Arial" w:hAnsi="Arial" w:cs="Arial"/>
          <w:highlight w:val="white"/>
        </w:rPr>
        <w:t xml:space="preserve"> Letter, Capt. M. Elliott to Peter Russell</w:t>
      </w:r>
    </w:p>
    <w:p w14:paraId="60A98306" w14:textId="77777777" w:rsidR="00F864E9" w:rsidRDefault="00000000">
      <w:pPr>
        <w:numPr>
          <w:ilvl w:val="0"/>
          <w:numId w:val="11"/>
        </w:numPr>
        <w:rPr>
          <w:rFonts w:ascii="Arial" w:eastAsia="Arial" w:hAnsi="Arial" w:cs="Arial"/>
          <w:highlight w:val="white"/>
        </w:rPr>
      </w:pPr>
      <w:hyperlink r:id="rId116">
        <w:r w:rsidR="00AC6302">
          <w:rPr>
            <w:rFonts w:ascii="Arial" w:eastAsia="Arial" w:hAnsi="Arial" w:cs="Arial"/>
            <w:color w:val="1155CC"/>
            <w:highlight w:val="white"/>
            <w:u w:val="single"/>
          </w:rPr>
          <w:t>F 46-0-0-2357</w:t>
        </w:r>
      </w:hyperlink>
      <w:r w:rsidR="00AC6302">
        <w:rPr>
          <w:rFonts w:ascii="Arial" w:eastAsia="Arial" w:hAnsi="Arial" w:cs="Arial"/>
          <w:highlight w:val="white"/>
        </w:rPr>
        <w:t xml:space="preserve"> Letter, Capt. M Elliot to Peter Russell</w:t>
      </w:r>
    </w:p>
    <w:p w14:paraId="62147211" w14:textId="77777777" w:rsidR="00F864E9" w:rsidRDefault="00000000">
      <w:pPr>
        <w:numPr>
          <w:ilvl w:val="0"/>
          <w:numId w:val="11"/>
        </w:numPr>
        <w:rPr>
          <w:rFonts w:ascii="Arial" w:eastAsia="Arial" w:hAnsi="Arial" w:cs="Arial"/>
          <w:highlight w:val="white"/>
        </w:rPr>
      </w:pPr>
      <w:hyperlink r:id="rId117">
        <w:r w:rsidR="00AC6302">
          <w:rPr>
            <w:rFonts w:ascii="Arial" w:eastAsia="Arial" w:hAnsi="Arial" w:cs="Arial"/>
            <w:color w:val="1155CC"/>
            <w:u w:val="single"/>
            <w:shd w:val="clear" w:color="auto" w:fill="FBFCFC"/>
          </w:rPr>
          <w:t>F 46-0-0-2591</w:t>
        </w:r>
      </w:hyperlink>
      <w:r w:rsidR="00AC6302">
        <w:rPr>
          <w:rFonts w:ascii="Arial" w:eastAsia="Arial" w:hAnsi="Arial" w:cs="Arial"/>
          <w:highlight w:val="white"/>
        </w:rPr>
        <w:t xml:space="preserve"> Account Book, Peter Russell</w:t>
      </w:r>
    </w:p>
    <w:p w14:paraId="4568DDCD" w14:textId="77777777" w:rsidR="00F864E9" w:rsidRDefault="00F864E9">
      <w:pPr>
        <w:jc w:val="both"/>
      </w:pPr>
    </w:p>
    <w:p w14:paraId="6311E354" w14:textId="77777777" w:rsidR="00F864E9" w:rsidRDefault="00F864E9">
      <w:pPr>
        <w:jc w:val="both"/>
      </w:pPr>
    </w:p>
    <w:p w14:paraId="404AEFE6" w14:textId="77777777" w:rsidR="00F864E9" w:rsidRDefault="00000000">
      <w:pPr>
        <w:jc w:val="both"/>
        <w:rPr>
          <w:rFonts w:ascii="Arial" w:eastAsia="Arial" w:hAnsi="Arial" w:cs="Arial"/>
          <w:b/>
          <w:highlight w:val="white"/>
        </w:rPr>
      </w:pPr>
      <w:hyperlink r:id="rId118">
        <w:r w:rsidR="00AC6302">
          <w:rPr>
            <w:rFonts w:ascii="Arial" w:eastAsia="Arial" w:hAnsi="Arial" w:cs="Arial"/>
            <w:b/>
            <w:color w:val="1155CC"/>
            <w:highlight w:val="white"/>
            <w:u w:val="single"/>
          </w:rPr>
          <w:t>F 55</w:t>
        </w:r>
      </w:hyperlink>
      <w:r w:rsidR="00AC6302">
        <w:rPr>
          <w:rFonts w:ascii="Arial" w:eastAsia="Arial" w:hAnsi="Arial" w:cs="Arial"/>
          <w:b/>
          <w:highlight w:val="white"/>
        </w:rPr>
        <w:t xml:space="preserve"> Wallbridge family fonds</w:t>
      </w:r>
    </w:p>
    <w:p w14:paraId="15E210FD" w14:textId="77777777" w:rsidR="00F864E9" w:rsidRDefault="00AC6302">
      <w:pPr>
        <w:jc w:val="both"/>
        <w:rPr>
          <w:rFonts w:ascii="Arial" w:eastAsia="Arial" w:hAnsi="Arial" w:cs="Arial"/>
        </w:rPr>
      </w:pPr>
      <w:r>
        <w:rPr>
          <w:rFonts w:ascii="Arial" w:eastAsia="Arial" w:hAnsi="Arial" w:cs="Arial"/>
        </w:rPr>
        <w:t xml:space="preserve">Dates: </w:t>
      </w:r>
      <w:r>
        <w:rPr>
          <w:rFonts w:ascii="Arial" w:eastAsia="Arial" w:hAnsi="Arial" w:cs="Arial"/>
          <w:highlight w:val="white"/>
        </w:rPr>
        <w:t>1786-1896</w:t>
      </w:r>
    </w:p>
    <w:p w14:paraId="1CB289DC" w14:textId="77777777" w:rsidR="00F864E9" w:rsidRDefault="00F864E9">
      <w:pPr>
        <w:jc w:val="both"/>
        <w:rPr>
          <w:rFonts w:ascii="Arial" w:eastAsia="Arial" w:hAnsi="Arial" w:cs="Arial"/>
        </w:rPr>
      </w:pPr>
    </w:p>
    <w:p w14:paraId="085F8F7F" w14:textId="77777777" w:rsidR="00F864E9" w:rsidRDefault="00AC6302">
      <w:pPr>
        <w:jc w:val="both"/>
        <w:rPr>
          <w:rFonts w:ascii="Arial" w:eastAsia="Arial" w:hAnsi="Arial" w:cs="Arial"/>
        </w:rPr>
      </w:pPr>
      <w:r>
        <w:rPr>
          <w:rFonts w:ascii="Arial" w:eastAsia="Arial" w:hAnsi="Arial" w:cs="Arial"/>
          <w:highlight w:val="white"/>
        </w:rPr>
        <w:t xml:space="preserve">Fonds consists of correspondence and other records of various members of the Wallbridge family. Fonds also includes an indenture for the sale of land in Saratoga County, New York in 1786, a bill of sale for an enslaved Black woman and her child, certificates admitting Adam H. Wallbridge to various courts in Upper Canada, various commissions of Lewis Wallbridge, agreements, and articles of apprenticeship. Included is a bill of sale between Joseph Keeler and William H. Wallbridge. </w:t>
      </w:r>
    </w:p>
    <w:p w14:paraId="5510B50E" w14:textId="77777777" w:rsidR="00F864E9" w:rsidRDefault="00F864E9">
      <w:pPr>
        <w:jc w:val="both"/>
        <w:rPr>
          <w:rFonts w:ascii="Arial" w:eastAsia="Arial" w:hAnsi="Arial" w:cs="Arial"/>
          <w:b/>
        </w:rPr>
      </w:pPr>
    </w:p>
    <w:p w14:paraId="7CFEC395" w14:textId="77777777" w:rsidR="00F864E9" w:rsidRDefault="00F864E9">
      <w:pPr>
        <w:jc w:val="both"/>
        <w:rPr>
          <w:rFonts w:ascii="Arial" w:eastAsia="Arial" w:hAnsi="Arial" w:cs="Arial"/>
          <w:b/>
        </w:rPr>
      </w:pPr>
    </w:p>
    <w:p w14:paraId="54A221BD" w14:textId="77777777" w:rsidR="00F864E9" w:rsidRDefault="00AC6302">
      <w:pPr>
        <w:jc w:val="both"/>
        <w:rPr>
          <w:rFonts w:ascii="Arial" w:eastAsia="Arial" w:hAnsi="Arial" w:cs="Arial"/>
          <w:b/>
        </w:rPr>
      </w:pPr>
      <w:r>
        <w:rPr>
          <w:rFonts w:ascii="Arial" w:eastAsia="Arial" w:hAnsi="Arial" w:cs="Arial"/>
          <w:b/>
        </w:rPr>
        <w:t>F 280 William D. Reid collection</w:t>
      </w:r>
    </w:p>
    <w:p w14:paraId="6AF53E2D" w14:textId="77777777" w:rsidR="00F864E9" w:rsidRDefault="00AC6302">
      <w:pPr>
        <w:jc w:val="both"/>
        <w:rPr>
          <w:rFonts w:ascii="Arial" w:eastAsia="Arial" w:hAnsi="Arial" w:cs="Arial"/>
        </w:rPr>
      </w:pPr>
      <w:r>
        <w:rPr>
          <w:rFonts w:ascii="Arial" w:eastAsia="Arial" w:hAnsi="Arial" w:cs="Arial"/>
        </w:rPr>
        <w:t>Dates: 1779-1932</w:t>
      </w:r>
    </w:p>
    <w:p w14:paraId="5D5F417A" w14:textId="77777777" w:rsidR="00F864E9" w:rsidRDefault="00F864E9">
      <w:pPr>
        <w:jc w:val="both"/>
        <w:rPr>
          <w:rFonts w:ascii="Arial" w:eastAsia="Arial" w:hAnsi="Arial" w:cs="Arial"/>
        </w:rPr>
      </w:pPr>
    </w:p>
    <w:p w14:paraId="2A5FCC59" w14:textId="77777777" w:rsidR="00F864E9" w:rsidRDefault="00AC6302">
      <w:pPr>
        <w:jc w:val="both"/>
        <w:rPr>
          <w:rFonts w:ascii="Arial" w:eastAsia="Arial" w:hAnsi="Arial" w:cs="Arial"/>
        </w:rPr>
      </w:pPr>
      <w:r>
        <w:rPr>
          <w:rFonts w:ascii="Arial" w:eastAsia="Arial" w:hAnsi="Arial" w:cs="Arial"/>
        </w:rPr>
        <w:t>Collection consists of copies of records accumulated by William D. Reid. Records include articles, land petitions, genealogical data, obituary notices, burial records, militia lists and assessment rolls that all relate to the United Empire Loyalists. In some cases, enslaved people were hired out by their enslavers. Enslaved people were included in return/victual lists that were counts of soldiers and their families and various encampments and also a list to issue rations (food and supplies). Free and freed Black people were documented as well, mainly Black Loyalists men who had recently gained their freedom for their military service. This information can be found in the following records:</w:t>
      </w:r>
    </w:p>
    <w:p w14:paraId="382F42CE" w14:textId="77777777" w:rsidR="00F864E9" w:rsidRDefault="00F864E9">
      <w:pPr>
        <w:jc w:val="both"/>
        <w:rPr>
          <w:rFonts w:ascii="Arial" w:eastAsia="Arial" w:hAnsi="Arial" w:cs="Arial"/>
        </w:rPr>
      </w:pPr>
    </w:p>
    <w:p w14:paraId="0822B5D3" w14:textId="77777777" w:rsidR="00F864E9" w:rsidRDefault="00000000">
      <w:pPr>
        <w:numPr>
          <w:ilvl w:val="0"/>
          <w:numId w:val="12"/>
        </w:numPr>
        <w:jc w:val="both"/>
        <w:rPr>
          <w:rFonts w:ascii="Arial" w:eastAsia="Arial" w:hAnsi="Arial" w:cs="Arial"/>
        </w:rPr>
      </w:pPr>
      <w:hyperlink r:id="rId119">
        <w:r w:rsidR="00AC6302">
          <w:rPr>
            <w:rFonts w:ascii="Arial" w:eastAsia="Arial" w:hAnsi="Arial" w:cs="Arial"/>
            <w:color w:val="1155CC"/>
            <w:highlight w:val="white"/>
            <w:u w:val="single"/>
          </w:rPr>
          <w:t>F 280-0-0-14</w:t>
        </w:r>
      </w:hyperlink>
      <w:r w:rsidR="00AC6302">
        <w:rPr>
          <w:rFonts w:ascii="Arial" w:eastAsia="Arial" w:hAnsi="Arial" w:cs="Arial"/>
          <w:sz w:val="36"/>
          <w:szCs w:val="36"/>
          <w:highlight w:val="white"/>
        </w:rPr>
        <w:t xml:space="preserve"> </w:t>
      </w:r>
      <w:r w:rsidR="00AC6302">
        <w:rPr>
          <w:rFonts w:ascii="Arial" w:eastAsia="Arial" w:hAnsi="Arial" w:cs="Arial"/>
          <w:highlight w:val="white"/>
        </w:rPr>
        <w:t>Haldimand papers (selected items)</w:t>
      </w:r>
    </w:p>
    <w:p w14:paraId="36A62317" w14:textId="77777777" w:rsidR="00F864E9" w:rsidRDefault="00000000">
      <w:pPr>
        <w:numPr>
          <w:ilvl w:val="0"/>
          <w:numId w:val="12"/>
        </w:numPr>
        <w:spacing w:line="360" w:lineRule="auto"/>
        <w:jc w:val="both"/>
        <w:rPr>
          <w:rFonts w:ascii="Arial" w:eastAsia="Arial" w:hAnsi="Arial" w:cs="Arial"/>
        </w:rPr>
      </w:pPr>
      <w:hyperlink r:id="rId120">
        <w:r w:rsidR="00AC6302">
          <w:rPr>
            <w:rFonts w:ascii="Arial" w:eastAsia="Arial" w:hAnsi="Arial" w:cs="Arial"/>
            <w:color w:val="1155CC"/>
            <w:highlight w:val="white"/>
            <w:u w:val="single"/>
          </w:rPr>
          <w:t>F 280-0-0-25</w:t>
        </w:r>
      </w:hyperlink>
      <w:r w:rsidR="00AC6302">
        <w:rPr>
          <w:rFonts w:ascii="Arial" w:eastAsia="Arial" w:hAnsi="Arial" w:cs="Arial"/>
        </w:rPr>
        <w:t xml:space="preserve"> Richard Norton Wilkinson</w:t>
      </w:r>
    </w:p>
    <w:p w14:paraId="1E9CEF1E" w14:textId="77777777" w:rsidR="00F864E9" w:rsidRDefault="00F864E9">
      <w:pPr>
        <w:shd w:val="clear" w:color="auto" w:fill="FBFCFC"/>
        <w:jc w:val="both"/>
        <w:rPr>
          <w:rFonts w:ascii="Arial" w:eastAsia="Arial" w:hAnsi="Arial" w:cs="Arial"/>
        </w:rPr>
      </w:pPr>
    </w:p>
    <w:p w14:paraId="058E0980" w14:textId="77777777" w:rsidR="00F864E9" w:rsidRDefault="00AC6302">
      <w:pPr>
        <w:jc w:val="both"/>
        <w:rPr>
          <w:rFonts w:ascii="Arial" w:eastAsia="Arial" w:hAnsi="Arial" w:cs="Arial"/>
          <w:b/>
        </w:rPr>
      </w:pPr>
      <w:r>
        <w:rPr>
          <w:rFonts w:ascii="Arial" w:eastAsia="Arial" w:hAnsi="Arial" w:cs="Arial"/>
          <w:b/>
        </w:rPr>
        <w:t>F 493-1 Jean Baptiste Rousseau family personal and business correspondence</w:t>
      </w:r>
    </w:p>
    <w:p w14:paraId="350F1E6F" w14:textId="77777777" w:rsidR="00F864E9" w:rsidRDefault="00AC6302">
      <w:pPr>
        <w:jc w:val="both"/>
        <w:rPr>
          <w:rFonts w:ascii="Arial" w:eastAsia="Arial" w:hAnsi="Arial" w:cs="Arial"/>
        </w:rPr>
      </w:pPr>
      <w:r>
        <w:rPr>
          <w:rFonts w:ascii="Arial" w:eastAsia="Arial" w:hAnsi="Arial" w:cs="Arial"/>
        </w:rPr>
        <w:t>Dates: 1774-1868</w:t>
      </w:r>
    </w:p>
    <w:p w14:paraId="200F653D" w14:textId="77777777" w:rsidR="00F864E9" w:rsidRDefault="00F864E9">
      <w:pPr>
        <w:jc w:val="both"/>
        <w:rPr>
          <w:rFonts w:ascii="Arial" w:eastAsia="Arial" w:hAnsi="Arial" w:cs="Arial"/>
        </w:rPr>
      </w:pPr>
    </w:p>
    <w:p w14:paraId="09AB91A2" w14:textId="77777777" w:rsidR="00F864E9" w:rsidRDefault="00AC6302">
      <w:pPr>
        <w:jc w:val="both"/>
        <w:rPr>
          <w:rFonts w:ascii="Arial" w:eastAsia="Arial" w:hAnsi="Arial" w:cs="Arial"/>
        </w:rPr>
      </w:pPr>
      <w:r>
        <w:rPr>
          <w:rFonts w:ascii="Arial" w:eastAsia="Arial" w:hAnsi="Arial" w:cs="Arial"/>
        </w:rPr>
        <w:t xml:space="preserve">Series consists of incoming and outgoing personal and business correspondence created and received primarily by Jean Baptiste Rousseau, his sons George and Joseph Brant Rousseau, and his wife, Margaret Rousseau. Included is the following record </w:t>
      </w:r>
      <w:r>
        <w:rPr>
          <w:rFonts w:ascii="Arial" w:eastAsia="Arial" w:hAnsi="Arial" w:cs="Arial"/>
          <w:highlight w:val="white"/>
        </w:rPr>
        <w:t>that mentions Black people Brant enslaved</w:t>
      </w:r>
      <w:r>
        <w:rPr>
          <w:rFonts w:ascii="Arial" w:eastAsia="Arial" w:hAnsi="Arial" w:cs="Arial"/>
        </w:rPr>
        <w:t>:</w:t>
      </w:r>
    </w:p>
    <w:p w14:paraId="15FE975F" w14:textId="77777777" w:rsidR="00F864E9" w:rsidRDefault="00F864E9">
      <w:pPr>
        <w:jc w:val="both"/>
        <w:rPr>
          <w:rFonts w:ascii="Arial" w:eastAsia="Arial" w:hAnsi="Arial" w:cs="Arial"/>
        </w:rPr>
      </w:pPr>
    </w:p>
    <w:p w14:paraId="6301CEBB" w14:textId="77777777" w:rsidR="00F864E9" w:rsidRDefault="00000000">
      <w:pPr>
        <w:numPr>
          <w:ilvl w:val="0"/>
          <w:numId w:val="11"/>
        </w:numPr>
        <w:rPr>
          <w:rFonts w:ascii="Arial" w:eastAsia="Arial" w:hAnsi="Arial" w:cs="Arial"/>
          <w:highlight w:val="white"/>
        </w:rPr>
      </w:pPr>
      <w:hyperlink r:id="rId121">
        <w:r w:rsidR="00AC6302">
          <w:rPr>
            <w:rFonts w:ascii="Arial" w:eastAsia="Arial" w:hAnsi="Arial" w:cs="Arial"/>
            <w:color w:val="1155CC"/>
            <w:highlight w:val="white"/>
            <w:u w:val="single"/>
          </w:rPr>
          <w:t>F 493-1-0-53</w:t>
        </w:r>
      </w:hyperlink>
      <w:r w:rsidR="00AC6302">
        <w:rPr>
          <w:rFonts w:ascii="Arial" w:eastAsia="Arial" w:hAnsi="Arial" w:cs="Arial"/>
          <w:sz w:val="36"/>
          <w:szCs w:val="36"/>
          <w:highlight w:val="white"/>
        </w:rPr>
        <w:t xml:space="preserve"> </w:t>
      </w:r>
      <w:r w:rsidR="00AC6302">
        <w:rPr>
          <w:rFonts w:ascii="Arial" w:eastAsia="Arial" w:hAnsi="Arial" w:cs="Arial"/>
          <w:highlight w:val="white"/>
        </w:rPr>
        <w:t>[Statement of Captain Joseph Brant’s account with Jean Baptiste Rousseau]</w:t>
      </w:r>
    </w:p>
    <w:p w14:paraId="5764D71D" w14:textId="77777777" w:rsidR="00F864E9" w:rsidRDefault="00F864E9">
      <w:pPr>
        <w:shd w:val="clear" w:color="auto" w:fill="FFFFFF"/>
        <w:rPr>
          <w:rFonts w:ascii="Arial" w:eastAsia="Arial" w:hAnsi="Arial" w:cs="Arial"/>
        </w:rPr>
      </w:pPr>
    </w:p>
    <w:p w14:paraId="529D650D" w14:textId="77777777" w:rsidR="00F864E9" w:rsidRDefault="00F864E9">
      <w:pPr>
        <w:shd w:val="clear" w:color="auto" w:fill="FFFFFF"/>
        <w:rPr>
          <w:rFonts w:ascii="Arial" w:eastAsia="Arial" w:hAnsi="Arial" w:cs="Arial"/>
        </w:rPr>
      </w:pPr>
    </w:p>
    <w:p w14:paraId="7B3A84AD" w14:textId="77777777" w:rsidR="00F864E9" w:rsidRDefault="00000000">
      <w:pPr>
        <w:shd w:val="clear" w:color="auto" w:fill="FFFFFF"/>
        <w:rPr>
          <w:rFonts w:ascii="Arial" w:eastAsia="Arial" w:hAnsi="Arial" w:cs="Arial"/>
          <w:b/>
          <w:highlight w:val="white"/>
        </w:rPr>
      </w:pPr>
      <w:hyperlink r:id="rId122">
        <w:r w:rsidR="00AC6302">
          <w:rPr>
            <w:rFonts w:ascii="Arial" w:eastAsia="Arial" w:hAnsi="Arial" w:cs="Arial"/>
            <w:b/>
            <w:color w:val="1155CC"/>
            <w:u w:val="single"/>
          </w:rPr>
          <w:t>F 499</w:t>
        </w:r>
      </w:hyperlink>
      <w:r w:rsidR="00AC6302">
        <w:rPr>
          <w:rFonts w:ascii="Arial" w:eastAsia="Arial" w:hAnsi="Arial" w:cs="Arial"/>
          <w:b/>
        </w:rPr>
        <w:t xml:space="preserve"> </w:t>
      </w:r>
      <w:r w:rsidR="00AC6302">
        <w:rPr>
          <w:rFonts w:ascii="Arial" w:eastAsia="Arial" w:hAnsi="Arial" w:cs="Arial"/>
          <w:b/>
          <w:highlight w:val="white"/>
        </w:rPr>
        <w:t>MU 2885 David Barker Stevenson fonds</w:t>
      </w:r>
    </w:p>
    <w:p w14:paraId="0F00E2B4" w14:textId="77777777" w:rsidR="00F864E9" w:rsidRDefault="00AC6302">
      <w:pPr>
        <w:shd w:val="clear" w:color="auto" w:fill="FFFFFF"/>
        <w:rPr>
          <w:rFonts w:ascii="Arial" w:eastAsia="Arial" w:hAnsi="Arial" w:cs="Arial"/>
          <w:highlight w:val="white"/>
        </w:rPr>
      </w:pPr>
      <w:r>
        <w:rPr>
          <w:rFonts w:ascii="Arial" w:eastAsia="Arial" w:hAnsi="Arial" w:cs="Arial"/>
          <w:highlight w:val="white"/>
        </w:rPr>
        <w:t>Dates: 1833-1858</w:t>
      </w:r>
    </w:p>
    <w:p w14:paraId="3005BEA0" w14:textId="77777777" w:rsidR="00F864E9" w:rsidRDefault="00F864E9">
      <w:pPr>
        <w:shd w:val="clear" w:color="auto" w:fill="FFFFFF"/>
        <w:rPr>
          <w:rFonts w:ascii="Arial" w:eastAsia="Arial" w:hAnsi="Arial" w:cs="Arial"/>
          <w:highlight w:val="white"/>
        </w:rPr>
      </w:pPr>
    </w:p>
    <w:p w14:paraId="676ED28B" w14:textId="77777777" w:rsidR="00F864E9" w:rsidRDefault="00AC6302">
      <w:pPr>
        <w:shd w:val="clear" w:color="auto" w:fill="FFFFFF"/>
        <w:jc w:val="both"/>
        <w:rPr>
          <w:rFonts w:ascii="Arial" w:eastAsia="Arial" w:hAnsi="Arial" w:cs="Arial"/>
          <w:highlight w:val="white"/>
        </w:rPr>
      </w:pPr>
      <w:r>
        <w:rPr>
          <w:rFonts w:ascii="Arial" w:eastAsia="Arial" w:hAnsi="Arial" w:cs="Arial"/>
        </w:rPr>
        <w:t xml:space="preserve">Fonds consists of records relating to David Barker Stevenson's activities as a merchant and a politician. It includes incoming and outgoing correspondence, as well as accounts, promissory notes, a barter book, a day book, account books, and a ledger. Most correspondence is of a business nature, consisting of requests for credit, and discussing various business matters (such as prices of various items). Some letters concern local matters, such as schools, the Municipal Council, and the local church. Fonds </w:t>
      </w:r>
      <w:r>
        <w:rPr>
          <w:rFonts w:ascii="Arial" w:eastAsia="Arial" w:hAnsi="Arial" w:cs="Arial"/>
          <w:highlight w:val="white"/>
        </w:rPr>
        <w:t xml:space="preserve">contains “Letter dated Oct. 12, 1850 from S. Wickham warning of slave-catchers in the United States.” This record is digitized as </w:t>
      </w:r>
      <w:hyperlink r:id="rId123">
        <w:r>
          <w:rPr>
            <w:rFonts w:ascii="Arial" w:eastAsia="Arial" w:hAnsi="Arial" w:cs="Arial"/>
            <w:color w:val="1155CC"/>
            <w:highlight w:val="white"/>
            <w:u w:val="single"/>
          </w:rPr>
          <w:t>part of an online exhibit</w:t>
        </w:r>
      </w:hyperlink>
      <w:r>
        <w:rPr>
          <w:rFonts w:ascii="Arial" w:eastAsia="Arial" w:hAnsi="Arial" w:cs="Arial"/>
          <w:highlight w:val="white"/>
        </w:rPr>
        <w:t>.</w:t>
      </w:r>
    </w:p>
    <w:p w14:paraId="21901735" w14:textId="77777777" w:rsidR="00F864E9" w:rsidRDefault="00F864E9">
      <w:pPr>
        <w:jc w:val="both"/>
        <w:rPr>
          <w:rFonts w:ascii="Arial" w:eastAsia="Arial" w:hAnsi="Arial" w:cs="Arial"/>
          <w:sz w:val="12"/>
          <w:szCs w:val="12"/>
        </w:rPr>
      </w:pPr>
    </w:p>
    <w:p w14:paraId="2FD717A2" w14:textId="77777777" w:rsidR="00F864E9" w:rsidRDefault="00F864E9">
      <w:pPr>
        <w:rPr>
          <w:rFonts w:ascii="Arial" w:eastAsia="Arial" w:hAnsi="Arial" w:cs="Arial"/>
          <w:color w:val="212529"/>
          <w:highlight w:val="white"/>
        </w:rPr>
      </w:pPr>
    </w:p>
    <w:p w14:paraId="69B27159" w14:textId="77777777" w:rsidR="00F864E9" w:rsidRDefault="00F864E9">
      <w:pPr>
        <w:rPr>
          <w:rFonts w:ascii="Arial" w:eastAsia="Arial" w:hAnsi="Arial" w:cs="Arial"/>
          <w:color w:val="212529"/>
          <w:highlight w:val="white"/>
        </w:rPr>
      </w:pPr>
    </w:p>
    <w:p w14:paraId="7DB358D1" w14:textId="77777777" w:rsidR="00F864E9" w:rsidRDefault="00AC6302">
      <w:pPr>
        <w:rPr>
          <w:rFonts w:ascii="Arial" w:eastAsia="Arial" w:hAnsi="Arial" w:cs="Arial"/>
          <w:b/>
          <w:highlight w:val="white"/>
        </w:rPr>
      </w:pPr>
      <w:r>
        <w:rPr>
          <w:rFonts w:ascii="Arial" w:eastAsia="Arial" w:hAnsi="Arial" w:cs="Arial"/>
          <w:b/>
          <w:highlight w:val="white"/>
        </w:rPr>
        <w:t>F 977 Ontario Genealogical Society's Cemetery Recordings collection</w:t>
      </w:r>
    </w:p>
    <w:p w14:paraId="646342EF" w14:textId="77777777" w:rsidR="00F864E9" w:rsidRDefault="00AC6302">
      <w:pPr>
        <w:rPr>
          <w:rFonts w:ascii="Arial" w:eastAsia="Arial" w:hAnsi="Arial" w:cs="Arial"/>
          <w:highlight w:val="white"/>
        </w:rPr>
      </w:pPr>
      <w:r>
        <w:rPr>
          <w:rFonts w:ascii="Arial" w:eastAsia="Arial" w:hAnsi="Arial" w:cs="Arial"/>
          <w:highlight w:val="white"/>
        </w:rPr>
        <w:t>Dates: 1973-2001</w:t>
      </w:r>
    </w:p>
    <w:p w14:paraId="4F0BB226" w14:textId="77777777" w:rsidR="00F864E9" w:rsidRDefault="00F864E9">
      <w:pPr>
        <w:rPr>
          <w:rFonts w:ascii="Arial" w:eastAsia="Arial" w:hAnsi="Arial" w:cs="Arial"/>
        </w:rPr>
      </w:pPr>
    </w:p>
    <w:p w14:paraId="0EBE4828" w14:textId="77777777" w:rsidR="00F864E9" w:rsidRDefault="00AC6302">
      <w:pPr>
        <w:rPr>
          <w:rFonts w:ascii="Arial" w:eastAsia="Arial" w:hAnsi="Arial" w:cs="Arial"/>
        </w:rPr>
      </w:pPr>
      <w:r>
        <w:rPr>
          <w:rFonts w:ascii="Arial" w:eastAsia="Arial" w:hAnsi="Arial" w:cs="Arial"/>
        </w:rPr>
        <w:lastRenderedPageBreak/>
        <w:t>The cemetery records collection consists of transcriptions from Ontario cemetery records or tombstones, compiled by members of the Ontario Genealogical Society. Some enslaved Black people were recorded in burial entries with enslavers identified. This information can be found in the following records:</w:t>
      </w:r>
    </w:p>
    <w:p w14:paraId="34E2CCAC" w14:textId="77777777" w:rsidR="00F864E9" w:rsidRDefault="00F864E9">
      <w:pPr>
        <w:rPr>
          <w:rFonts w:ascii="Arial" w:eastAsia="Arial" w:hAnsi="Arial" w:cs="Arial"/>
          <w:highlight w:val="white"/>
        </w:rPr>
      </w:pPr>
    </w:p>
    <w:p w14:paraId="7BD2A76A" w14:textId="77777777" w:rsidR="00F864E9" w:rsidRDefault="00000000">
      <w:pPr>
        <w:numPr>
          <w:ilvl w:val="0"/>
          <w:numId w:val="11"/>
        </w:numPr>
        <w:rPr>
          <w:rFonts w:ascii="Arial" w:eastAsia="Arial" w:hAnsi="Arial" w:cs="Arial"/>
          <w:highlight w:val="white"/>
        </w:rPr>
      </w:pPr>
      <w:hyperlink r:id="rId124">
        <w:r w:rsidR="00AC6302">
          <w:rPr>
            <w:rFonts w:ascii="Arial" w:eastAsia="Arial" w:hAnsi="Arial" w:cs="Arial"/>
            <w:color w:val="1155CC"/>
            <w:highlight w:val="white"/>
            <w:u w:val="single"/>
          </w:rPr>
          <w:t>F 977-0-0-930</w:t>
        </w:r>
      </w:hyperlink>
      <w:r w:rsidR="00AC6302">
        <w:rPr>
          <w:rFonts w:ascii="Arial" w:eastAsia="Arial" w:hAnsi="Arial" w:cs="Arial"/>
          <w:highlight w:val="white"/>
        </w:rPr>
        <w:t xml:space="preserve"> St. John’s Anglican on Sandwich Street, Windsor</w:t>
      </w:r>
    </w:p>
    <w:p w14:paraId="5B6D91E8" w14:textId="77777777" w:rsidR="00F864E9" w:rsidRDefault="00000000">
      <w:pPr>
        <w:numPr>
          <w:ilvl w:val="0"/>
          <w:numId w:val="11"/>
        </w:numPr>
        <w:rPr>
          <w:rFonts w:ascii="Arial" w:eastAsia="Arial" w:hAnsi="Arial" w:cs="Arial"/>
          <w:highlight w:val="white"/>
        </w:rPr>
      </w:pPr>
      <w:hyperlink r:id="rId125">
        <w:r w:rsidR="00AC6302">
          <w:rPr>
            <w:rFonts w:ascii="Arial" w:eastAsia="Arial" w:hAnsi="Arial" w:cs="Arial"/>
            <w:color w:val="1155CC"/>
            <w:highlight w:val="white"/>
            <w:u w:val="single"/>
          </w:rPr>
          <w:t>F 977-0-0-2838</w:t>
        </w:r>
      </w:hyperlink>
      <w:r w:rsidR="00AC6302">
        <w:rPr>
          <w:rFonts w:ascii="Arial" w:eastAsia="Arial" w:hAnsi="Arial" w:cs="Arial"/>
          <w:color w:val="212529"/>
          <w:highlight w:val="white"/>
        </w:rPr>
        <w:t xml:space="preserve"> </w:t>
      </w:r>
      <w:r w:rsidR="00AC6302">
        <w:rPr>
          <w:rFonts w:ascii="Arial" w:eastAsia="Arial" w:hAnsi="Arial" w:cs="Arial"/>
        </w:rPr>
        <w:t xml:space="preserve">Negro Burial Ground in Niagara-on-the-Lake </w:t>
      </w:r>
    </w:p>
    <w:p w14:paraId="158349A0" w14:textId="77777777" w:rsidR="00F864E9" w:rsidRDefault="00000000">
      <w:pPr>
        <w:numPr>
          <w:ilvl w:val="0"/>
          <w:numId w:val="11"/>
        </w:numPr>
        <w:rPr>
          <w:rFonts w:ascii="Arial" w:eastAsia="Arial" w:hAnsi="Arial" w:cs="Arial"/>
          <w:highlight w:val="white"/>
        </w:rPr>
      </w:pPr>
      <w:hyperlink r:id="rId126">
        <w:r w:rsidR="00AC6302">
          <w:rPr>
            <w:rFonts w:ascii="Arial" w:eastAsia="Arial" w:hAnsi="Arial" w:cs="Arial"/>
            <w:color w:val="1155CC"/>
            <w:highlight w:val="white"/>
            <w:u w:val="single"/>
          </w:rPr>
          <w:t>F 977-0-0-1183</w:t>
        </w:r>
      </w:hyperlink>
      <w:r w:rsidR="00AC6302">
        <w:rPr>
          <w:rFonts w:ascii="Arial" w:eastAsia="Arial" w:hAnsi="Arial" w:cs="Arial"/>
        </w:rPr>
        <w:t xml:space="preserve"> Durham Cemetery in Grey County</w:t>
      </w:r>
    </w:p>
    <w:p w14:paraId="68AC3885" w14:textId="77777777" w:rsidR="00F864E9" w:rsidRDefault="00F864E9">
      <w:pPr>
        <w:rPr>
          <w:rFonts w:ascii="Arial" w:eastAsia="Arial" w:hAnsi="Arial" w:cs="Arial"/>
          <w:highlight w:val="white"/>
        </w:rPr>
      </w:pPr>
    </w:p>
    <w:p w14:paraId="32012567" w14:textId="77777777" w:rsidR="00F864E9" w:rsidRDefault="00F864E9">
      <w:pPr>
        <w:rPr>
          <w:rFonts w:ascii="Arial" w:eastAsia="Arial" w:hAnsi="Arial" w:cs="Arial"/>
          <w:b/>
          <w:color w:val="212529"/>
          <w:highlight w:val="white"/>
        </w:rPr>
      </w:pPr>
    </w:p>
    <w:p w14:paraId="7104A726" w14:textId="77777777" w:rsidR="00F864E9" w:rsidRDefault="00AC6302">
      <w:pPr>
        <w:rPr>
          <w:rFonts w:ascii="Arial" w:eastAsia="Arial" w:hAnsi="Arial" w:cs="Arial"/>
          <w:b/>
          <w:highlight w:val="white"/>
        </w:rPr>
      </w:pPr>
      <w:r>
        <w:rPr>
          <w:rFonts w:ascii="Arial" w:eastAsia="Arial" w:hAnsi="Arial" w:cs="Arial"/>
          <w:b/>
          <w:color w:val="212529"/>
          <w:highlight w:val="white"/>
        </w:rPr>
        <w:t xml:space="preserve">F 978 </w:t>
      </w:r>
      <w:r>
        <w:rPr>
          <w:rFonts w:ascii="Arial" w:eastAsia="Arial" w:hAnsi="Arial" w:cs="Arial"/>
          <w:b/>
          <w:highlight w:val="white"/>
        </w:rPr>
        <w:t>Church records collection</w:t>
      </w:r>
    </w:p>
    <w:p w14:paraId="5A8D48A0" w14:textId="77777777" w:rsidR="00F864E9" w:rsidRDefault="00AC6302">
      <w:pPr>
        <w:rPr>
          <w:rFonts w:ascii="Arial" w:eastAsia="Arial" w:hAnsi="Arial" w:cs="Arial"/>
          <w:color w:val="212529"/>
          <w:highlight w:val="white"/>
        </w:rPr>
      </w:pPr>
      <w:r>
        <w:rPr>
          <w:rFonts w:ascii="Arial" w:eastAsia="Arial" w:hAnsi="Arial" w:cs="Arial"/>
          <w:highlight w:val="white"/>
        </w:rPr>
        <w:t xml:space="preserve">Dates: </w:t>
      </w:r>
      <w:r>
        <w:rPr>
          <w:rFonts w:ascii="Arial" w:eastAsia="Arial" w:hAnsi="Arial" w:cs="Arial"/>
          <w:color w:val="212529"/>
          <w:highlight w:val="white"/>
        </w:rPr>
        <w:t>1749-1981</w:t>
      </w:r>
    </w:p>
    <w:p w14:paraId="79280AA6" w14:textId="77777777" w:rsidR="00F864E9" w:rsidRDefault="00F864E9">
      <w:pPr>
        <w:rPr>
          <w:rFonts w:ascii="Arial" w:eastAsia="Arial" w:hAnsi="Arial" w:cs="Arial"/>
          <w:color w:val="212529"/>
          <w:highlight w:val="white"/>
        </w:rPr>
      </w:pPr>
    </w:p>
    <w:p w14:paraId="102D6B0F" w14:textId="77777777" w:rsidR="00F864E9" w:rsidRDefault="00AC6302">
      <w:pPr>
        <w:rPr>
          <w:rFonts w:ascii="Arial" w:eastAsia="Arial" w:hAnsi="Arial" w:cs="Arial"/>
          <w:color w:val="212529"/>
          <w:highlight w:val="white"/>
        </w:rPr>
      </w:pPr>
      <w:r>
        <w:rPr>
          <w:rFonts w:ascii="Arial" w:eastAsia="Arial" w:hAnsi="Arial" w:cs="Arial"/>
          <w:color w:val="212529"/>
          <w:highlight w:val="white"/>
        </w:rPr>
        <w:t xml:space="preserve">The Church Records Collection contains original manuscripts, xeroxed copies and microfilm copies of Ontario church records including minutes, annual reports, church registers, communion rolls, session rolls, birth records, baptismal records, marriage records, burial records, accounts, financial records, pew rent records, deeds, military records, church histories, and newspaper clippings. Almost all the churches within the collection are in Ontario, however some are out of province. </w:t>
      </w:r>
      <w:r>
        <w:rPr>
          <w:rFonts w:ascii="Arial" w:eastAsia="Arial" w:hAnsi="Arial" w:cs="Arial"/>
        </w:rPr>
        <w:t xml:space="preserve">There are entries in church records of baptisms, marriages, and burials for some enslaved Black people with their enslavers identified. </w:t>
      </w:r>
    </w:p>
    <w:p w14:paraId="3970CF87" w14:textId="77777777" w:rsidR="00F864E9" w:rsidRDefault="00F864E9">
      <w:pPr>
        <w:rPr>
          <w:rFonts w:ascii="Raleway" w:eastAsia="Raleway" w:hAnsi="Raleway" w:cs="Raleway"/>
          <w:color w:val="212529"/>
          <w:highlight w:val="white"/>
        </w:rPr>
      </w:pPr>
    </w:p>
    <w:p w14:paraId="37D646E9" w14:textId="77777777" w:rsidR="00F864E9" w:rsidRDefault="00F864E9">
      <w:pPr>
        <w:rPr>
          <w:rFonts w:ascii="Raleway" w:eastAsia="Raleway" w:hAnsi="Raleway" w:cs="Raleway"/>
          <w:color w:val="212529"/>
          <w:highlight w:val="white"/>
        </w:rPr>
      </w:pPr>
    </w:p>
    <w:p w14:paraId="326B1C75" w14:textId="77777777" w:rsidR="00F864E9" w:rsidRDefault="00AC6302">
      <w:pPr>
        <w:rPr>
          <w:rFonts w:ascii="Arial" w:eastAsia="Arial" w:hAnsi="Arial" w:cs="Arial"/>
          <w:b/>
          <w:highlight w:val="white"/>
        </w:rPr>
      </w:pPr>
      <w:r>
        <w:rPr>
          <w:rFonts w:ascii="Arial" w:eastAsia="Arial" w:hAnsi="Arial" w:cs="Arial"/>
          <w:b/>
          <w:highlight w:val="white"/>
        </w:rPr>
        <w:t>Original and Microfilmed Newspaper Collections in the Archives of Ontario</w:t>
      </w:r>
    </w:p>
    <w:p w14:paraId="522F76BD" w14:textId="77777777" w:rsidR="00F864E9" w:rsidRDefault="00F864E9">
      <w:pPr>
        <w:rPr>
          <w:rFonts w:ascii="Arial" w:eastAsia="Arial" w:hAnsi="Arial" w:cs="Arial"/>
          <w:highlight w:val="white"/>
        </w:rPr>
      </w:pPr>
    </w:p>
    <w:p w14:paraId="01EB2062" w14:textId="77777777" w:rsidR="00F864E9" w:rsidRDefault="00AC6302">
      <w:pPr>
        <w:rPr>
          <w:rFonts w:ascii="Arial" w:eastAsia="Arial" w:hAnsi="Arial" w:cs="Arial"/>
        </w:rPr>
      </w:pPr>
      <w:r>
        <w:rPr>
          <w:rFonts w:ascii="Arial" w:eastAsia="Arial" w:hAnsi="Arial" w:cs="Arial"/>
        </w:rPr>
        <w:t xml:space="preserve">Local colonial newspapers hold traces of enslaved Black people. These newspapers published notices that alerted the public of enslaved runaways as well as advertisements that placed enslaved individuals for sale. </w:t>
      </w:r>
      <w:hyperlink r:id="rId127">
        <w:r>
          <w:rPr>
            <w:rFonts w:ascii="Arial" w:eastAsia="Arial" w:hAnsi="Arial" w:cs="Arial"/>
            <w:color w:val="1155CC"/>
            <w:u w:val="single"/>
          </w:rPr>
          <w:t>The finding aid (L 23)</w:t>
        </w:r>
      </w:hyperlink>
      <w:r>
        <w:rPr>
          <w:rFonts w:ascii="Arial" w:eastAsia="Arial" w:hAnsi="Arial" w:cs="Arial"/>
        </w:rPr>
        <w:t xml:space="preserve"> contains a complete inventory of original newspaper holdings of the Archives of Ontario for newspapers published in the province of Ontario and its predecessors, Upper Canada and Canada West, which are not on microfilm. The following newspapers document enslaved people. Some advertisements form </w:t>
      </w:r>
      <w:hyperlink r:id="rId128">
        <w:r>
          <w:rPr>
            <w:rFonts w:ascii="Arial" w:eastAsia="Arial" w:hAnsi="Arial" w:cs="Arial"/>
            <w:color w:val="1155CC"/>
            <w:u w:val="single"/>
          </w:rPr>
          <w:t>part of an online exhibit</w:t>
        </w:r>
      </w:hyperlink>
      <w:r>
        <w:rPr>
          <w:rFonts w:ascii="Arial" w:eastAsia="Arial" w:hAnsi="Arial" w:cs="Arial"/>
        </w:rPr>
        <w:t>:</w:t>
      </w:r>
    </w:p>
    <w:p w14:paraId="3445FC69" w14:textId="77777777" w:rsidR="00F864E9" w:rsidRDefault="00F864E9">
      <w:pPr>
        <w:rPr>
          <w:rFonts w:ascii="Arial" w:eastAsia="Arial" w:hAnsi="Arial" w:cs="Arial"/>
        </w:rPr>
      </w:pPr>
    </w:p>
    <w:p w14:paraId="7BF11372" w14:textId="77777777" w:rsidR="00F864E9" w:rsidRDefault="00AC6302">
      <w:pPr>
        <w:numPr>
          <w:ilvl w:val="0"/>
          <w:numId w:val="2"/>
        </w:numPr>
        <w:rPr>
          <w:rFonts w:ascii="Arial" w:eastAsia="Arial" w:hAnsi="Arial" w:cs="Arial"/>
        </w:rPr>
      </w:pPr>
      <w:r>
        <w:rPr>
          <w:rFonts w:ascii="Arial" w:eastAsia="Arial" w:hAnsi="Arial" w:cs="Arial"/>
        </w:rPr>
        <w:t>N 31 Upper Canada Gazette, 1793-1845, 1846-1848 (numerous gaps, at times alternatively titled American Oracle or York Gazette)</w:t>
      </w:r>
    </w:p>
    <w:p w14:paraId="6A84024F" w14:textId="77777777" w:rsidR="00F864E9" w:rsidRDefault="00AC6302">
      <w:pPr>
        <w:numPr>
          <w:ilvl w:val="0"/>
          <w:numId w:val="2"/>
        </w:numPr>
        <w:rPr>
          <w:rFonts w:ascii="Arial" w:eastAsia="Arial" w:hAnsi="Arial" w:cs="Arial"/>
        </w:rPr>
      </w:pPr>
      <w:r>
        <w:rPr>
          <w:rFonts w:ascii="Arial" w:eastAsia="Arial" w:hAnsi="Arial" w:cs="Arial"/>
        </w:rPr>
        <w:t>N 23, Niagara Herald, 1801-1886 (numerous gaps)</w:t>
      </w:r>
    </w:p>
    <w:p w14:paraId="65598151" w14:textId="77777777" w:rsidR="00F864E9" w:rsidRDefault="00AC6302">
      <w:pPr>
        <w:numPr>
          <w:ilvl w:val="0"/>
          <w:numId w:val="2"/>
        </w:numPr>
        <w:rPr>
          <w:rFonts w:ascii="Arial" w:eastAsia="Arial" w:hAnsi="Arial" w:cs="Arial"/>
        </w:rPr>
      </w:pPr>
      <w:r>
        <w:rPr>
          <w:rFonts w:ascii="Arial" w:eastAsia="Arial" w:hAnsi="Arial" w:cs="Arial"/>
        </w:rPr>
        <w:t>N 18, Kingston Gazette, 1810-1818</w:t>
      </w:r>
    </w:p>
    <w:p w14:paraId="35C2DA7E" w14:textId="77777777" w:rsidR="00F864E9" w:rsidRDefault="00F864E9">
      <w:pPr>
        <w:rPr>
          <w:rFonts w:ascii="Raleway" w:eastAsia="Raleway" w:hAnsi="Raleway" w:cs="Raleway"/>
          <w:color w:val="212529"/>
          <w:highlight w:val="white"/>
        </w:rPr>
      </w:pPr>
    </w:p>
    <w:p w14:paraId="0F44D3FE" w14:textId="77777777" w:rsidR="00F864E9" w:rsidRDefault="00F864E9">
      <w:pPr>
        <w:rPr>
          <w:rFonts w:ascii="Raleway" w:eastAsia="Raleway" w:hAnsi="Raleway" w:cs="Raleway"/>
          <w:color w:val="212529"/>
          <w:highlight w:val="white"/>
        </w:rPr>
      </w:pPr>
    </w:p>
    <w:p w14:paraId="5E855DEF" w14:textId="77777777" w:rsidR="00F864E9" w:rsidRDefault="00AC6302">
      <w:pPr>
        <w:rPr>
          <w:rFonts w:ascii="Arial" w:eastAsia="Arial" w:hAnsi="Arial" w:cs="Arial"/>
          <w:b/>
        </w:rPr>
      </w:pPr>
      <w:r>
        <w:rPr>
          <w:rFonts w:ascii="Arial" w:eastAsia="Arial" w:hAnsi="Arial" w:cs="Arial"/>
          <w:b/>
          <w:highlight w:val="white"/>
        </w:rPr>
        <w:t xml:space="preserve">F 4421-2 </w:t>
      </w:r>
      <w:r>
        <w:rPr>
          <w:rFonts w:ascii="Arial" w:eastAsia="Arial" w:hAnsi="Arial" w:cs="Arial"/>
          <w:b/>
        </w:rPr>
        <w:t>Adam Crysler (1732-1793) records</w:t>
      </w:r>
    </w:p>
    <w:p w14:paraId="3D718F89" w14:textId="77777777" w:rsidR="00F864E9" w:rsidRDefault="00AC6302">
      <w:pPr>
        <w:rPr>
          <w:rFonts w:ascii="Arial" w:eastAsia="Arial" w:hAnsi="Arial" w:cs="Arial"/>
        </w:rPr>
      </w:pPr>
      <w:r>
        <w:rPr>
          <w:rFonts w:ascii="Arial" w:eastAsia="Arial" w:hAnsi="Arial" w:cs="Arial"/>
        </w:rPr>
        <w:t>Dates: 1763-1796</w:t>
      </w:r>
    </w:p>
    <w:p w14:paraId="489C6252" w14:textId="77777777" w:rsidR="00F864E9" w:rsidRDefault="00F864E9">
      <w:pPr>
        <w:rPr>
          <w:rFonts w:ascii="Arial" w:eastAsia="Arial" w:hAnsi="Arial" w:cs="Arial"/>
        </w:rPr>
      </w:pPr>
    </w:p>
    <w:p w14:paraId="3274BEAE" w14:textId="77777777" w:rsidR="00F864E9" w:rsidRDefault="00AC6302">
      <w:pPr>
        <w:jc w:val="both"/>
        <w:rPr>
          <w:rFonts w:ascii="Arial" w:eastAsia="Arial" w:hAnsi="Arial" w:cs="Arial"/>
        </w:rPr>
      </w:pPr>
      <w:r>
        <w:rPr>
          <w:rFonts w:ascii="Arial" w:eastAsia="Arial" w:hAnsi="Arial" w:cs="Arial"/>
        </w:rPr>
        <w:t xml:space="preserve">Series consists of records related to the military activities of Adam Crysler, son of Jeronimus Crysler, as a lieutenant in Butler's Rangers during the Revolutionary War, as well as claims for compensation after his flight to Niagara from New York State. Series </w:t>
      </w:r>
      <w:r>
        <w:rPr>
          <w:rFonts w:ascii="Arial" w:eastAsia="Arial" w:hAnsi="Arial" w:cs="Arial"/>
        </w:rPr>
        <w:lastRenderedPageBreak/>
        <w:t>also includes bills of sale for two enslaved people, indicating that Adam Crysler brought captives from New York State to his new home in Niagara. This information can be found in the following record:</w:t>
      </w:r>
    </w:p>
    <w:p w14:paraId="43C3D95A" w14:textId="77777777" w:rsidR="00F864E9" w:rsidRDefault="00F864E9">
      <w:pPr>
        <w:rPr>
          <w:rFonts w:ascii="Arial" w:eastAsia="Arial" w:hAnsi="Arial" w:cs="Arial"/>
        </w:rPr>
      </w:pPr>
    </w:p>
    <w:p w14:paraId="4B7617C1" w14:textId="77777777" w:rsidR="00F864E9" w:rsidRDefault="00000000">
      <w:pPr>
        <w:numPr>
          <w:ilvl w:val="0"/>
          <w:numId w:val="8"/>
        </w:numPr>
        <w:rPr>
          <w:rFonts w:ascii="Arial" w:eastAsia="Arial" w:hAnsi="Arial" w:cs="Arial"/>
          <w:highlight w:val="white"/>
        </w:rPr>
      </w:pPr>
      <w:hyperlink r:id="rId129">
        <w:r w:rsidR="00AC6302">
          <w:rPr>
            <w:rFonts w:ascii="Arial" w:eastAsia="Arial" w:hAnsi="Arial" w:cs="Arial"/>
            <w:color w:val="1155CC"/>
            <w:highlight w:val="white"/>
            <w:u w:val="single"/>
          </w:rPr>
          <w:t>F 4421-2-0-8</w:t>
        </w:r>
      </w:hyperlink>
      <w:r w:rsidR="00AC6302">
        <w:rPr>
          <w:rFonts w:ascii="Arial" w:eastAsia="Arial" w:hAnsi="Arial" w:cs="Arial"/>
          <w:highlight w:val="white"/>
        </w:rPr>
        <w:t xml:space="preserve"> Account of events at Schoharie to gather forces against rebels by Adam Krysler (Crysler)</w:t>
      </w:r>
    </w:p>
    <w:p w14:paraId="0C7A1A96" w14:textId="77777777" w:rsidR="00F864E9" w:rsidRDefault="00F864E9">
      <w:pPr>
        <w:shd w:val="clear" w:color="auto" w:fill="FFFFFF"/>
        <w:rPr>
          <w:rFonts w:ascii="Arial" w:eastAsia="Arial" w:hAnsi="Arial" w:cs="Arial"/>
          <w:highlight w:val="white"/>
        </w:rPr>
      </w:pPr>
    </w:p>
    <w:p w14:paraId="435AAD4E" w14:textId="77777777" w:rsidR="00F864E9" w:rsidRDefault="00F864E9">
      <w:pPr>
        <w:shd w:val="clear" w:color="auto" w:fill="FFFFFF"/>
        <w:rPr>
          <w:rFonts w:ascii="Arial" w:eastAsia="Arial" w:hAnsi="Arial" w:cs="Arial"/>
          <w:highlight w:val="white"/>
        </w:rPr>
      </w:pPr>
    </w:p>
    <w:p w14:paraId="08B767C0" w14:textId="77777777" w:rsidR="00F864E9" w:rsidRDefault="00000000">
      <w:pPr>
        <w:shd w:val="clear" w:color="auto" w:fill="FFFFFF"/>
        <w:rPr>
          <w:rFonts w:ascii="Arial" w:eastAsia="Arial" w:hAnsi="Arial" w:cs="Arial"/>
          <w:b/>
          <w:highlight w:val="white"/>
        </w:rPr>
      </w:pPr>
      <w:hyperlink r:id="rId130">
        <w:r w:rsidR="00AC6302">
          <w:rPr>
            <w:rFonts w:ascii="Arial" w:eastAsia="Arial" w:hAnsi="Arial" w:cs="Arial"/>
            <w:b/>
            <w:color w:val="1155CC"/>
            <w:highlight w:val="white"/>
            <w:u w:val="single"/>
          </w:rPr>
          <w:t>F 4536</w:t>
        </w:r>
      </w:hyperlink>
      <w:r w:rsidR="00AC6302">
        <w:rPr>
          <w:rFonts w:ascii="Arial" w:eastAsia="Arial" w:hAnsi="Arial" w:cs="Arial"/>
          <w:b/>
          <w:highlight w:val="white"/>
        </w:rPr>
        <w:t xml:space="preserve"> Letter of Tom Elice [Ellis] to Mary Warner </w:t>
      </w:r>
    </w:p>
    <w:p w14:paraId="7F13DF21" w14:textId="77777777" w:rsidR="00F864E9" w:rsidRDefault="00AC6302">
      <w:pPr>
        <w:shd w:val="clear" w:color="auto" w:fill="FFFFFF"/>
        <w:rPr>
          <w:rFonts w:ascii="Arial" w:eastAsia="Arial" w:hAnsi="Arial" w:cs="Arial"/>
          <w:highlight w:val="white"/>
        </w:rPr>
      </w:pPr>
      <w:r>
        <w:rPr>
          <w:rFonts w:ascii="Arial" w:eastAsia="Arial" w:hAnsi="Arial" w:cs="Arial"/>
          <w:highlight w:val="white"/>
        </w:rPr>
        <w:t>Date: 1854</w:t>
      </w:r>
    </w:p>
    <w:p w14:paraId="3863DF8A" w14:textId="77777777" w:rsidR="00F864E9" w:rsidRDefault="00F864E9">
      <w:pPr>
        <w:shd w:val="clear" w:color="auto" w:fill="FFFFFF"/>
        <w:rPr>
          <w:rFonts w:ascii="Arial" w:eastAsia="Arial" w:hAnsi="Arial" w:cs="Arial"/>
          <w:highlight w:val="white"/>
        </w:rPr>
      </w:pPr>
    </w:p>
    <w:p w14:paraId="6A836FFF" w14:textId="77777777" w:rsidR="00F864E9" w:rsidRDefault="00AC6302">
      <w:pPr>
        <w:shd w:val="clear" w:color="auto" w:fill="FFFFFF"/>
        <w:jc w:val="both"/>
        <w:rPr>
          <w:rFonts w:ascii="Arial" w:eastAsia="Arial" w:hAnsi="Arial" w:cs="Arial"/>
          <w:color w:val="18436B"/>
          <w:highlight w:val="white"/>
        </w:rPr>
      </w:pPr>
      <w:r>
        <w:rPr>
          <w:rFonts w:ascii="Arial" w:eastAsia="Arial" w:hAnsi="Arial" w:cs="Arial"/>
        </w:rPr>
        <w:t xml:space="preserve">Item is a one-page letter in manuscript ink on blue wove paper from Tom Elice (or Ellis), a freedom seeker from Kentucky, to Mary Warner. Mr. Elice's letter expresses both the excitement of his freedom and the pain of leaving his loved one behind. Written from Chatham, Ontario, the letter appears to be a reassurance of safety after a journey via the 'underground railroad' through Ohio and Michigan, so-called 'free states' that nevertheless were bound by the Fugitive Slave Act of 1850, requiring all law enforcement officials to return fugitives from slavery. Bounties were posted on Tom and his six fellow fugitives, according to donor information. The misspelling of Ellis’ name suggests that the letter was written by someone else. </w:t>
      </w:r>
      <w:r>
        <w:rPr>
          <w:rFonts w:ascii="Arial" w:eastAsia="Arial" w:hAnsi="Arial" w:cs="Arial"/>
          <w:highlight w:val="white"/>
        </w:rPr>
        <w:t xml:space="preserve">This record is further examined in </w:t>
      </w:r>
      <w:hyperlink r:id="rId131">
        <w:r>
          <w:rPr>
            <w:rFonts w:ascii="Arial" w:eastAsia="Arial" w:hAnsi="Arial" w:cs="Arial"/>
            <w:color w:val="1155CC"/>
            <w:highlight w:val="white"/>
            <w:u w:val="single"/>
          </w:rPr>
          <w:t>an online exhibit</w:t>
        </w:r>
      </w:hyperlink>
      <w:r>
        <w:rPr>
          <w:rFonts w:ascii="Arial" w:eastAsia="Arial" w:hAnsi="Arial" w:cs="Arial"/>
          <w:color w:val="18436B"/>
          <w:highlight w:val="white"/>
        </w:rPr>
        <w:t>.</w:t>
      </w:r>
    </w:p>
    <w:p w14:paraId="4F6C72B0" w14:textId="77777777" w:rsidR="00F864E9" w:rsidRDefault="00F864E9">
      <w:pPr>
        <w:shd w:val="clear" w:color="auto" w:fill="FFFFFF"/>
        <w:spacing w:after="160"/>
        <w:rPr>
          <w:rFonts w:ascii="Arial" w:eastAsia="Arial" w:hAnsi="Arial" w:cs="Arial"/>
        </w:rPr>
      </w:pPr>
    </w:p>
    <w:p w14:paraId="0E7896BE" w14:textId="77777777" w:rsidR="00F864E9" w:rsidRDefault="00F864E9">
      <w:pPr>
        <w:shd w:val="clear" w:color="auto" w:fill="FFFFFF"/>
        <w:rPr>
          <w:rFonts w:ascii="Arial" w:eastAsia="Arial" w:hAnsi="Arial" w:cs="Arial"/>
        </w:rPr>
      </w:pPr>
    </w:p>
    <w:p w14:paraId="433BB178" w14:textId="77777777" w:rsidR="00F864E9" w:rsidRDefault="00AC6302">
      <w:pPr>
        <w:pStyle w:val="Heading3"/>
        <w:shd w:val="clear" w:color="auto" w:fill="FFFFFF"/>
        <w:spacing w:after="160"/>
        <w:rPr>
          <w:sz w:val="28"/>
          <w:szCs w:val="28"/>
        </w:rPr>
      </w:pPr>
      <w:bookmarkStart w:id="32" w:name="_heading=h.wvck61iwbij4" w:colFirst="0" w:colLast="0"/>
      <w:bookmarkEnd w:id="32"/>
      <w:r>
        <w:rPr>
          <w:sz w:val="28"/>
          <w:szCs w:val="28"/>
        </w:rPr>
        <w:t>4.3 Records Relating to Slavery &amp; Freedom – Library Materials</w:t>
      </w:r>
    </w:p>
    <w:p w14:paraId="64141625" w14:textId="77777777" w:rsidR="00F864E9" w:rsidRDefault="00F864E9"/>
    <w:p w14:paraId="71A26334" w14:textId="77777777" w:rsidR="00F864E9" w:rsidRDefault="00AC6302">
      <w:pPr>
        <w:numPr>
          <w:ilvl w:val="0"/>
          <w:numId w:val="11"/>
        </w:numPr>
        <w:shd w:val="clear" w:color="auto" w:fill="FFFFFF"/>
        <w:rPr>
          <w:rFonts w:ascii="Raleway" w:eastAsia="Raleway" w:hAnsi="Raleway" w:cs="Raleway"/>
        </w:rPr>
      </w:pPr>
      <w:r>
        <w:rPr>
          <w:rFonts w:ascii="Arial" w:eastAsia="Arial" w:hAnsi="Arial" w:cs="Arial"/>
        </w:rPr>
        <w:t xml:space="preserve">An Act for the Abolition of Slavery throughout the British Colonies; for promoting the Industry of the manumitted slaves; and for compensating the Persons hitherto entitled to the Service of such Slaves, 3 &amp; 4 Will.4 c.73, 1833, United Kingdom Parliamentary Archives (digitized copies can be found through the </w:t>
      </w:r>
      <w:hyperlink r:id="rId132">
        <w:r>
          <w:rPr>
            <w:rFonts w:ascii="Arial" w:eastAsia="Arial" w:hAnsi="Arial" w:cs="Arial"/>
            <w:color w:val="1155CC"/>
            <w:u w:val="single"/>
          </w:rPr>
          <w:t>UK Parliament</w:t>
        </w:r>
      </w:hyperlink>
      <w:r>
        <w:rPr>
          <w:rFonts w:ascii="Arial" w:eastAsia="Arial" w:hAnsi="Arial" w:cs="Arial"/>
        </w:rPr>
        <w:t xml:space="preserve">, digitized copies of the published format are also available via the </w:t>
      </w:r>
      <w:hyperlink r:id="rId133">
        <w:r>
          <w:rPr>
            <w:rFonts w:ascii="Arial" w:eastAsia="Arial" w:hAnsi="Arial" w:cs="Arial"/>
            <w:color w:val="1155CC"/>
            <w:u w:val="single"/>
          </w:rPr>
          <w:t>Archives of Ontario’s website</w:t>
        </w:r>
      </w:hyperlink>
      <w:r>
        <w:rPr>
          <w:rFonts w:ascii="Arial" w:eastAsia="Arial" w:hAnsi="Arial" w:cs="Arial"/>
        </w:rPr>
        <w:t>)</w:t>
      </w:r>
    </w:p>
    <w:p w14:paraId="7DC4B2F4" w14:textId="77777777" w:rsidR="00F864E9" w:rsidRDefault="00F864E9"/>
    <w:p w14:paraId="7E123E96" w14:textId="77777777" w:rsidR="00F864E9" w:rsidRDefault="00AC6302">
      <w:pPr>
        <w:numPr>
          <w:ilvl w:val="0"/>
          <w:numId w:val="11"/>
        </w:numPr>
        <w:shd w:val="clear" w:color="auto" w:fill="FFFFFF"/>
        <w:rPr>
          <w:rFonts w:ascii="Arial" w:eastAsia="Arial" w:hAnsi="Arial" w:cs="Arial"/>
        </w:rPr>
      </w:pPr>
      <w:r>
        <w:rPr>
          <w:rFonts w:ascii="Arial" w:eastAsia="Arial" w:hAnsi="Arial" w:cs="Arial"/>
        </w:rPr>
        <w:t xml:space="preserve">An Act to Prevent the further Introduction of Slaves and to limit the Term of Contracts for Servitude, Statutes of Upper Canada Cap. 7, 33 George III, 1793 (digitized copies are available via the </w:t>
      </w:r>
      <w:hyperlink r:id="rId134">
        <w:r>
          <w:rPr>
            <w:rFonts w:ascii="Arial" w:eastAsia="Arial" w:hAnsi="Arial" w:cs="Arial"/>
            <w:color w:val="1155CC"/>
            <w:u w:val="single"/>
          </w:rPr>
          <w:t>Archives of Ontario’s website</w:t>
        </w:r>
      </w:hyperlink>
      <w:r>
        <w:rPr>
          <w:rFonts w:ascii="Arial" w:eastAsia="Arial" w:hAnsi="Arial" w:cs="Arial"/>
        </w:rPr>
        <w:t>)</w:t>
      </w:r>
    </w:p>
    <w:p w14:paraId="1CF7FBC0" w14:textId="77777777" w:rsidR="00F864E9" w:rsidRDefault="00F864E9"/>
    <w:p w14:paraId="7081C6F2" w14:textId="77777777" w:rsidR="00F864E9" w:rsidRDefault="00000000">
      <w:pPr>
        <w:numPr>
          <w:ilvl w:val="0"/>
          <w:numId w:val="11"/>
        </w:numPr>
        <w:shd w:val="clear" w:color="auto" w:fill="FFFFFF"/>
        <w:rPr>
          <w:rFonts w:ascii="Arial" w:eastAsia="Arial" w:hAnsi="Arial" w:cs="Arial"/>
        </w:rPr>
      </w:pPr>
      <w:hyperlink r:id="rId135">
        <w:r w:rsidR="00AC6302">
          <w:rPr>
            <w:rFonts w:ascii="Arial" w:eastAsia="Arial" w:hAnsi="Arial" w:cs="Arial"/>
            <w:color w:val="1155CC"/>
            <w:u w:val="single"/>
          </w:rPr>
          <w:t>973.7115 M58</w:t>
        </w:r>
      </w:hyperlink>
      <w:r w:rsidR="00AC6302">
        <w:rPr>
          <w:rFonts w:ascii="Arial" w:eastAsia="Arial" w:hAnsi="Arial" w:cs="Arial"/>
        </w:rPr>
        <w:t xml:space="preserve"> Mitchell, William M. </w:t>
      </w:r>
      <w:r w:rsidR="00AC6302">
        <w:rPr>
          <w:rFonts w:ascii="Arial" w:eastAsia="Arial" w:hAnsi="Arial" w:cs="Arial"/>
          <w:i/>
        </w:rPr>
        <w:t>The underground railroad from slavery to freedom</w:t>
      </w:r>
      <w:r w:rsidR="00AC6302">
        <w:rPr>
          <w:rFonts w:ascii="Arial" w:eastAsia="Arial" w:hAnsi="Arial" w:cs="Arial"/>
        </w:rPr>
        <w:t>.</w:t>
      </w:r>
    </w:p>
    <w:p w14:paraId="3DBA15B8" w14:textId="77777777" w:rsidR="00F864E9" w:rsidRDefault="00F864E9"/>
    <w:p w14:paraId="26E00B96" w14:textId="77777777" w:rsidR="00F864E9" w:rsidRDefault="00000000">
      <w:pPr>
        <w:numPr>
          <w:ilvl w:val="0"/>
          <w:numId w:val="11"/>
        </w:numPr>
        <w:shd w:val="clear" w:color="auto" w:fill="FFFFFF"/>
        <w:rPr>
          <w:rFonts w:ascii="Verdana" w:eastAsia="Verdana" w:hAnsi="Verdana" w:cs="Verdana"/>
        </w:rPr>
      </w:pPr>
      <w:hyperlink r:id="rId136">
        <w:r w:rsidR="00AC6302">
          <w:rPr>
            <w:rFonts w:ascii="Arial" w:eastAsia="Arial" w:hAnsi="Arial" w:cs="Arial"/>
            <w:color w:val="1155CC"/>
            <w:u w:val="single"/>
          </w:rPr>
          <w:t>PAMPH 1856 #42</w:t>
        </w:r>
      </w:hyperlink>
      <w:r w:rsidR="00AC6302">
        <w:rPr>
          <w:rFonts w:ascii="Arial" w:eastAsia="Arial" w:hAnsi="Arial" w:cs="Arial"/>
        </w:rPr>
        <w:t xml:space="preserve"> </w:t>
      </w:r>
      <w:r w:rsidR="00AC6302">
        <w:rPr>
          <w:rFonts w:ascii="Arial" w:eastAsia="Arial" w:hAnsi="Arial" w:cs="Arial"/>
          <w:i/>
        </w:rPr>
        <w:t>Narrative of the Life and Sufferings of Rev. Richard Warren</w:t>
      </w:r>
      <w:r w:rsidR="00AC6302">
        <w:rPr>
          <w:rFonts w:ascii="Arial" w:eastAsia="Arial" w:hAnsi="Arial" w:cs="Arial"/>
        </w:rPr>
        <w:t>, 1856</w:t>
      </w:r>
    </w:p>
    <w:p w14:paraId="7C2947DD" w14:textId="77777777" w:rsidR="00F864E9" w:rsidRDefault="00F864E9"/>
    <w:p w14:paraId="56B6E956" w14:textId="77777777" w:rsidR="00F864E9" w:rsidRDefault="00000000">
      <w:pPr>
        <w:numPr>
          <w:ilvl w:val="0"/>
          <w:numId w:val="11"/>
        </w:numPr>
        <w:shd w:val="clear" w:color="auto" w:fill="FFFFFF"/>
        <w:rPr>
          <w:rFonts w:ascii="Verdana" w:eastAsia="Verdana" w:hAnsi="Verdana" w:cs="Verdana"/>
        </w:rPr>
      </w:pPr>
      <w:hyperlink r:id="rId137">
        <w:r w:rsidR="00AC6302">
          <w:rPr>
            <w:rFonts w:ascii="Arial" w:eastAsia="Arial" w:hAnsi="Arial" w:cs="Arial"/>
            <w:color w:val="1155CC"/>
            <w:u w:val="single"/>
          </w:rPr>
          <w:t>PAMPH 1855 #41</w:t>
        </w:r>
      </w:hyperlink>
      <w:r w:rsidR="00AC6302">
        <w:rPr>
          <w:rFonts w:ascii="Arial" w:eastAsia="Arial" w:hAnsi="Arial" w:cs="Arial"/>
        </w:rPr>
        <w:t xml:space="preserve"> Map entitled: "Southwestern Counties of Canada West - showing the principal stations of the free colored population” In</w:t>
      </w:r>
      <w:r w:rsidR="00AC6302">
        <w:rPr>
          <w:rFonts w:ascii="Arial" w:eastAsia="Arial" w:hAnsi="Arial" w:cs="Arial"/>
          <w:i/>
        </w:rPr>
        <w:t>: Mission to the free colored population in Canada</w:t>
      </w:r>
      <w:r w:rsidR="00AC6302">
        <w:rPr>
          <w:rFonts w:ascii="Arial" w:eastAsia="Arial" w:hAnsi="Arial" w:cs="Arial"/>
        </w:rPr>
        <w:t xml:space="preserve">, 1855 (also digitized as </w:t>
      </w:r>
      <w:hyperlink r:id="rId138">
        <w:r w:rsidR="00AC6302">
          <w:rPr>
            <w:rFonts w:ascii="Arial" w:eastAsia="Arial" w:hAnsi="Arial" w:cs="Arial"/>
            <w:color w:val="1155CC"/>
            <w:u w:val="single"/>
          </w:rPr>
          <w:t>part of an online exhibit</w:t>
        </w:r>
      </w:hyperlink>
      <w:r w:rsidR="00AC6302">
        <w:rPr>
          <w:rFonts w:ascii="Arial" w:eastAsia="Arial" w:hAnsi="Arial" w:cs="Arial"/>
        </w:rPr>
        <w:t>)</w:t>
      </w:r>
    </w:p>
    <w:p w14:paraId="4222726A" w14:textId="77777777" w:rsidR="00F864E9" w:rsidRDefault="00F864E9">
      <w:pPr>
        <w:shd w:val="clear" w:color="auto" w:fill="FFFFFF"/>
        <w:rPr>
          <w:rFonts w:ascii="Arial" w:eastAsia="Arial" w:hAnsi="Arial" w:cs="Arial"/>
        </w:rPr>
      </w:pPr>
    </w:p>
    <w:p w14:paraId="3E8C351C" w14:textId="77777777" w:rsidR="00F864E9" w:rsidRDefault="00AC6302">
      <w:pPr>
        <w:numPr>
          <w:ilvl w:val="0"/>
          <w:numId w:val="11"/>
        </w:numPr>
        <w:shd w:val="clear" w:color="auto" w:fill="FFFFFF"/>
        <w:rPr>
          <w:rFonts w:ascii="Arial" w:eastAsia="Arial" w:hAnsi="Arial" w:cs="Arial"/>
        </w:rPr>
      </w:pPr>
      <w:r>
        <w:rPr>
          <w:rFonts w:ascii="Arial" w:eastAsia="Arial" w:hAnsi="Arial" w:cs="Arial"/>
          <w:highlight w:val="white"/>
        </w:rPr>
        <w:t>Provincial Freeman, Microfilm Reel N 40 (</w:t>
      </w:r>
      <w:r>
        <w:rPr>
          <w:rFonts w:ascii="Arial" w:eastAsia="Arial" w:hAnsi="Arial" w:cs="Arial"/>
        </w:rPr>
        <w:t xml:space="preserve">digitized copies can be found in Our Digital World’s </w:t>
      </w:r>
      <w:hyperlink r:id="rId139">
        <w:r>
          <w:rPr>
            <w:rFonts w:ascii="Arial" w:eastAsia="Arial" w:hAnsi="Arial" w:cs="Arial"/>
            <w:color w:val="1155CC"/>
            <w:u w:val="single"/>
          </w:rPr>
          <w:t>Abolitionist Newspapers of the 1850s digital collection</w:t>
        </w:r>
      </w:hyperlink>
      <w:r>
        <w:rPr>
          <w:rFonts w:ascii="Arial" w:eastAsia="Arial" w:hAnsi="Arial" w:cs="Arial"/>
          <w:color w:val="1155CC"/>
          <w:u w:val="single"/>
        </w:rPr>
        <w:t>)</w:t>
      </w:r>
    </w:p>
    <w:p w14:paraId="23DE3C87" w14:textId="77777777" w:rsidR="00F864E9" w:rsidRDefault="00F864E9">
      <w:pPr>
        <w:shd w:val="clear" w:color="auto" w:fill="FFFFFF"/>
        <w:rPr>
          <w:rFonts w:ascii="Arial" w:eastAsia="Arial" w:hAnsi="Arial" w:cs="Arial"/>
          <w:color w:val="1155CC"/>
          <w:u w:val="single"/>
        </w:rPr>
      </w:pPr>
    </w:p>
    <w:p w14:paraId="1FC4DA37" w14:textId="77777777" w:rsidR="00F864E9" w:rsidRDefault="00AC6302">
      <w:pPr>
        <w:numPr>
          <w:ilvl w:val="0"/>
          <w:numId w:val="11"/>
        </w:numPr>
        <w:shd w:val="clear" w:color="auto" w:fill="FFFFFF"/>
        <w:rPr>
          <w:rFonts w:ascii="Arial" w:eastAsia="Arial" w:hAnsi="Arial" w:cs="Arial"/>
          <w:highlight w:val="white"/>
        </w:rPr>
      </w:pPr>
      <w:r>
        <w:rPr>
          <w:rFonts w:ascii="Arial" w:eastAsia="Arial" w:hAnsi="Arial" w:cs="Arial"/>
          <w:highlight w:val="white"/>
        </w:rPr>
        <w:t>Voice of the Fugitive, Microfilm Reel N 33 (</w:t>
      </w:r>
      <w:r>
        <w:rPr>
          <w:rFonts w:ascii="Arial" w:eastAsia="Arial" w:hAnsi="Arial" w:cs="Arial"/>
        </w:rPr>
        <w:t xml:space="preserve">digitized copies can be found in Our Digital World’s </w:t>
      </w:r>
      <w:hyperlink r:id="rId140">
        <w:r>
          <w:rPr>
            <w:rFonts w:ascii="Arial" w:eastAsia="Arial" w:hAnsi="Arial" w:cs="Arial"/>
            <w:color w:val="1155CC"/>
            <w:u w:val="single"/>
          </w:rPr>
          <w:t>Abolitionist Newspapers of the 1850s digital collection</w:t>
        </w:r>
      </w:hyperlink>
      <w:r>
        <w:rPr>
          <w:rFonts w:ascii="Arial" w:eastAsia="Arial" w:hAnsi="Arial" w:cs="Arial"/>
          <w:color w:val="1155CC"/>
          <w:u w:val="single"/>
        </w:rPr>
        <w:t>)</w:t>
      </w:r>
    </w:p>
    <w:p w14:paraId="5DF43B48" w14:textId="77777777" w:rsidR="00F864E9" w:rsidRDefault="00F864E9">
      <w:pPr>
        <w:shd w:val="clear" w:color="auto" w:fill="FFFFFF"/>
        <w:ind w:left="720"/>
        <w:rPr>
          <w:rFonts w:ascii="Arial" w:eastAsia="Arial" w:hAnsi="Arial" w:cs="Arial"/>
          <w:highlight w:val="white"/>
        </w:rPr>
      </w:pPr>
    </w:p>
    <w:p w14:paraId="7D93280C" w14:textId="77777777" w:rsidR="00F864E9" w:rsidRDefault="00F864E9">
      <w:pPr>
        <w:shd w:val="clear" w:color="auto" w:fill="FFFFFF"/>
        <w:rPr>
          <w:rFonts w:ascii="Arial" w:eastAsia="Arial" w:hAnsi="Arial" w:cs="Arial"/>
          <w:sz w:val="28"/>
          <w:szCs w:val="28"/>
        </w:rPr>
      </w:pPr>
    </w:p>
    <w:p w14:paraId="11744DF9" w14:textId="77777777" w:rsidR="00F864E9" w:rsidRDefault="00AC6302">
      <w:pPr>
        <w:pStyle w:val="Heading1"/>
        <w:jc w:val="left"/>
        <w:rPr>
          <w:rFonts w:eastAsia="Arial" w:cs="Arial"/>
          <w:color w:val="1155CC"/>
        </w:rPr>
      </w:pPr>
      <w:bookmarkStart w:id="33" w:name="_heading=h.2p2csry" w:colFirst="0" w:colLast="0"/>
      <w:bookmarkEnd w:id="33"/>
      <w:r>
        <w:rPr>
          <w:sz w:val="32"/>
          <w:szCs w:val="32"/>
        </w:rPr>
        <w:t xml:space="preserve">Further Research  </w:t>
      </w:r>
    </w:p>
    <w:p w14:paraId="35DFF571" w14:textId="77777777" w:rsidR="00F864E9" w:rsidRDefault="00F864E9">
      <w:pPr>
        <w:pBdr>
          <w:top w:val="nil"/>
          <w:left w:val="nil"/>
          <w:bottom w:val="nil"/>
          <w:right w:val="nil"/>
          <w:between w:val="nil"/>
        </w:pBdr>
        <w:jc w:val="both"/>
        <w:rPr>
          <w:rFonts w:ascii="Arial" w:eastAsia="Arial" w:hAnsi="Arial" w:cs="Arial"/>
          <w:color w:val="0000FF"/>
          <w:u w:val="single"/>
        </w:rPr>
      </w:pPr>
    </w:p>
    <w:p w14:paraId="6BD7BB6D" w14:textId="77777777" w:rsidR="00F864E9" w:rsidRDefault="00AC6302">
      <w:pPr>
        <w:jc w:val="both"/>
        <w:rPr>
          <w:rFonts w:ascii="Arial" w:eastAsia="Arial" w:hAnsi="Arial" w:cs="Arial"/>
        </w:rPr>
      </w:pPr>
      <w:r>
        <w:rPr>
          <w:rFonts w:ascii="Arial" w:eastAsia="Arial" w:hAnsi="Arial" w:cs="Arial"/>
        </w:rPr>
        <w:t>Other organizations across the province have contributed to the preservation and promotion of Black history related materials. Below you will find some organizations that can support your research, including other museums, archives, libraries and special collections:</w:t>
      </w:r>
    </w:p>
    <w:p w14:paraId="4E3E3A76" w14:textId="77777777" w:rsidR="00F864E9" w:rsidRDefault="00F864E9">
      <w:pPr>
        <w:jc w:val="both"/>
        <w:rPr>
          <w:rFonts w:ascii="Arial" w:eastAsia="Arial" w:hAnsi="Arial" w:cs="Arial"/>
        </w:rPr>
      </w:pPr>
    </w:p>
    <w:p w14:paraId="44559011" w14:textId="77777777" w:rsidR="00F864E9" w:rsidRDefault="00000000">
      <w:pPr>
        <w:shd w:val="clear" w:color="auto" w:fill="FFFFFF"/>
        <w:rPr>
          <w:rFonts w:ascii="Arial" w:eastAsia="Arial" w:hAnsi="Arial" w:cs="Arial"/>
        </w:rPr>
      </w:pPr>
      <w:hyperlink r:id="rId141">
        <w:r w:rsidR="00AC6302">
          <w:rPr>
            <w:rFonts w:ascii="Arial" w:eastAsia="Arial" w:hAnsi="Arial" w:cs="Arial"/>
            <w:color w:val="1155CC"/>
            <w:u w:val="single"/>
          </w:rPr>
          <w:t>A Different Booklist</w:t>
        </w:r>
      </w:hyperlink>
    </w:p>
    <w:p w14:paraId="2184B5CB" w14:textId="77777777" w:rsidR="00F864E9" w:rsidRDefault="00AC6302" w:rsidP="00AC6302">
      <w:pPr>
        <w:shd w:val="clear" w:color="auto" w:fill="FFFFFF"/>
        <w:jc w:val="both"/>
        <w:rPr>
          <w:rFonts w:ascii="Arial" w:eastAsia="Arial" w:hAnsi="Arial" w:cs="Arial"/>
        </w:rPr>
      </w:pPr>
      <w:r>
        <w:rPr>
          <w:rFonts w:ascii="Arial" w:eastAsia="Arial" w:hAnsi="Arial" w:cs="Arial"/>
        </w:rPr>
        <w:t xml:space="preserve">This independent library promotes literature from across the African diaspora. Their books range from academic materials to children's literature. These books are connected to living stories, people, and places. The library’s goal is to advance literacy, encourage debate and critical inquiry, showcase new and emerging authors, and promote great books just for the simple joy of reading. </w:t>
      </w:r>
    </w:p>
    <w:p w14:paraId="7B3EE982" w14:textId="77777777" w:rsidR="00F864E9" w:rsidRDefault="00F864E9">
      <w:pPr>
        <w:shd w:val="clear" w:color="auto" w:fill="FFFFFF"/>
        <w:rPr>
          <w:rFonts w:ascii="Arial" w:eastAsia="Arial" w:hAnsi="Arial" w:cs="Arial"/>
        </w:rPr>
      </w:pPr>
    </w:p>
    <w:p w14:paraId="1930FD39" w14:textId="076F23F7" w:rsidR="00AC6302" w:rsidRDefault="00000000" w:rsidP="00AC6302">
      <w:pPr>
        <w:shd w:val="clear" w:color="auto" w:fill="FFFFFF"/>
        <w:rPr>
          <w:rFonts w:ascii="Arial" w:eastAsia="Arial" w:hAnsi="Arial" w:cs="Arial"/>
          <w:u w:val="single"/>
        </w:rPr>
      </w:pPr>
      <w:hyperlink r:id="rId142">
        <w:r w:rsidR="00AC6302">
          <w:rPr>
            <w:rFonts w:ascii="Arial" w:eastAsia="Arial" w:hAnsi="Arial" w:cs="Arial"/>
            <w:color w:val="1155CC"/>
            <w:u w:val="single"/>
          </w:rPr>
          <w:t>Amherstburg Freedom Museum</w:t>
        </w:r>
      </w:hyperlink>
    </w:p>
    <w:p w14:paraId="37912C58" w14:textId="0731B673" w:rsidR="00F864E9" w:rsidRDefault="00AC6302" w:rsidP="00AC6302">
      <w:pPr>
        <w:shd w:val="clear" w:color="auto" w:fill="FFFFFF"/>
        <w:jc w:val="both"/>
        <w:rPr>
          <w:rFonts w:ascii="Arial" w:eastAsia="Arial" w:hAnsi="Arial" w:cs="Arial"/>
        </w:rPr>
      </w:pPr>
      <w:r>
        <w:rPr>
          <w:rFonts w:ascii="Arial" w:eastAsia="Arial" w:hAnsi="Arial" w:cs="Arial"/>
        </w:rPr>
        <w:t>Previously known as “the Black Museum,” this museum is a community-based, non-profit museum that tells the story of African-Canadians' journey and contributions, by preserving and presenting artifacts that educate and inspire.</w:t>
      </w:r>
    </w:p>
    <w:p w14:paraId="575EF938" w14:textId="77777777" w:rsidR="00F864E9" w:rsidRDefault="00F864E9">
      <w:pPr>
        <w:shd w:val="clear" w:color="auto" w:fill="FFFFFF"/>
        <w:rPr>
          <w:rFonts w:ascii="Arial" w:eastAsia="Arial" w:hAnsi="Arial" w:cs="Arial"/>
        </w:rPr>
      </w:pPr>
    </w:p>
    <w:p w14:paraId="718BBD98" w14:textId="77777777" w:rsidR="00F864E9" w:rsidRDefault="00000000">
      <w:pPr>
        <w:shd w:val="clear" w:color="auto" w:fill="FFFFFF"/>
        <w:rPr>
          <w:rFonts w:ascii="Arial" w:eastAsia="Arial" w:hAnsi="Arial" w:cs="Arial"/>
        </w:rPr>
      </w:pPr>
      <w:hyperlink r:id="rId143">
        <w:r w:rsidR="00AC6302">
          <w:rPr>
            <w:rFonts w:ascii="Arial" w:eastAsia="Arial" w:hAnsi="Arial" w:cs="Arial"/>
            <w:color w:val="1155CC"/>
            <w:u w:val="single"/>
          </w:rPr>
          <w:t>Black Canadian Veterans Stories</w:t>
        </w:r>
      </w:hyperlink>
    </w:p>
    <w:p w14:paraId="18F571C6" w14:textId="77777777" w:rsidR="00F864E9" w:rsidRDefault="00AC6302" w:rsidP="00AC6302">
      <w:pPr>
        <w:shd w:val="clear" w:color="auto" w:fill="FFFFFF"/>
        <w:jc w:val="both"/>
        <w:rPr>
          <w:rFonts w:ascii="Arial" w:eastAsia="Arial" w:hAnsi="Arial" w:cs="Arial"/>
        </w:rPr>
      </w:pPr>
      <w:r>
        <w:rPr>
          <w:rFonts w:ascii="Arial" w:eastAsia="Arial" w:hAnsi="Arial" w:cs="Arial"/>
        </w:rPr>
        <w:t>This website acts as a newsletter to share stories, articles, and archival materials that document the contributions made by Black Canadians who served in the Canadian Military during conflict and in peacetime.</w:t>
      </w:r>
    </w:p>
    <w:p w14:paraId="1B1A6EA8" w14:textId="77777777" w:rsidR="00F864E9" w:rsidRDefault="00F864E9">
      <w:pPr>
        <w:shd w:val="clear" w:color="auto" w:fill="FFFFFF"/>
        <w:rPr>
          <w:rFonts w:ascii="Arial" w:eastAsia="Arial" w:hAnsi="Arial" w:cs="Arial"/>
        </w:rPr>
      </w:pPr>
    </w:p>
    <w:p w14:paraId="6013DF92" w14:textId="77777777" w:rsidR="00F864E9" w:rsidRDefault="00000000">
      <w:pPr>
        <w:shd w:val="clear" w:color="auto" w:fill="FFFFFF"/>
        <w:rPr>
          <w:rFonts w:ascii="Arial" w:eastAsia="Arial" w:hAnsi="Arial" w:cs="Arial"/>
        </w:rPr>
      </w:pPr>
      <w:hyperlink r:id="rId144">
        <w:r w:rsidR="00AC6302">
          <w:rPr>
            <w:rFonts w:ascii="Arial" w:eastAsia="Arial" w:hAnsi="Arial" w:cs="Arial"/>
            <w:color w:val="1155CC"/>
            <w:u w:val="single"/>
          </w:rPr>
          <w:t>Black Fashion Canada Database</w:t>
        </w:r>
      </w:hyperlink>
    </w:p>
    <w:p w14:paraId="7574DB3F" w14:textId="77777777" w:rsidR="00F864E9" w:rsidRDefault="00AC6302" w:rsidP="00AC6302">
      <w:pPr>
        <w:shd w:val="clear" w:color="auto" w:fill="FFFFFF"/>
        <w:jc w:val="both"/>
        <w:rPr>
          <w:rFonts w:ascii="Arial" w:eastAsia="Arial" w:hAnsi="Arial" w:cs="Arial"/>
        </w:rPr>
      </w:pPr>
      <w:r>
        <w:rPr>
          <w:rFonts w:ascii="Arial" w:eastAsia="Arial" w:hAnsi="Arial" w:cs="Arial"/>
          <w:highlight w:val="white"/>
        </w:rPr>
        <w:t>This platform was created t</w:t>
      </w:r>
      <w:r>
        <w:rPr>
          <w:rFonts w:ascii="Arial" w:eastAsia="Arial" w:hAnsi="Arial" w:cs="Arial"/>
        </w:rPr>
        <w:t xml:space="preserve">o preserve, document, and celebrate the contributions of </w:t>
      </w:r>
      <w:r>
        <w:rPr>
          <w:rFonts w:ascii="Arial" w:eastAsia="Arial" w:hAnsi="Arial" w:cs="Arial"/>
          <w:highlight w:val="white"/>
        </w:rPr>
        <w:t xml:space="preserve">pioneering Black talent in the Canadian fashion world. </w:t>
      </w:r>
      <w:r>
        <w:rPr>
          <w:rFonts w:ascii="Arial" w:eastAsia="Arial" w:hAnsi="Arial" w:cs="Arial"/>
        </w:rPr>
        <w:t>The database collects biographical profiles, photographs, media clips, and relevant archival materials.</w:t>
      </w:r>
      <w:r>
        <w:rPr>
          <w:rFonts w:ascii="Arial" w:eastAsia="Arial" w:hAnsi="Arial" w:cs="Arial"/>
          <w:highlight w:val="white"/>
        </w:rPr>
        <w:t xml:space="preserve"> </w:t>
      </w:r>
    </w:p>
    <w:p w14:paraId="1F0BFFB7" w14:textId="77777777" w:rsidR="00F864E9" w:rsidRDefault="00F864E9">
      <w:pPr>
        <w:shd w:val="clear" w:color="auto" w:fill="FFFFFF"/>
        <w:rPr>
          <w:rFonts w:ascii="Arial" w:eastAsia="Arial" w:hAnsi="Arial" w:cs="Arial"/>
        </w:rPr>
      </w:pPr>
    </w:p>
    <w:p w14:paraId="2A5DE4D3" w14:textId="77777777" w:rsidR="00F864E9" w:rsidRDefault="00000000">
      <w:pPr>
        <w:jc w:val="both"/>
        <w:rPr>
          <w:rFonts w:ascii="Arial" w:eastAsia="Arial" w:hAnsi="Arial" w:cs="Arial"/>
        </w:rPr>
      </w:pPr>
      <w:hyperlink r:id="rId145">
        <w:r w:rsidR="00AC6302">
          <w:rPr>
            <w:rFonts w:ascii="Arial" w:eastAsia="Arial" w:hAnsi="Arial" w:cs="Arial"/>
            <w:color w:val="1155CC"/>
            <w:u w:val="single"/>
          </w:rPr>
          <w:t>Buxton National Historic Site &amp; Museum</w:t>
        </w:r>
      </w:hyperlink>
      <w:r w:rsidR="00AC6302">
        <w:rPr>
          <w:rFonts w:ascii="Arial" w:eastAsia="Arial" w:hAnsi="Arial" w:cs="Arial"/>
        </w:rPr>
        <w:t xml:space="preserve"> </w:t>
      </w:r>
    </w:p>
    <w:p w14:paraId="6F204838" w14:textId="77777777" w:rsidR="00F864E9" w:rsidRDefault="00AC6302">
      <w:pPr>
        <w:jc w:val="both"/>
        <w:rPr>
          <w:rFonts w:ascii="Arial" w:eastAsia="Arial" w:hAnsi="Arial" w:cs="Arial"/>
          <w:highlight w:val="white"/>
        </w:rPr>
      </w:pPr>
      <w:r>
        <w:rPr>
          <w:rFonts w:ascii="Arial" w:eastAsia="Arial" w:hAnsi="Arial" w:cs="Arial"/>
        </w:rPr>
        <w:t xml:space="preserve">This museum was founded on the original site of the Elgin (Buxton) Settlement that served as a terminus on the Underground Railroad. </w:t>
      </w:r>
      <w:r>
        <w:rPr>
          <w:rFonts w:ascii="Arial" w:eastAsia="Arial" w:hAnsi="Arial" w:cs="Arial"/>
          <w:highlight w:val="white"/>
        </w:rPr>
        <w:t xml:space="preserve">The museum's main purpose is to collect, preserve, exhibit, and interpret historical artifacts related to the Elgin (Buxton) Settlement from its founding in 1849 to the late 19th century. </w:t>
      </w:r>
    </w:p>
    <w:p w14:paraId="447F76D1" w14:textId="77777777" w:rsidR="00F864E9" w:rsidRDefault="00F864E9">
      <w:pPr>
        <w:jc w:val="both"/>
        <w:rPr>
          <w:rFonts w:ascii="Arial" w:eastAsia="Arial" w:hAnsi="Arial" w:cs="Arial"/>
          <w:highlight w:val="white"/>
        </w:rPr>
      </w:pPr>
    </w:p>
    <w:p w14:paraId="68FE0E1C" w14:textId="77777777" w:rsidR="00F864E9" w:rsidRDefault="00000000">
      <w:pPr>
        <w:jc w:val="both"/>
        <w:rPr>
          <w:rFonts w:ascii="Arial" w:eastAsia="Arial" w:hAnsi="Arial" w:cs="Arial"/>
          <w:highlight w:val="white"/>
        </w:rPr>
      </w:pPr>
      <w:hyperlink r:id="rId146">
        <w:r w:rsidR="00AC6302">
          <w:rPr>
            <w:rFonts w:ascii="Arial" w:eastAsia="Arial" w:hAnsi="Arial" w:cs="Arial"/>
            <w:color w:val="1155CC"/>
            <w:highlight w:val="white"/>
            <w:u w:val="single"/>
          </w:rPr>
          <w:t>Canada Black Music Archives</w:t>
        </w:r>
      </w:hyperlink>
    </w:p>
    <w:p w14:paraId="75702E5F" w14:textId="77777777" w:rsidR="00F864E9" w:rsidRDefault="00AC6302">
      <w:pPr>
        <w:jc w:val="both"/>
        <w:rPr>
          <w:rFonts w:ascii="Arial" w:eastAsia="Arial" w:hAnsi="Arial" w:cs="Arial"/>
          <w:highlight w:val="white"/>
        </w:rPr>
      </w:pPr>
      <w:r>
        <w:rPr>
          <w:rFonts w:ascii="Arial" w:eastAsia="Arial" w:hAnsi="Arial" w:cs="Arial"/>
          <w:highlight w:val="white"/>
        </w:rPr>
        <w:lastRenderedPageBreak/>
        <w:t>This digital archive provides important evidence of past and continuing contributions of Black Canadian musicians. A key objective of the Canada Black Music Archives is to increase the sense of identity and belonging in a place where Black Canadians have lived and contributed to furthering Canada’s development for over 400 years.</w:t>
      </w:r>
    </w:p>
    <w:p w14:paraId="6BAFE96C" w14:textId="77777777" w:rsidR="00F864E9" w:rsidRDefault="00F864E9">
      <w:pPr>
        <w:jc w:val="both"/>
        <w:rPr>
          <w:rFonts w:ascii="Arial" w:eastAsia="Arial" w:hAnsi="Arial" w:cs="Arial"/>
          <w:highlight w:val="white"/>
        </w:rPr>
      </w:pPr>
    </w:p>
    <w:p w14:paraId="569AB843" w14:textId="77777777" w:rsidR="00F864E9" w:rsidRDefault="00000000">
      <w:pPr>
        <w:jc w:val="both"/>
        <w:rPr>
          <w:rFonts w:ascii="Arial" w:eastAsia="Arial" w:hAnsi="Arial" w:cs="Arial"/>
          <w:highlight w:val="white"/>
        </w:rPr>
      </w:pPr>
      <w:hyperlink r:id="rId147">
        <w:r w:rsidR="00AC6302">
          <w:rPr>
            <w:rFonts w:ascii="Arial" w:eastAsia="Arial" w:hAnsi="Arial" w:cs="Arial"/>
            <w:color w:val="1155CC"/>
            <w:highlight w:val="white"/>
            <w:u w:val="single"/>
          </w:rPr>
          <w:t>City of Toronto Archives</w:t>
        </w:r>
      </w:hyperlink>
    </w:p>
    <w:p w14:paraId="089BCF11" w14:textId="77777777" w:rsidR="00F864E9" w:rsidRDefault="00AC6302">
      <w:pPr>
        <w:jc w:val="both"/>
        <w:rPr>
          <w:rFonts w:ascii="Arial" w:eastAsia="Arial" w:hAnsi="Arial" w:cs="Arial"/>
        </w:rPr>
      </w:pPr>
      <w:r>
        <w:rPr>
          <w:rFonts w:ascii="Arial" w:eastAsia="Arial" w:hAnsi="Arial" w:cs="Arial"/>
          <w:highlight w:val="white"/>
        </w:rPr>
        <w:t xml:space="preserve">This research guide provides guidance on how to find documentary evidence of Black populations in the City of Toronto Archives. From its early days as a settlement, </w:t>
      </w:r>
      <w:r>
        <w:rPr>
          <w:rFonts w:ascii="Arial" w:eastAsia="Arial" w:hAnsi="Arial" w:cs="Arial"/>
        </w:rPr>
        <w:t>Toronto has been inhabited by Black populations including enslaved women, men, and children, Black Loyalists, and African Americans escaping enslavement in the United States. It also included rural Black Canadians moving from Nova Scotia or South-Western Ontario, as well as people from the Caribbean and the African continent. Members of each of these groups have contributed to the growth and development of Toronto.</w:t>
      </w:r>
    </w:p>
    <w:p w14:paraId="5C6361CB" w14:textId="77777777" w:rsidR="00F864E9" w:rsidRDefault="00F864E9">
      <w:pPr>
        <w:jc w:val="both"/>
        <w:rPr>
          <w:rFonts w:ascii="Arial" w:eastAsia="Arial" w:hAnsi="Arial" w:cs="Arial"/>
        </w:rPr>
      </w:pPr>
    </w:p>
    <w:p w14:paraId="6BAB7F70" w14:textId="77777777" w:rsidR="00F864E9" w:rsidRDefault="00000000">
      <w:pPr>
        <w:jc w:val="both"/>
        <w:rPr>
          <w:rFonts w:ascii="Arial" w:eastAsia="Arial" w:hAnsi="Arial" w:cs="Arial"/>
        </w:rPr>
      </w:pPr>
      <w:hyperlink r:id="rId148">
        <w:r w:rsidR="00AC6302">
          <w:rPr>
            <w:rFonts w:ascii="Arial" w:eastAsia="Arial" w:hAnsi="Arial" w:cs="Arial"/>
            <w:color w:val="1155CC"/>
            <w:u w:val="single"/>
          </w:rPr>
          <w:t>It’s About Time: Dancing Black in Canada 1900-1970</w:t>
        </w:r>
      </w:hyperlink>
    </w:p>
    <w:p w14:paraId="2D44CB99" w14:textId="77777777" w:rsidR="00F864E9" w:rsidRDefault="00AC6302">
      <w:pPr>
        <w:shd w:val="clear" w:color="auto" w:fill="FFFFFF"/>
        <w:jc w:val="both"/>
        <w:rPr>
          <w:rFonts w:ascii="Arial" w:eastAsia="Arial" w:hAnsi="Arial" w:cs="Arial"/>
          <w:highlight w:val="white"/>
        </w:rPr>
      </w:pPr>
      <w:r>
        <w:rPr>
          <w:rFonts w:ascii="Arial" w:eastAsia="Arial" w:hAnsi="Arial" w:cs="Arial"/>
        </w:rPr>
        <w:t>This exhibition highlights the unrecorded dance histories of Canada’s Black population from 1900-1970. It offers insight into representations of Blackness and media reception of Black people dancing — from the dance floor to dance lessons, from the stage to public protests and activism. Y</w:t>
      </w:r>
      <w:r>
        <w:rPr>
          <w:rFonts w:ascii="Arial" w:eastAsia="Arial" w:hAnsi="Arial" w:cs="Arial"/>
          <w:highlight w:val="white"/>
        </w:rPr>
        <w:t xml:space="preserve">ou can explore the archival materials that make up the foundation of the </w:t>
      </w:r>
      <w:r>
        <w:rPr>
          <w:rFonts w:ascii="Arial" w:eastAsia="Arial" w:hAnsi="Arial" w:cs="Arial"/>
          <w:i/>
          <w:highlight w:val="white"/>
        </w:rPr>
        <w:t>It’s About Time</w:t>
      </w:r>
      <w:r>
        <w:rPr>
          <w:rFonts w:ascii="Arial" w:eastAsia="Arial" w:hAnsi="Arial" w:cs="Arial"/>
          <w:highlight w:val="white"/>
        </w:rPr>
        <w:t xml:space="preserve"> exhibition. Materials are taken from institutional and personal collections.</w:t>
      </w:r>
    </w:p>
    <w:p w14:paraId="4343733D" w14:textId="77777777" w:rsidR="00F864E9" w:rsidRDefault="00F864E9"/>
    <w:p w14:paraId="0DA8D004" w14:textId="77777777" w:rsidR="00F864E9" w:rsidRDefault="00000000">
      <w:pPr>
        <w:jc w:val="both"/>
        <w:rPr>
          <w:rFonts w:ascii="Arial" w:eastAsia="Arial" w:hAnsi="Arial" w:cs="Arial"/>
        </w:rPr>
      </w:pPr>
      <w:hyperlink r:id="rId149">
        <w:r w:rsidR="00AC6302">
          <w:rPr>
            <w:rFonts w:ascii="Arial" w:eastAsia="Arial" w:hAnsi="Arial" w:cs="Arial"/>
            <w:color w:val="1155CC"/>
            <w:u w:val="single"/>
          </w:rPr>
          <w:t>Josiah Henson Museum of African-Canadian History</w:t>
        </w:r>
      </w:hyperlink>
      <w:r w:rsidR="00AC6302">
        <w:rPr>
          <w:rFonts w:ascii="Arial" w:eastAsia="Arial" w:hAnsi="Arial" w:cs="Arial"/>
        </w:rPr>
        <w:t xml:space="preserve"> </w:t>
      </w:r>
    </w:p>
    <w:p w14:paraId="2040EFAA" w14:textId="77777777" w:rsidR="00F864E9" w:rsidRDefault="00AC6302">
      <w:pPr>
        <w:jc w:val="both"/>
        <w:rPr>
          <w:rFonts w:ascii="Arial" w:eastAsia="Arial" w:hAnsi="Arial" w:cs="Arial"/>
        </w:rPr>
      </w:pPr>
      <w:r>
        <w:rPr>
          <w:rFonts w:ascii="Arial" w:eastAsia="Arial" w:hAnsi="Arial" w:cs="Arial"/>
        </w:rPr>
        <w:t>Formerly known as Uncle Tom’s Cabin, this museum was built on the site of the Black settlement that abolitionist Rev. Josiah Henson and his supporters founded in 1841. It consists of an interpretive centre, three historic buildings, two cemeteries and numerous artifacts that were preserved as a legacy to these early pioneers.</w:t>
      </w:r>
    </w:p>
    <w:p w14:paraId="763707CC" w14:textId="77777777" w:rsidR="00F864E9" w:rsidRDefault="00F864E9">
      <w:pPr>
        <w:jc w:val="both"/>
        <w:rPr>
          <w:rFonts w:ascii="Arial" w:eastAsia="Arial" w:hAnsi="Arial" w:cs="Arial"/>
        </w:rPr>
      </w:pPr>
    </w:p>
    <w:p w14:paraId="38332268" w14:textId="77777777" w:rsidR="00F864E9" w:rsidRDefault="00000000">
      <w:pPr>
        <w:jc w:val="both"/>
        <w:rPr>
          <w:rFonts w:ascii="Arial" w:eastAsia="Arial" w:hAnsi="Arial" w:cs="Arial"/>
        </w:rPr>
      </w:pPr>
      <w:hyperlink r:id="rId150">
        <w:r w:rsidR="00AC6302">
          <w:rPr>
            <w:rFonts w:ascii="Arial" w:eastAsia="Arial" w:hAnsi="Arial" w:cs="Arial"/>
            <w:color w:val="1155CC"/>
            <w:u w:val="single"/>
          </w:rPr>
          <w:t>Library and Archives Canada</w:t>
        </w:r>
      </w:hyperlink>
    </w:p>
    <w:p w14:paraId="1CBBCF05" w14:textId="77777777" w:rsidR="00F864E9" w:rsidRDefault="00AC6302">
      <w:pPr>
        <w:jc w:val="both"/>
        <w:rPr>
          <w:rFonts w:ascii="Arial" w:eastAsia="Arial" w:hAnsi="Arial" w:cs="Arial"/>
        </w:rPr>
      </w:pPr>
      <w:r>
        <w:rPr>
          <w:rFonts w:ascii="Arial" w:eastAsia="Arial" w:hAnsi="Arial" w:cs="Arial"/>
        </w:rPr>
        <w:t>This resource provides guidance on searching and accessing records about Black Canadians at the Library and Archives Canada. They hold records relating to the genealogy and family history of Black Canadians including census records, immigration and citizenship records, military records, employment records, community newspapers, and more.</w:t>
      </w:r>
    </w:p>
    <w:p w14:paraId="6C01A11F" w14:textId="77777777" w:rsidR="00F864E9" w:rsidRDefault="00F864E9">
      <w:pPr>
        <w:jc w:val="both"/>
        <w:rPr>
          <w:rFonts w:ascii="Arial" w:eastAsia="Arial" w:hAnsi="Arial" w:cs="Arial"/>
        </w:rPr>
      </w:pPr>
    </w:p>
    <w:p w14:paraId="158F05D8" w14:textId="77777777" w:rsidR="00F864E9" w:rsidRDefault="00000000">
      <w:pPr>
        <w:jc w:val="both"/>
        <w:rPr>
          <w:rFonts w:ascii="Arial" w:eastAsia="Arial" w:hAnsi="Arial" w:cs="Arial"/>
        </w:rPr>
      </w:pPr>
      <w:hyperlink r:id="rId151">
        <w:r w:rsidR="00AC6302">
          <w:rPr>
            <w:rFonts w:ascii="Arial" w:eastAsia="Arial" w:hAnsi="Arial" w:cs="Arial"/>
            <w:color w:val="1155CC"/>
            <w:u w:val="single"/>
          </w:rPr>
          <w:t>Northside Hip Hop Archive</w:t>
        </w:r>
      </w:hyperlink>
    </w:p>
    <w:p w14:paraId="2ADFF262" w14:textId="77777777" w:rsidR="00F864E9" w:rsidRDefault="00AC6302">
      <w:pPr>
        <w:jc w:val="both"/>
        <w:rPr>
          <w:rFonts w:ascii="Arial" w:eastAsia="Arial" w:hAnsi="Arial" w:cs="Arial"/>
        </w:rPr>
      </w:pPr>
      <w:r>
        <w:rPr>
          <w:rFonts w:ascii="Arial" w:eastAsia="Arial" w:hAnsi="Arial" w:cs="Arial"/>
        </w:rPr>
        <w:t>This digital collection of Canadian hip-hop history and culture is an archive and a counter-archive. One that attempts to disrupt some of the traditional ways in which archiving has been imagined, to the benefit of Canadian culture and the global hip-hop community.</w:t>
      </w:r>
    </w:p>
    <w:p w14:paraId="6C6254F1" w14:textId="77777777" w:rsidR="00F864E9" w:rsidRDefault="00F864E9">
      <w:pPr>
        <w:jc w:val="both"/>
        <w:rPr>
          <w:rFonts w:ascii="Arial" w:eastAsia="Arial" w:hAnsi="Arial" w:cs="Arial"/>
        </w:rPr>
      </w:pPr>
    </w:p>
    <w:p w14:paraId="13619C5C" w14:textId="77777777" w:rsidR="00F864E9" w:rsidRDefault="00000000">
      <w:pPr>
        <w:jc w:val="both"/>
        <w:rPr>
          <w:rFonts w:ascii="Arial" w:eastAsia="Arial" w:hAnsi="Arial" w:cs="Arial"/>
        </w:rPr>
      </w:pPr>
      <w:hyperlink r:id="rId152">
        <w:r w:rsidR="00AC6302">
          <w:rPr>
            <w:rFonts w:ascii="Arial" w:eastAsia="Arial" w:hAnsi="Arial" w:cs="Arial"/>
            <w:color w:val="1155CC"/>
            <w:u w:val="single"/>
          </w:rPr>
          <w:t>Ontario Black History Society</w:t>
        </w:r>
      </w:hyperlink>
      <w:r w:rsidR="00AC6302">
        <w:rPr>
          <w:rFonts w:ascii="Arial" w:eastAsia="Arial" w:hAnsi="Arial" w:cs="Arial"/>
        </w:rPr>
        <w:t xml:space="preserve"> </w:t>
      </w:r>
    </w:p>
    <w:p w14:paraId="22B8442C" w14:textId="77777777" w:rsidR="00F864E9" w:rsidRDefault="00AC6302" w:rsidP="00AC6302">
      <w:pPr>
        <w:jc w:val="both"/>
        <w:rPr>
          <w:rFonts w:ascii="Arial" w:eastAsia="Arial" w:hAnsi="Arial" w:cs="Arial"/>
        </w:rPr>
      </w:pPr>
      <w:r>
        <w:rPr>
          <w:rFonts w:ascii="Arial" w:eastAsia="Arial" w:hAnsi="Arial" w:cs="Arial"/>
        </w:rPr>
        <w:t xml:space="preserve">This society is </w:t>
      </w:r>
      <w:r>
        <w:rPr>
          <w:rFonts w:ascii="Arial" w:eastAsia="Arial" w:hAnsi="Arial" w:cs="Arial"/>
          <w:highlight w:val="white"/>
        </w:rPr>
        <w:t>a non-profit registered Canadian charity dedicated to the study, preservation and promotion of Black history and heritage. The society aims to grow its archival collection and build a museum and cultural centre in Toronto.</w:t>
      </w:r>
    </w:p>
    <w:p w14:paraId="121C2228" w14:textId="77777777" w:rsidR="00F864E9" w:rsidRDefault="00F864E9">
      <w:pPr>
        <w:jc w:val="both"/>
        <w:rPr>
          <w:rFonts w:ascii="Arial" w:eastAsia="Arial" w:hAnsi="Arial" w:cs="Arial"/>
        </w:rPr>
      </w:pPr>
    </w:p>
    <w:p w14:paraId="5C5707A9" w14:textId="77777777" w:rsidR="00F864E9" w:rsidRDefault="00000000">
      <w:pPr>
        <w:jc w:val="both"/>
        <w:rPr>
          <w:rFonts w:ascii="Arial" w:eastAsia="Arial" w:hAnsi="Arial" w:cs="Arial"/>
          <w:color w:val="0A132E"/>
        </w:rPr>
      </w:pPr>
      <w:hyperlink r:id="rId153">
        <w:r w:rsidR="00AC6302">
          <w:rPr>
            <w:rFonts w:ascii="Arial" w:eastAsia="Arial" w:hAnsi="Arial" w:cs="Arial"/>
            <w:color w:val="1155CC"/>
            <w:u w:val="single"/>
          </w:rPr>
          <w:t>The Centre for the Study of Black Canadian Diaspora</w:t>
        </w:r>
      </w:hyperlink>
    </w:p>
    <w:p w14:paraId="11CDC1E7" w14:textId="77777777" w:rsidR="00F864E9" w:rsidRDefault="00AC6302">
      <w:pPr>
        <w:jc w:val="both"/>
        <w:rPr>
          <w:rFonts w:ascii="Arial" w:eastAsia="Arial" w:hAnsi="Arial" w:cs="Arial"/>
        </w:rPr>
      </w:pPr>
      <w:r>
        <w:rPr>
          <w:rFonts w:ascii="Arial" w:eastAsia="Arial" w:hAnsi="Arial" w:cs="Arial"/>
          <w:highlight w:val="white"/>
        </w:rPr>
        <w:lastRenderedPageBreak/>
        <w:t xml:space="preserve">The Centre aims to make visible and provide access to the works of contemporary Black artists, craftspeople, curators, and critics in Canada who have been historically erased from the imaginary of Canadian visual culture. Through the development of a dynamic online platform housing curatorial projects by/about Black Canadian producers, the Centre aims to expand our understanding of Canadian Black contemporary cultural production from the period spanning 1987 to the present. </w:t>
      </w:r>
    </w:p>
    <w:p w14:paraId="1D9476CA" w14:textId="77777777" w:rsidR="00F864E9" w:rsidRDefault="00F864E9">
      <w:pPr>
        <w:jc w:val="both"/>
        <w:rPr>
          <w:rFonts w:ascii="Arial" w:eastAsia="Arial" w:hAnsi="Arial" w:cs="Arial"/>
        </w:rPr>
      </w:pPr>
    </w:p>
    <w:p w14:paraId="639DDBE0" w14:textId="77777777" w:rsidR="00F864E9" w:rsidRDefault="00000000">
      <w:pPr>
        <w:jc w:val="both"/>
        <w:rPr>
          <w:rFonts w:ascii="Arial" w:eastAsia="Arial" w:hAnsi="Arial" w:cs="Arial"/>
        </w:rPr>
      </w:pPr>
      <w:hyperlink r:id="rId154">
        <w:r w:rsidR="00AC6302">
          <w:rPr>
            <w:rFonts w:ascii="Arial" w:eastAsia="Arial" w:hAnsi="Arial" w:cs="Arial"/>
            <w:color w:val="1155CC"/>
            <w:u w:val="single"/>
          </w:rPr>
          <w:t>The Jackson Park Project</w:t>
        </w:r>
      </w:hyperlink>
    </w:p>
    <w:p w14:paraId="3A091EEE" w14:textId="77777777" w:rsidR="00F864E9" w:rsidRDefault="00AC6302">
      <w:pPr>
        <w:jc w:val="both"/>
        <w:rPr>
          <w:rFonts w:ascii="Arial" w:eastAsia="Arial" w:hAnsi="Arial" w:cs="Arial"/>
        </w:rPr>
      </w:pPr>
      <w:r>
        <w:rPr>
          <w:rFonts w:ascii="Arial" w:eastAsia="Arial" w:hAnsi="Arial" w:cs="Arial"/>
        </w:rPr>
        <w:t>This multi-platform project was created to explore, memorialize, and celebrate the history of the Emancipation Day celebrations that took place in Windsor, Ontario.  The project focuses on the celebrations from the 1930s to the 1960s, through the development of educational resources, a digital archive and entertainment — a historical drama and documentary. Its aim is to encourage ongoing conversations about these celebrations, and their place within the larger landscape of Canadian history.</w:t>
      </w:r>
    </w:p>
    <w:p w14:paraId="0AF46249" w14:textId="77777777" w:rsidR="00F864E9" w:rsidRDefault="00F864E9">
      <w:pPr>
        <w:jc w:val="both"/>
        <w:rPr>
          <w:rFonts w:ascii="Arial" w:eastAsia="Arial" w:hAnsi="Arial" w:cs="Arial"/>
          <w:color w:val="0A132E"/>
          <w:shd w:val="clear" w:color="auto" w:fill="DED6C9"/>
        </w:rPr>
      </w:pPr>
    </w:p>
    <w:p w14:paraId="5C6B4B7B" w14:textId="77777777" w:rsidR="00F864E9" w:rsidRDefault="00000000">
      <w:pPr>
        <w:jc w:val="both"/>
        <w:rPr>
          <w:rFonts w:ascii="Arial" w:eastAsia="Arial" w:hAnsi="Arial" w:cs="Arial"/>
        </w:rPr>
      </w:pPr>
      <w:hyperlink r:id="rId155">
        <w:r w:rsidR="00AC6302">
          <w:rPr>
            <w:rFonts w:ascii="Arial" w:eastAsia="Arial" w:hAnsi="Arial" w:cs="Arial"/>
            <w:color w:val="1155CC"/>
            <w:u w:val="single"/>
          </w:rPr>
          <w:t>Toronto Public Library</w:t>
        </w:r>
      </w:hyperlink>
    </w:p>
    <w:p w14:paraId="1B3B9A08" w14:textId="77777777" w:rsidR="00F864E9" w:rsidRDefault="00AC6302">
      <w:pPr>
        <w:jc w:val="both"/>
        <w:rPr>
          <w:rFonts w:ascii="Arial" w:eastAsia="Arial" w:hAnsi="Arial" w:cs="Arial"/>
        </w:rPr>
      </w:pPr>
      <w:r>
        <w:rPr>
          <w:rFonts w:ascii="Arial" w:eastAsia="Arial" w:hAnsi="Arial" w:cs="Arial"/>
        </w:rPr>
        <w:t>Rita Cox Black and Caribbean Heritage Collection features over 18,000 books, DVDs, CDs, newspapers and magazines for adults, children, and teens. Materials focus on the Black and Caribbean historical and cultural experience, with a special emphasis on Canadian content. The Toronto Public Library Digital Archive also contains Black history materials, such as the Anderson Ruffin Abbott Archive.</w:t>
      </w:r>
    </w:p>
    <w:p w14:paraId="5890F168" w14:textId="77777777" w:rsidR="00F864E9" w:rsidRDefault="00F864E9">
      <w:pPr>
        <w:jc w:val="both"/>
        <w:rPr>
          <w:rFonts w:ascii="Arial" w:eastAsia="Arial" w:hAnsi="Arial" w:cs="Arial"/>
        </w:rPr>
      </w:pPr>
    </w:p>
    <w:p w14:paraId="4B8A0E14" w14:textId="77777777" w:rsidR="00F864E9" w:rsidRDefault="00000000">
      <w:pPr>
        <w:shd w:val="clear" w:color="auto" w:fill="FEFEFE"/>
        <w:jc w:val="both"/>
        <w:rPr>
          <w:rFonts w:ascii="Arial" w:eastAsia="Arial" w:hAnsi="Arial" w:cs="Arial"/>
        </w:rPr>
      </w:pPr>
      <w:hyperlink r:id="rId156">
        <w:r w:rsidR="00AC6302">
          <w:rPr>
            <w:rFonts w:ascii="Arial" w:eastAsia="Arial" w:hAnsi="Arial" w:cs="Arial"/>
            <w:color w:val="1155CC"/>
            <w:u w:val="single"/>
          </w:rPr>
          <w:t>Vintage Black Canada</w:t>
        </w:r>
      </w:hyperlink>
    </w:p>
    <w:p w14:paraId="0A4AF34E" w14:textId="77777777" w:rsidR="00F864E9" w:rsidRDefault="00AC6302">
      <w:pPr>
        <w:shd w:val="clear" w:color="auto" w:fill="FEFEFE"/>
        <w:jc w:val="both"/>
        <w:rPr>
          <w:rFonts w:ascii="Arial" w:eastAsia="Arial" w:hAnsi="Arial" w:cs="Arial"/>
        </w:rPr>
      </w:pPr>
      <w:r>
        <w:rPr>
          <w:rFonts w:ascii="Arial" w:eastAsia="Arial" w:hAnsi="Arial" w:cs="Arial"/>
        </w:rPr>
        <w:t xml:space="preserve">This family archive contains photographs of Black families in Ontario with specific reference to the Kitchener-Waterloo region. The collection presents a counter-narrative to the negative representations of Black families in the media, such as themes of absence, poverty and despair. </w:t>
      </w:r>
    </w:p>
    <w:p w14:paraId="7864A93C" w14:textId="77777777" w:rsidR="00F864E9" w:rsidRDefault="00F864E9">
      <w:pPr>
        <w:shd w:val="clear" w:color="auto" w:fill="FEFEFE"/>
        <w:jc w:val="both"/>
        <w:rPr>
          <w:rFonts w:ascii="Arial" w:eastAsia="Arial" w:hAnsi="Arial" w:cs="Arial"/>
        </w:rPr>
      </w:pPr>
    </w:p>
    <w:p w14:paraId="48BD61F3" w14:textId="77777777" w:rsidR="00F864E9" w:rsidRDefault="00000000">
      <w:pPr>
        <w:jc w:val="both"/>
        <w:rPr>
          <w:rFonts w:ascii="Arial" w:eastAsia="Arial" w:hAnsi="Arial" w:cs="Arial"/>
        </w:rPr>
      </w:pPr>
      <w:hyperlink r:id="rId157">
        <w:r w:rsidR="00AC6302">
          <w:rPr>
            <w:rFonts w:ascii="Arial" w:eastAsia="Arial" w:hAnsi="Arial" w:cs="Arial"/>
            <w:color w:val="1155CC"/>
            <w:u w:val="single"/>
          </w:rPr>
          <w:t>Western University Archives &amp; Special Collection</w:t>
        </w:r>
      </w:hyperlink>
    </w:p>
    <w:p w14:paraId="24638A8F" w14:textId="4DC36D4E" w:rsidR="00F864E9" w:rsidRDefault="00AC6302">
      <w:pPr>
        <w:jc w:val="both"/>
        <w:rPr>
          <w:rFonts w:ascii="Arial" w:eastAsia="Arial" w:hAnsi="Arial" w:cs="Arial"/>
        </w:rPr>
      </w:pPr>
      <w:r>
        <w:rPr>
          <w:rFonts w:ascii="Arial" w:eastAsia="Arial" w:hAnsi="Arial" w:cs="Arial"/>
        </w:rPr>
        <w:t xml:space="preserve">This guide is a central location for Black history related materials at Western University. These materials are primarily within the Canadian context. Topics within these materials include abolitionism, anti-slavery, settlements, the Buxton liberated slave colony / Elgin settlements, William King, Uncle Tom's Cabin, Oxford and Kent Counties, among others. </w:t>
      </w:r>
    </w:p>
    <w:p w14:paraId="5D453A7A" w14:textId="43E13ECD" w:rsidR="00AC6302" w:rsidRDefault="00AC6302">
      <w:pPr>
        <w:jc w:val="both"/>
        <w:rPr>
          <w:rFonts w:ascii="Arial" w:eastAsia="Arial" w:hAnsi="Arial" w:cs="Arial"/>
        </w:rPr>
      </w:pPr>
    </w:p>
    <w:p w14:paraId="33330834" w14:textId="47CE828A" w:rsidR="00AC6302" w:rsidRDefault="00AC6302">
      <w:pPr>
        <w:jc w:val="both"/>
        <w:rPr>
          <w:rFonts w:ascii="Arial" w:eastAsia="Arial" w:hAnsi="Arial" w:cs="Arial"/>
        </w:rPr>
      </w:pPr>
    </w:p>
    <w:p w14:paraId="5872C531" w14:textId="4603D991" w:rsidR="00AC6302" w:rsidRDefault="00AC6302">
      <w:pPr>
        <w:jc w:val="both"/>
        <w:rPr>
          <w:rFonts w:ascii="Arial" w:eastAsia="Arial" w:hAnsi="Arial" w:cs="Arial"/>
        </w:rPr>
      </w:pPr>
    </w:p>
    <w:p w14:paraId="1CBE77AE" w14:textId="5202062E" w:rsidR="00AC6302" w:rsidRDefault="00AC6302">
      <w:pPr>
        <w:jc w:val="both"/>
        <w:rPr>
          <w:rFonts w:ascii="Arial" w:eastAsia="Arial" w:hAnsi="Arial" w:cs="Arial"/>
        </w:rPr>
      </w:pPr>
    </w:p>
    <w:p w14:paraId="32B406DA" w14:textId="3F77A180" w:rsidR="00AC6302" w:rsidRDefault="00AC6302">
      <w:pPr>
        <w:jc w:val="both"/>
        <w:rPr>
          <w:rFonts w:ascii="Arial" w:eastAsia="Arial" w:hAnsi="Arial" w:cs="Arial"/>
        </w:rPr>
      </w:pPr>
    </w:p>
    <w:p w14:paraId="6B7B9034" w14:textId="7E57F986" w:rsidR="00AC6302" w:rsidRDefault="00AC6302">
      <w:pPr>
        <w:jc w:val="both"/>
        <w:rPr>
          <w:rFonts w:ascii="Arial" w:eastAsia="Arial" w:hAnsi="Arial" w:cs="Arial"/>
        </w:rPr>
      </w:pPr>
    </w:p>
    <w:p w14:paraId="100C7368" w14:textId="48B41BA5" w:rsidR="00AC6302" w:rsidRDefault="00AC6302">
      <w:pPr>
        <w:jc w:val="both"/>
        <w:rPr>
          <w:rFonts w:ascii="Arial" w:eastAsia="Arial" w:hAnsi="Arial" w:cs="Arial"/>
        </w:rPr>
      </w:pPr>
    </w:p>
    <w:p w14:paraId="409571FE" w14:textId="4042EA13" w:rsidR="00AC6302" w:rsidRDefault="00AC6302">
      <w:pPr>
        <w:jc w:val="both"/>
        <w:rPr>
          <w:rFonts w:ascii="Arial" w:eastAsia="Arial" w:hAnsi="Arial" w:cs="Arial"/>
        </w:rPr>
      </w:pPr>
    </w:p>
    <w:p w14:paraId="621ABBB5" w14:textId="36A002AB" w:rsidR="00AC6302" w:rsidRDefault="00AC6302">
      <w:pPr>
        <w:jc w:val="both"/>
        <w:rPr>
          <w:rFonts w:ascii="Arial" w:eastAsia="Arial" w:hAnsi="Arial" w:cs="Arial"/>
        </w:rPr>
      </w:pPr>
    </w:p>
    <w:p w14:paraId="339333E3" w14:textId="313A562B" w:rsidR="00AC6302" w:rsidRDefault="00AC6302">
      <w:pPr>
        <w:jc w:val="both"/>
        <w:rPr>
          <w:rFonts w:ascii="Arial" w:eastAsia="Arial" w:hAnsi="Arial" w:cs="Arial"/>
        </w:rPr>
      </w:pPr>
    </w:p>
    <w:p w14:paraId="26088D22" w14:textId="311B1F34" w:rsidR="00AC6302" w:rsidRDefault="00AC6302">
      <w:pPr>
        <w:jc w:val="both"/>
        <w:rPr>
          <w:rFonts w:ascii="Arial" w:eastAsia="Arial" w:hAnsi="Arial" w:cs="Arial"/>
        </w:rPr>
      </w:pPr>
    </w:p>
    <w:p w14:paraId="7888DD29" w14:textId="77777777" w:rsidR="00AC6302" w:rsidRDefault="00AC6302">
      <w:pPr>
        <w:jc w:val="both"/>
        <w:rPr>
          <w:rFonts w:ascii="Arial" w:eastAsia="Arial" w:hAnsi="Arial" w:cs="Arial"/>
        </w:rPr>
      </w:pPr>
    </w:p>
    <w:p w14:paraId="19C75D47" w14:textId="77777777" w:rsidR="00F864E9" w:rsidRDefault="00AC6302">
      <w:pPr>
        <w:pStyle w:val="Heading1"/>
        <w:jc w:val="left"/>
        <w:rPr>
          <w:sz w:val="32"/>
          <w:szCs w:val="32"/>
        </w:rPr>
      </w:pPr>
      <w:bookmarkStart w:id="34" w:name="_heading=h.4i7ojhp" w:colFirst="0" w:colLast="0"/>
      <w:bookmarkEnd w:id="34"/>
      <w:r>
        <w:rPr>
          <w:sz w:val="32"/>
          <w:szCs w:val="32"/>
        </w:rPr>
        <w:lastRenderedPageBreak/>
        <w:t>How do I get to the online descriptions? </w:t>
      </w:r>
    </w:p>
    <w:p w14:paraId="105231A8" w14:textId="77777777" w:rsidR="00F864E9" w:rsidRDefault="00AC6302">
      <w:r>
        <w:t> </w:t>
      </w:r>
    </w:p>
    <w:p w14:paraId="3C47AABC" w14:textId="77777777" w:rsidR="00F864E9" w:rsidRDefault="00F864E9"/>
    <w:p w14:paraId="246DCAAF" w14:textId="77777777" w:rsidR="00F864E9" w:rsidRDefault="00AC6302">
      <w:pPr>
        <w:numPr>
          <w:ilvl w:val="0"/>
          <w:numId w:val="9"/>
        </w:numPr>
      </w:pPr>
      <w:r>
        <w:rPr>
          <w:rFonts w:ascii="Arial" w:eastAsia="Arial" w:hAnsi="Arial" w:cs="Arial"/>
        </w:rPr>
        <w:t>On our website’s main page, click on “Access Our Collections”, and click on “Archives and Information Management System”, as shown in the image below</w:t>
      </w:r>
      <w:r>
        <w:rPr>
          <w:rFonts w:ascii="Arial" w:eastAsia="Arial" w:hAnsi="Arial" w:cs="Arial"/>
          <w:highlight w:val="white"/>
        </w:rPr>
        <w:t>: </w:t>
      </w:r>
      <w:r>
        <w:t> </w:t>
      </w:r>
    </w:p>
    <w:p w14:paraId="230573FE" w14:textId="77777777" w:rsidR="00F864E9" w:rsidRDefault="00AC6302">
      <w:r>
        <w:br/>
      </w:r>
      <w:r>
        <w:rPr>
          <w:rFonts w:ascii="Arial" w:eastAsia="Arial" w:hAnsi="Arial" w:cs="Arial"/>
          <w:noProof/>
          <w:highlight w:val="white"/>
        </w:rPr>
        <w:drawing>
          <wp:inline distT="114300" distB="114300" distL="114300" distR="114300" wp14:anchorId="1C9431F6" wp14:editId="49590D96">
            <wp:extent cx="5943600" cy="3048000"/>
            <wp:effectExtent l="0" t="0" r="0" b="0"/>
            <wp:docPr id="8" name="image5.png" descr="screenshot of catalogue"/>
            <wp:cNvGraphicFramePr/>
            <a:graphic xmlns:a="http://schemas.openxmlformats.org/drawingml/2006/main">
              <a:graphicData uri="http://schemas.openxmlformats.org/drawingml/2006/picture">
                <pic:pic xmlns:pic="http://schemas.openxmlformats.org/drawingml/2006/picture">
                  <pic:nvPicPr>
                    <pic:cNvPr id="8" name="image5.png" descr="screenshot of catalogue"/>
                    <pic:cNvPicPr preferRelativeResize="0"/>
                  </pic:nvPicPr>
                  <pic:blipFill>
                    <a:blip r:embed="rId158"/>
                    <a:srcRect/>
                    <a:stretch>
                      <a:fillRect/>
                    </a:stretch>
                  </pic:blipFill>
                  <pic:spPr>
                    <a:xfrm>
                      <a:off x="0" y="0"/>
                      <a:ext cx="5943600" cy="3048000"/>
                    </a:xfrm>
                    <a:prstGeom prst="rect">
                      <a:avLst/>
                    </a:prstGeom>
                    <a:ln/>
                  </pic:spPr>
                </pic:pic>
              </a:graphicData>
            </a:graphic>
          </wp:inline>
        </w:drawing>
      </w:r>
    </w:p>
    <w:p w14:paraId="233F97A4" w14:textId="77777777" w:rsidR="00F864E9" w:rsidRDefault="00F864E9">
      <w:pPr>
        <w:ind w:left="420"/>
      </w:pPr>
    </w:p>
    <w:p w14:paraId="59A9232D" w14:textId="77777777" w:rsidR="00F864E9" w:rsidRDefault="00F864E9"/>
    <w:p w14:paraId="48B762D1" w14:textId="77777777" w:rsidR="00F864E9" w:rsidRDefault="00F864E9"/>
    <w:p w14:paraId="3E56D43A" w14:textId="77777777" w:rsidR="00F864E9" w:rsidRDefault="00AC6302">
      <w:pPr>
        <w:numPr>
          <w:ilvl w:val="0"/>
          <w:numId w:val="13"/>
        </w:numPr>
      </w:pPr>
      <w:r>
        <w:rPr>
          <w:rFonts w:ascii="Arial" w:eastAsia="Arial" w:hAnsi="Arial" w:cs="Arial"/>
        </w:rPr>
        <w:t>In the Archives and Information Management System (AIMS), click on the “Archival search” button</w:t>
      </w:r>
      <w:r>
        <w:rPr>
          <w:rFonts w:ascii="Arial" w:eastAsia="Arial" w:hAnsi="Arial" w:cs="Arial"/>
          <w:highlight w:val="white"/>
        </w:rPr>
        <w:t>:</w:t>
      </w:r>
      <w:r>
        <w:t> </w:t>
      </w:r>
    </w:p>
    <w:p w14:paraId="241888EB" w14:textId="77777777" w:rsidR="00F864E9" w:rsidRDefault="00AC6302">
      <w:bookmarkStart w:id="35" w:name="_heading=h.v9is4h4cyajv" w:colFirst="0" w:colLast="0"/>
      <w:bookmarkEnd w:id="35"/>
      <w:r>
        <w:rPr>
          <w:rFonts w:ascii="Arial" w:eastAsia="Arial" w:hAnsi="Arial" w:cs="Arial"/>
          <w:noProof/>
          <w:highlight w:val="white"/>
        </w:rPr>
        <w:drawing>
          <wp:inline distT="114300" distB="114300" distL="114300" distR="114300" wp14:anchorId="4199DC2C" wp14:editId="3DEB478D">
            <wp:extent cx="5943600" cy="2721397"/>
            <wp:effectExtent l="0" t="0" r="0" b="0"/>
            <wp:docPr id="10" name="image4.png" descr="screenshot of catalogue"/>
            <wp:cNvGraphicFramePr/>
            <a:graphic xmlns:a="http://schemas.openxmlformats.org/drawingml/2006/main">
              <a:graphicData uri="http://schemas.openxmlformats.org/drawingml/2006/picture">
                <pic:pic xmlns:pic="http://schemas.openxmlformats.org/drawingml/2006/picture">
                  <pic:nvPicPr>
                    <pic:cNvPr id="10" name="image4.png" descr="screenshot of catalogue"/>
                    <pic:cNvPicPr preferRelativeResize="0"/>
                  </pic:nvPicPr>
                  <pic:blipFill>
                    <a:blip r:embed="rId159"/>
                    <a:srcRect/>
                    <a:stretch>
                      <a:fillRect/>
                    </a:stretch>
                  </pic:blipFill>
                  <pic:spPr>
                    <a:xfrm>
                      <a:off x="0" y="0"/>
                      <a:ext cx="5943600" cy="2721397"/>
                    </a:xfrm>
                    <a:prstGeom prst="rect">
                      <a:avLst/>
                    </a:prstGeom>
                    <a:ln/>
                  </pic:spPr>
                </pic:pic>
              </a:graphicData>
            </a:graphic>
          </wp:inline>
        </w:drawing>
      </w:r>
    </w:p>
    <w:p w14:paraId="5C495CA9" w14:textId="77777777" w:rsidR="00F864E9" w:rsidRDefault="00AC6302">
      <w:pPr>
        <w:jc w:val="center"/>
      </w:pPr>
      <w:r>
        <w:tab/>
        <w:t>  </w:t>
      </w:r>
    </w:p>
    <w:p w14:paraId="0574AF91" w14:textId="77777777" w:rsidR="00F864E9" w:rsidRDefault="00F864E9">
      <w:pPr>
        <w:jc w:val="center"/>
      </w:pPr>
    </w:p>
    <w:p w14:paraId="687FFDED" w14:textId="77777777" w:rsidR="00F864E9" w:rsidRDefault="00AC6302">
      <w:pPr>
        <w:numPr>
          <w:ilvl w:val="0"/>
          <w:numId w:val="4"/>
        </w:numPr>
      </w:pPr>
      <w:r>
        <w:rPr>
          <w:rFonts w:ascii="Arial" w:eastAsia="Arial" w:hAnsi="Arial" w:cs="Arial"/>
        </w:rPr>
        <w:lastRenderedPageBreak/>
        <w:t>On the “Search Archival Collection” search page, click “Archival Advanced”</w:t>
      </w:r>
      <w:r>
        <w:rPr>
          <w:rFonts w:ascii="Arial" w:eastAsia="Arial" w:hAnsi="Arial" w:cs="Arial"/>
          <w:highlight w:val="white"/>
        </w:rPr>
        <w:t>:</w:t>
      </w:r>
      <w:r>
        <w:t> </w:t>
      </w:r>
    </w:p>
    <w:p w14:paraId="113D6C67" w14:textId="77777777" w:rsidR="00F864E9" w:rsidRDefault="00F864E9">
      <w:pPr>
        <w:rPr>
          <w:rFonts w:ascii="Arial" w:eastAsia="Arial" w:hAnsi="Arial" w:cs="Arial"/>
        </w:rPr>
      </w:pPr>
    </w:p>
    <w:p w14:paraId="7C747631" w14:textId="77777777" w:rsidR="00F864E9" w:rsidRDefault="00AC6302">
      <w:pPr>
        <w:rPr>
          <w:rFonts w:ascii="Arial" w:eastAsia="Arial" w:hAnsi="Arial" w:cs="Arial"/>
        </w:rPr>
      </w:pPr>
      <w:bookmarkStart w:id="36" w:name="_heading=h.5wyiliccigt9" w:colFirst="0" w:colLast="0"/>
      <w:bookmarkEnd w:id="36"/>
      <w:r>
        <w:rPr>
          <w:rFonts w:ascii="Arial" w:eastAsia="Arial" w:hAnsi="Arial" w:cs="Arial"/>
          <w:noProof/>
          <w:highlight w:val="white"/>
        </w:rPr>
        <w:drawing>
          <wp:inline distT="114300" distB="114300" distL="114300" distR="114300" wp14:anchorId="10D4BDFC" wp14:editId="4BC3A600">
            <wp:extent cx="5943600" cy="2805113"/>
            <wp:effectExtent l="0" t="0" r="0" b="0"/>
            <wp:docPr id="9" name="image3.png" descr="screenshot of catalogue"/>
            <wp:cNvGraphicFramePr/>
            <a:graphic xmlns:a="http://schemas.openxmlformats.org/drawingml/2006/main">
              <a:graphicData uri="http://schemas.openxmlformats.org/drawingml/2006/picture">
                <pic:pic xmlns:pic="http://schemas.openxmlformats.org/drawingml/2006/picture">
                  <pic:nvPicPr>
                    <pic:cNvPr id="9" name="image3.png" descr="screenshot of catalogue"/>
                    <pic:cNvPicPr preferRelativeResize="0"/>
                  </pic:nvPicPr>
                  <pic:blipFill>
                    <a:blip r:embed="rId160"/>
                    <a:srcRect/>
                    <a:stretch>
                      <a:fillRect/>
                    </a:stretch>
                  </pic:blipFill>
                  <pic:spPr>
                    <a:xfrm>
                      <a:off x="0" y="0"/>
                      <a:ext cx="5943600" cy="2805113"/>
                    </a:xfrm>
                    <a:prstGeom prst="rect">
                      <a:avLst/>
                    </a:prstGeom>
                    <a:ln/>
                  </pic:spPr>
                </pic:pic>
              </a:graphicData>
            </a:graphic>
          </wp:inline>
        </w:drawing>
      </w:r>
    </w:p>
    <w:p w14:paraId="1AE740A5" w14:textId="77777777" w:rsidR="00F864E9" w:rsidRDefault="00F864E9">
      <w:pPr>
        <w:ind w:left="420"/>
        <w:rPr>
          <w:rFonts w:ascii="Arial" w:eastAsia="Arial" w:hAnsi="Arial" w:cs="Arial"/>
        </w:rPr>
      </w:pPr>
    </w:p>
    <w:p w14:paraId="34A7C3BF" w14:textId="77777777" w:rsidR="00F864E9" w:rsidRDefault="00AC6302">
      <w:pPr>
        <w:jc w:val="center"/>
        <w:rPr>
          <w:rFonts w:ascii="Arial" w:eastAsia="Arial" w:hAnsi="Arial" w:cs="Arial"/>
        </w:rPr>
      </w:pPr>
      <w:r>
        <w:t> </w:t>
      </w:r>
    </w:p>
    <w:p w14:paraId="230D4D02" w14:textId="77777777" w:rsidR="00F864E9" w:rsidRDefault="00AC6302">
      <w:pPr>
        <w:numPr>
          <w:ilvl w:val="0"/>
          <w:numId w:val="14"/>
        </w:numPr>
      </w:pPr>
      <w:r>
        <w:rPr>
          <w:rFonts w:ascii="Arial" w:eastAsia="Arial" w:hAnsi="Arial" w:cs="Arial"/>
        </w:rPr>
        <w:t>On the “Archives Advanced Search” page enter the reference code (that’s the number starting with C, F or RG) in the Reference Code field and click “Search” (at the bottom of the page</w:t>
      </w:r>
      <w:r>
        <w:rPr>
          <w:rFonts w:ascii="Arial" w:eastAsia="Arial" w:hAnsi="Arial" w:cs="Arial"/>
          <w:highlight w:val="white"/>
        </w:rPr>
        <w:t>.</w:t>
      </w:r>
      <w:r>
        <w:t> </w:t>
      </w:r>
    </w:p>
    <w:p w14:paraId="504FF84D" w14:textId="77777777" w:rsidR="00F864E9" w:rsidRDefault="00F864E9">
      <w:pPr>
        <w:rPr>
          <w:rFonts w:ascii="Arial" w:eastAsia="Arial" w:hAnsi="Arial" w:cs="Arial"/>
        </w:rPr>
      </w:pPr>
    </w:p>
    <w:p w14:paraId="26F5931E" w14:textId="77777777" w:rsidR="00F864E9" w:rsidRDefault="00AC6302">
      <w:pPr>
        <w:rPr>
          <w:sz w:val="32"/>
          <w:szCs w:val="32"/>
        </w:rPr>
      </w:pPr>
      <w:bookmarkStart w:id="37" w:name="_heading=h.wf4xctc3gwqx" w:colFirst="0" w:colLast="0"/>
      <w:bookmarkEnd w:id="37"/>
      <w:r>
        <w:rPr>
          <w:rFonts w:ascii="Arial" w:eastAsia="Arial" w:hAnsi="Arial" w:cs="Arial"/>
          <w:noProof/>
          <w:highlight w:val="white"/>
        </w:rPr>
        <w:drawing>
          <wp:inline distT="114300" distB="114300" distL="114300" distR="114300" wp14:anchorId="42C9A16C" wp14:editId="21A0591B">
            <wp:extent cx="5943600" cy="2645197"/>
            <wp:effectExtent l="0" t="0" r="0" b="0"/>
            <wp:docPr id="12" name="image2.png" descr="screenshot of catalogue"/>
            <wp:cNvGraphicFramePr/>
            <a:graphic xmlns:a="http://schemas.openxmlformats.org/drawingml/2006/main">
              <a:graphicData uri="http://schemas.openxmlformats.org/drawingml/2006/picture">
                <pic:pic xmlns:pic="http://schemas.openxmlformats.org/drawingml/2006/picture">
                  <pic:nvPicPr>
                    <pic:cNvPr id="12" name="image2.png" descr="screenshot of catalogue"/>
                    <pic:cNvPicPr preferRelativeResize="0"/>
                  </pic:nvPicPr>
                  <pic:blipFill>
                    <a:blip r:embed="rId161"/>
                    <a:srcRect/>
                    <a:stretch>
                      <a:fillRect/>
                    </a:stretch>
                  </pic:blipFill>
                  <pic:spPr>
                    <a:xfrm>
                      <a:off x="0" y="0"/>
                      <a:ext cx="5943600" cy="2645197"/>
                    </a:xfrm>
                    <a:prstGeom prst="rect">
                      <a:avLst/>
                    </a:prstGeom>
                    <a:ln/>
                  </pic:spPr>
                </pic:pic>
              </a:graphicData>
            </a:graphic>
          </wp:inline>
        </w:drawing>
      </w:r>
    </w:p>
    <w:p w14:paraId="3619A404" w14:textId="77777777" w:rsidR="00F864E9" w:rsidRDefault="00F864E9">
      <w:pPr>
        <w:pStyle w:val="Heading1"/>
        <w:jc w:val="left"/>
        <w:rPr>
          <w:sz w:val="32"/>
          <w:szCs w:val="32"/>
        </w:rPr>
      </w:pPr>
      <w:bookmarkStart w:id="38" w:name="_heading=h.j4mu7tzfo04" w:colFirst="0" w:colLast="0"/>
      <w:bookmarkEnd w:id="38"/>
    </w:p>
    <w:p w14:paraId="10B5F730" w14:textId="77777777" w:rsidR="00F864E9" w:rsidRDefault="00F864E9"/>
    <w:p w14:paraId="2FD895B9" w14:textId="77777777" w:rsidR="00F864E9" w:rsidRDefault="00F864E9"/>
    <w:p w14:paraId="22F4B745" w14:textId="77777777" w:rsidR="00F864E9" w:rsidRDefault="00F864E9"/>
    <w:p w14:paraId="21279C79" w14:textId="77777777" w:rsidR="00F864E9" w:rsidRDefault="00F864E9"/>
    <w:p w14:paraId="07AA8F99" w14:textId="77777777" w:rsidR="00F864E9" w:rsidRDefault="00AC6302">
      <w:pPr>
        <w:pStyle w:val="Heading1"/>
        <w:jc w:val="left"/>
        <w:rPr>
          <w:sz w:val="32"/>
          <w:szCs w:val="32"/>
        </w:rPr>
      </w:pPr>
      <w:bookmarkStart w:id="39" w:name="_heading=h.2xcytpi" w:colFirst="0" w:colLast="0"/>
      <w:bookmarkEnd w:id="39"/>
      <w:r>
        <w:rPr>
          <w:sz w:val="32"/>
          <w:szCs w:val="32"/>
        </w:rPr>
        <w:lastRenderedPageBreak/>
        <w:t>Contact us</w:t>
      </w:r>
    </w:p>
    <w:p w14:paraId="3553988E" w14:textId="77777777" w:rsidR="00F864E9" w:rsidRDefault="00F864E9">
      <w:pPr>
        <w:rPr>
          <w:rFonts w:ascii="Quattrocento Sans" w:eastAsia="Quattrocento Sans" w:hAnsi="Quattrocento Sans" w:cs="Quattrocento Sans"/>
          <w:b/>
        </w:rPr>
      </w:pPr>
    </w:p>
    <w:p w14:paraId="63104D5C" w14:textId="77777777" w:rsidR="00F864E9" w:rsidRDefault="00AC6302">
      <w:pPr>
        <w:rPr>
          <w:rFonts w:ascii="Arial" w:eastAsia="Arial" w:hAnsi="Arial" w:cs="Arial"/>
          <w:sz w:val="18"/>
          <w:szCs w:val="18"/>
        </w:rPr>
      </w:pPr>
      <w:r>
        <w:rPr>
          <w:rFonts w:ascii="Arial" w:eastAsia="Arial" w:hAnsi="Arial" w:cs="Arial"/>
        </w:rPr>
        <w:t>Although unable to do your research for you, our reference archivists are waiting to assist you.  You may call or write to them by mail or email or — best of all — visit the Archives of Ontario.  </w:t>
      </w:r>
    </w:p>
    <w:p w14:paraId="0374B118" w14:textId="77777777" w:rsidR="00F864E9" w:rsidRDefault="00AC6302">
      <w:pPr>
        <w:rPr>
          <w:rFonts w:ascii="Arial" w:eastAsia="Arial" w:hAnsi="Arial" w:cs="Arial"/>
          <w:sz w:val="18"/>
          <w:szCs w:val="18"/>
        </w:rPr>
      </w:pPr>
      <w:r>
        <w:rPr>
          <w:rFonts w:ascii="Arial" w:eastAsia="Arial" w:hAnsi="Arial" w:cs="Arial"/>
        </w:rPr>
        <w:t>  </w:t>
      </w:r>
    </w:p>
    <w:p w14:paraId="2EBAA40F" w14:textId="77777777" w:rsidR="00F864E9" w:rsidRDefault="00AC6302">
      <w:pPr>
        <w:rPr>
          <w:rFonts w:ascii="Arial" w:eastAsia="Arial" w:hAnsi="Arial" w:cs="Arial"/>
          <w:b/>
        </w:rPr>
      </w:pPr>
      <w:r>
        <w:rPr>
          <w:rFonts w:ascii="Arial" w:eastAsia="Arial" w:hAnsi="Arial" w:cs="Arial"/>
          <w:b/>
        </w:rPr>
        <w:t>Telephone: 416-327-1600</w:t>
      </w:r>
      <w:r>
        <w:rPr>
          <w:rFonts w:ascii="Arial" w:eastAsia="Arial" w:hAnsi="Arial" w:cs="Arial"/>
          <w:b/>
        </w:rPr>
        <w:tab/>
        <w:t xml:space="preserve">          Toll free (Ontario): 1-800-668-9933  </w:t>
      </w:r>
    </w:p>
    <w:p w14:paraId="4934B215" w14:textId="77777777" w:rsidR="00F864E9" w:rsidRDefault="00AC6302">
      <w:pPr>
        <w:ind w:left="840"/>
        <w:rPr>
          <w:rFonts w:ascii="Arial" w:eastAsia="Arial" w:hAnsi="Arial" w:cs="Arial"/>
          <w:b/>
          <w:sz w:val="18"/>
          <w:szCs w:val="18"/>
        </w:rPr>
      </w:pPr>
      <w:r>
        <w:rPr>
          <w:rFonts w:ascii="Arial" w:eastAsia="Arial" w:hAnsi="Arial" w:cs="Arial"/>
          <w:b/>
        </w:rPr>
        <w:t>Email: </w:t>
      </w:r>
      <w:hyperlink r:id="rId162">
        <w:r>
          <w:rPr>
            <w:rFonts w:ascii="Arial" w:eastAsia="Arial" w:hAnsi="Arial" w:cs="Arial"/>
            <w:color w:val="0000FF"/>
            <w:u w:val="single"/>
          </w:rPr>
          <w:t>Click here to email the Archives of Ontario</w:t>
        </w:r>
      </w:hyperlink>
      <w:r>
        <w:rPr>
          <w:rFonts w:ascii="Arial" w:eastAsia="Arial" w:hAnsi="Arial" w:cs="Arial"/>
        </w:rPr>
        <w:t>. The e-mail address is </w:t>
      </w:r>
      <w:hyperlink r:id="rId163">
        <w:r>
          <w:rPr>
            <w:rFonts w:ascii="Arial" w:eastAsia="Arial" w:hAnsi="Arial" w:cs="Arial"/>
            <w:color w:val="0000FF"/>
            <w:u w:val="single"/>
          </w:rPr>
          <w:t>reference@ontario.ca</w:t>
        </w:r>
      </w:hyperlink>
      <w:r>
        <w:rPr>
          <w:rFonts w:ascii="Arial" w:eastAsia="Arial" w:hAnsi="Arial" w:cs="Arial"/>
        </w:rPr>
        <w:t> </w:t>
      </w:r>
      <w:r>
        <w:rPr>
          <w:rFonts w:ascii="Arial" w:eastAsia="Arial" w:hAnsi="Arial" w:cs="Arial"/>
          <w:b/>
        </w:rPr>
        <w:t> </w:t>
      </w:r>
    </w:p>
    <w:p w14:paraId="05A0B948" w14:textId="77777777" w:rsidR="00F864E9" w:rsidRDefault="00AC6302">
      <w:pPr>
        <w:rPr>
          <w:rFonts w:ascii="Arial" w:eastAsia="Arial" w:hAnsi="Arial" w:cs="Arial"/>
          <w:b/>
          <w:sz w:val="18"/>
          <w:szCs w:val="18"/>
        </w:rPr>
      </w:pPr>
      <w:r>
        <w:rPr>
          <w:rFonts w:ascii="Arial" w:eastAsia="Arial" w:hAnsi="Arial" w:cs="Arial"/>
          <w:b/>
        </w:rPr>
        <w:t>Address: Archives of Ontario, 134 Ian Macdonald Blvd., Toronto, ON M7A 2C5  </w:t>
      </w:r>
    </w:p>
    <w:p w14:paraId="01F0B6FB" w14:textId="77777777" w:rsidR="00F864E9" w:rsidRDefault="00AC6302">
      <w:pPr>
        <w:rPr>
          <w:rFonts w:ascii="Arial" w:eastAsia="Arial" w:hAnsi="Arial" w:cs="Arial"/>
          <w:sz w:val="18"/>
          <w:szCs w:val="18"/>
        </w:rPr>
      </w:pPr>
      <w:r>
        <w:rPr>
          <w:rFonts w:ascii="Arial" w:eastAsia="Arial" w:hAnsi="Arial" w:cs="Arial"/>
        </w:rPr>
        <w:t>  </w:t>
      </w:r>
    </w:p>
    <w:p w14:paraId="0AA87B07" w14:textId="77777777" w:rsidR="00F864E9" w:rsidRDefault="00AC6302">
      <w:pPr>
        <w:rPr>
          <w:rFonts w:ascii="Arial" w:eastAsia="Arial" w:hAnsi="Arial" w:cs="Arial"/>
          <w:b/>
          <w:sz w:val="18"/>
          <w:szCs w:val="18"/>
        </w:rPr>
      </w:pPr>
      <w:r>
        <w:rPr>
          <w:rFonts w:ascii="Arial" w:eastAsia="Arial" w:hAnsi="Arial" w:cs="Arial"/>
          <w:b/>
        </w:rPr>
        <w:t>Website  </w:t>
      </w:r>
    </w:p>
    <w:p w14:paraId="7C8465BA" w14:textId="77777777" w:rsidR="00F864E9" w:rsidRDefault="00AC6302">
      <w:pPr>
        <w:rPr>
          <w:rFonts w:ascii="Arial" w:eastAsia="Arial" w:hAnsi="Arial" w:cs="Arial"/>
          <w:sz w:val="18"/>
          <w:szCs w:val="18"/>
        </w:rPr>
      </w:pPr>
      <w:r>
        <w:rPr>
          <w:rFonts w:ascii="Arial" w:eastAsia="Arial" w:hAnsi="Arial" w:cs="Arial"/>
        </w:rPr>
        <w:t>Visit our website for information about our collections and our services, our online exhibits and education programs, and links to our social media accounts. </w:t>
      </w:r>
      <w:hyperlink r:id="rId164">
        <w:r>
          <w:rPr>
            <w:rFonts w:ascii="Arial" w:eastAsia="Arial" w:hAnsi="Arial" w:cs="Arial"/>
            <w:color w:val="0000FF"/>
            <w:u w:val="single"/>
          </w:rPr>
          <w:t>Click here to visit our website</w:t>
        </w:r>
      </w:hyperlink>
      <w:r>
        <w:rPr>
          <w:rFonts w:ascii="Arial" w:eastAsia="Arial" w:hAnsi="Arial" w:cs="Arial"/>
        </w:rPr>
        <w:t>.  The website is </w:t>
      </w:r>
      <w:hyperlink r:id="rId165">
        <w:r>
          <w:rPr>
            <w:rFonts w:ascii="Arial" w:eastAsia="Arial" w:hAnsi="Arial" w:cs="Arial"/>
            <w:color w:val="0000FF"/>
            <w:u w:val="single"/>
          </w:rPr>
          <w:t>www.ontario.ca/archives</w:t>
        </w:r>
      </w:hyperlink>
      <w:r>
        <w:rPr>
          <w:rFonts w:ascii="Arial" w:eastAsia="Arial" w:hAnsi="Arial" w:cs="Arial"/>
        </w:rPr>
        <w:t>.  </w:t>
      </w:r>
    </w:p>
    <w:p w14:paraId="7E3F8B84" w14:textId="77777777" w:rsidR="00F864E9" w:rsidRDefault="00AC6302">
      <w:pPr>
        <w:rPr>
          <w:rFonts w:ascii="Arial" w:eastAsia="Arial" w:hAnsi="Arial" w:cs="Arial"/>
          <w:sz w:val="18"/>
          <w:szCs w:val="18"/>
        </w:rPr>
      </w:pPr>
      <w:r>
        <w:rPr>
          <w:rFonts w:ascii="Arial" w:eastAsia="Arial" w:hAnsi="Arial" w:cs="Arial"/>
        </w:rPr>
        <w:t>  </w:t>
      </w:r>
    </w:p>
    <w:p w14:paraId="66D83AB7" w14:textId="77777777" w:rsidR="00F864E9" w:rsidRDefault="00AC6302">
      <w:pPr>
        <w:rPr>
          <w:rFonts w:ascii="Arial" w:eastAsia="Arial" w:hAnsi="Arial" w:cs="Arial"/>
          <w:b/>
          <w:sz w:val="18"/>
          <w:szCs w:val="18"/>
        </w:rPr>
      </w:pPr>
      <w:r>
        <w:rPr>
          <w:rFonts w:ascii="Arial" w:eastAsia="Arial" w:hAnsi="Arial" w:cs="Arial"/>
          <w:b/>
        </w:rPr>
        <w:t>Customer Service and Research Guides  </w:t>
      </w:r>
    </w:p>
    <w:p w14:paraId="105170C0" w14:textId="77777777" w:rsidR="00F864E9" w:rsidRDefault="00AC6302">
      <w:pPr>
        <w:rPr>
          <w:rFonts w:ascii="Arial" w:eastAsia="Arial" w:hAnsi="Arial" w:cs="Arial"/>
          <w:sz w:val="18"/>
          <w:szCs w:val="18"/>
        </w:rPr>
      </w:pPr>
      <w:r>
        <w:rPr>
          <w:rFonts w:ascii="Arial" w:eastAsia="Arial" w:hAnsi="Arial" w:cs="Arial"/>
        </w:rPr>
        <w:t>Our guides contain information about our services, freelance researchers available to do research for you, and some of our most popular records.  </w:t>
      </w:r>
      <w:hyperlink r:id="rId166">
        <w:r>
          <w:rPr>
            <w:rFonts w:ascii="Arial" w:eastAsia="Arial" w:hAnsi="Arial" w:cs="Arial"/>
            <w:color w:val="0000FF"/>
            <w:u w:val="single"/>
          </w:rPr>
          <w:t>Click here to view our guides</w:t>
        </w:r>
      </w:hyperlink>
      <w:r>
        <w:rPr>
          <w:rFonts w:ascii="Arial" w:eastAsia="Arial" w:hAnsi="Arial" w:cs="Arial"/>
        </w:rPr>
        <w:t>.  To find the “Research Guides and Tools” on our website, click on “Access our Collections”.  </w:t>
      </w:r>
    </w:p>
    <w:p w14:paraId="1F5F294E" w14:textId="77777777" w:rsidR="00F864E9" w:rsidRDefault="00AC6302">
      <w:pPr>
        <w:rPr>
          <w:rFonts w:ascii="Arial" w:eastAsia="Arial" w:hAnsi="Arial" w:cs="Arial"/>
          <w:sz w:val="22"/>
          <w:szCs w:val="22"/>
        </w:rPr>
      </w:pPr>
      <w:r>
        <w:rPr>
          <w:rFonts w:ascii="Arial" w:eastAsia="Arial" w:hAnsi="Arial" w:cs="Arial"/>
          <w:sz w:val="22"/>
          <w:szCs w:val="22"/>
        </w:rPr>
        <w:t>______________________________________________________________________</w:t>
      </w:r>
    </w:p>
    <w:p w14:paraId="20C0479D" w14:textId="77777777" w:rsidR="00F864E9" w:rsidRDefault="00AC6302">
      <w:pPr>
        <w:jc w:val="center"/>
        <w:rPr>
          <w:rFonts w:ascii="Arial" w:eastAsia="Arial" w:hAnsi="Arial" w:cs="Arial"/>
        </w:rPr>
      </w:pPr>
      <w:r>
        <w:rPr>
          <w:rFonts w:ascii="Arial" w:eastAsia="Arial" w:hAnsi="Arial" w:cs="Arial"/>
        </w:rPr>
        <w:br/>
        <w:t>© King's Printer for Ontario, 2023</w:t>
      </w:r>
    </w:p>
    <w:p w14:paraId="0B88274F" w14:textId="77777777" w:rsidR="00F864E9" w:rsidRDefault="00F864E9">
      <w:pPr>
        <w:rPr>
          <w:rFonts w:ascii="Arial" w:eastAsia="Arial" w:hAnsi="Arial" w:cs="Arial"/>
        </w:rPr>
      </w:pPr>
    </w:p>
    <w:p w14:paraId="0158A9F1" w14:textId="77777777" w:rsidR="00F864E9" w:rsidRDefault="00AC6302">
      <w:pPr>
        <w:rPr>
          <w:rFonts w:ascii="Arial" w:eastAsia="Arial" w:hAnsi="Arial" w:cs="Arial"/>
          <w:highlight w:val="white"/>
        </w:rPr>
      </w:pPr>
      <w:bookmarkStart w:id="40" w:name="_heading=h.1ci93xb" w:colFirst="0" w:colLast="0"/>
      <w:bookmarkEnd w:id="40"/>
      <w:r>
        <w:rPr>
          <w:rFonts w:ascii="Arial" w:eastAsia="Arial" w:hAnsi="Arial" w:cs="Arial"/>
          <w:highlight w:val="white"/>
        </w:rPr>
        <w:t>This information is provided as a public service.  Last update is shown at the beginning of this guide.  Readers should where possible verify the information before acting on it.</w:t>
      </w:r>
    </w:p>
    <w:sectPr w:rsidR="00F864E9">
      <w:headerReference w:type="even" r:id="rId167"/>
      <w:headerReference w:type="default" r:id="rId168"/>
      <w:footerReference w:type="even" r:id="rId169"/>
      <w:footerReference w:type="default" r:id="rId170"/>
      <w:headerReference w:type="first" r:id="rId171"/>
      <w:footerReference w:type="first" r:id="rId172"/>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BF4B9" w14:textId="77777777" w:rsidR="00E23D3E" w:rsidRDefault="00E23D3E">
      <w:r>
        <w:separator/>
      </w:r>
    </w:p>
  </w:endnote>
  <w:endnote w:type="continuationSeparator" w:id="0">
    <w:p w14:paraId="3CDC9515" w14:textId="77777777" w:rsidR="00E23D3E" w:rsidRDefault="00E23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0000500000000000000"/>
    <w:charset w:val="00"/>
    <w:family w:val="modern"/>
    <w:notTrueType/>
    <w:pitch w:val="variable"/>
    <w:sig w:usb0="20000207"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15D2" w14:textId="77777777" w:rsidR="00F864E9" w:rsidRDefault="00F864E9">
    <w:pPr>
      <w:pBdr>
        <w:top w:val="nil"/>
        <w:left w:val="nil"/>
        <w:bottom w:val="nil"/>
        <w:right w:val="nil"/>
        <w:between w:val="nil"/>
      </w:pBdr>
      <w:tabs>
        <w:tab w:val="center" w:pos="4320"/>
        <w:tab w:val="right" w:pos="8640"/>
      </w:tabs>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8F3BB" w14:textId="77777777" w:rsidR="00F864E9" w:rsidRDefault="00AC6302">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p w14:paraId="05BB1A90" w14:textId="77777777" w:rsidR="00F864E9" w:rsidRDefault="00F864E9">
    <w:pPr>
      <w:jc w:val="both"/>
      <w:rPr>
        <w:rFonts w:ascii="Arial" w:eastAsia="Arial" w:hAnsi="Arial" w:cs="Arial"/>
      </w:rPr>
    </w:pPr>
  </w:p>
  <w:p w14:paraId="75F6C0AE" w14:textId="77777777" w:rsidR="00F864E9" w:rsidRDefault="00F864E9">
    <w:pPr>
      <w:spacing w:line="276" w:lineRule="auto"/>
      <w:rPr>
        <w:rFonts w:ascii="Arial" w:eastAsia="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7C58" w14:textId="77777777" w:rsidR="00F864E9" w:rsidRDefault="00F864E9">
    <w:pPr>
      <w:pBdr>
        <w:top w:val="nil"/>
        <w:left w:val="nil"/>
        <w:bottom w:val="nil"/>
        <w:right w:val="nil"/>
        <w:between w:val="nil"/>
      </w:pBdr>
      <w:tabs>
        <w:tab w:val="center" w:pos="4320"/>
        <w:tab w:val="right" w:pos="8640"/>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8C865" w14:textId="77777777" w:rsidR="00E23D3E" w:rsidRDefault="00E23D3E">
      <w:r>
        <w:separator/>
      </w:r>
    </w:p>
  </w:footnote>
  <w:footnote w:type="continuationSeparator" w:id="0">
    <w:p w14:paraId="3A997118" w14:textId="77777777" w:rsidR="00E23D3E" w:rsidRDefault="00E23D3E">
      <w:r>
        <w:continuationSeparator/>
      </w:r>
    </w:p>
  </w:footnote>
  <w:footnote w:id="1">
    <w:p w14:paraId="73F17A19" w14:textId="77777777" w:rsidR="00F864E9" w:rsidRDefault="00AC6302">
      <w:pPr>
        <w:rPr>
          <w:sz w:val="20"/>
          <w:szCs w:val="20"/>
        </w:rPr>
      </w:pPr>
      <w:r>
        <w:rPr>
          <w:rStyle w:val="FootnoteReference"/>
        </w:rPr>
        <w:footnoteRef/>
      </w:r>
      <w:r>
        <w:rPr>
          <w:sz w:val="20"/>
          <w:szCs w:val="20"/>
        </w:rPr>
        <w:t xml:space="preserve"> </w:t>
      </w:r>
      <w:r>
        <w:rPr>
          <w:rFonts w:ascii="Arial" w:eastAsia="Arial" w:hAnsi="Arial" w:cs="Arial"/>
          <w:sz w:val="20"/>
          <w:szCs w:val="20"/>
        </w:rPr>
        <w:t>A fonds is the records created, received or accumulated by a person, family, organization, business or office through their activities and operations.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84BD" w14:textId="77777777" w:rsidR="00F864E9" w:rsidRDefault="00F864E9">
    <w:pPr>
      <w:pBdr>
        <w:top w:val="nil"/>
        <w:left w:val="nil"/>
        <w:bottom w:val="nil"/>
        <w:right w:val="nil"/>
        <w:between w:val="nil"/>
      </w:pBdr>
      <w:tabs>
        <w:tab w:val="center" w:pos="4320"/>
        <w:tab w:val="right" w:pos="8640"/>
      </w:tabs>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4304" w14:textId="77777777" w:rsidR="00F864E9" w:rsidRDefault="00F864E9">
    <w:pPr>
      <w:pBdr>
        <w:top w:val="nil"/>
        <w:left w:val="nil"/>
        <w:bottom w:val="nil"/>
        <w:right w:val="nil"/>
        <w:between w:val="nil"/>
      </w:pBdr>
      <w:tabs>
        <w:tab w:val="center" w:pos="4320"/>
        <w:tab w:val="right" w:pos="8640"/>
      </w:tabs>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9C91" w14:textId="77777777" w:rsidR="00F864E9" w:rsidRDefault="00F864E9">
    <w:pPr>
      <w:pBdr>
        <w:top w:val="nil"/>
        <w:left w:val="nil"/>
        <w:bottom w:val="nil"/>
        <w:right w:val="nil"/>
        <w:between w:val="nil"/>
      </w:pBdr>
      <w:tabs>
        <w:tab w:val="center" w:pos="4320"/>
        <w:tab w:val="right" w:pos="8640"/>
      </w:tabs>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575F"/>
    <w:multiLevelType w:val="multilevel"/>
    <w:tmpl w:val="4F447CD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185B39"/>
    <w:multiLevelType w:val="multilevel"/>
    <w:tmpl w:val="C2108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864CE6"/>
    <w:multiLevelType w:val="multilevel"/>
    <w:tmpl w:val="9B5236C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E601DC"/>
    <w:multiLevelType w:val="multilevel"/>
    <w:tmpl w:val="E37CB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1A57DA"/>
    <w:multiLevelType w:val="multilevel"/>
    <w:tmpl w:val="304AE8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DA66A0"/>
    <w:multiLevelType w:val="multilevel"/>
    <w:tmpl w:val="C36696D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CFD321D"/>
    <w:multiLevelType w:val="multilevel"/>
    <w:tmpl w:val="A4AE1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A05579"/>
    <w:multiLevelType w:val="multilevel"/>
    <w:tmpl w:val="A0BE4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C31BB6"/>
    <w:multiLevelType w:val="multilevel"/>
    <w:tmpl w:val="712AD160"/>
    <w:lvl w:ilvl="0">
      <w:start w:val="1"/>
      <w:numFmt w:val="bullet"/>
      <w:lvlText w:val="●"/>
      <w:lvlJc w:val="left"/>
      <w:pPr>
        <w:ind w:left="720" w:hanging="360"/>
      </w:pPr>
      <w:rPr>
        <w:rFonts w:ascii="Raleway" w:eastAsia="Raleway" w:hAnsi="Raleway" w:cs="Raleway"/>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0C7230"/>
    <w:multiLevelType w:val="multilevel"/>
    <w:tmpl w:val="DC9E5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FD3EBF"/>
    <w:multiLevelType w:val="multilevel"/>
    <w:tmpl w:val="B0DA2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FF1F1D"/>
    <w:multiLevelType w:val="multilevel"/>
    <w:tmpl w:val="89B2D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3E229B"/>
    <w:multiLevelType w:val="multilevel"/>
    <w:tmpl w:val="A9581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084769"/>
    <w:multiLevelType w:val="multilevel"/>
    <w:tmpl w:val="89A4F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3383768">
    <w:abstractNumId w:val="10"/>
  </w:num>
  <w:num w:numId="2" w16cid:durableId="642272472">
    <w:abstractNumId w:val="6"/>
  </w:num>
  <w:num w:numId="3" w16cid:durableId="960767668">
    <w:abstractNumId w:val="8"/>
  </w:num>
  <w:num w:numId="4" w16cid:durableId="614794070">
    <w:abstractNumId w:val="2"/>
  </w:num>
  <w:num w:numId="5" w16cid:durableId="653606282">
    <w:abstractNumId w:val="1"/>
  </w:num>
  <w:num w:numId="6" w16cid:durableId="680736650">
    <w:abstractNumId w:val="13"/>
  </w:num>
  <w:num w:numId="7" w16cid:durableId="1698577512">
    <w:abstractNumId w:val="9"/>
  </w:num>
  <w:num w:numId="8" w16cid:durableId="422800209">
    <w:abstractNumId w:val="11"/>
  </w:num>
  <w:num w:numId="9" w16cid:durableId="1912304545">
    <w:abstractNumId w:val="4"/>
  </w:num>
  <w:num w:numId="10" w16cid:durableId="1654025920">
    <w:abstractNumId w:val="3"/>
  </w:num>
  <w:num w:numId="11" w16cid:durableId="1753772095">
    <w:abstractNumId w:val="7"/>
  </w:num>
  <w:num w:numId="12" w16cid:durableId="981037271">
    <w:abstractNumId w:val="12"/>
  </w:num>
  <w:num w:numId="13" w16cid:durableId="1075320481">
    <w:abstractNumId w:val="5"/>
  </w:num>
  <w:num w:numId="14" w16cid:durableId="295792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4E9"/>
    <w:rsid w:val="00296F35"/>
    <w:rsid w:val="00AC6302"/>
    <w:rsid w:val="00DE3B4A"/>
    <w:rsid w:val="00E23D3E"/>
    <w:rsid w:val="00F864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9DF6F"/>
  <w15:docId w15:val="{C720F8DE-6741-46D4-B754-89D5DB347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772"/>
    <w:rPr>
      <w:lang w:eastAsia="fr-CA"/>
    </w:rPr>
  </w:style>
  <w:style w:type="paragraph" w:styleId="Heading1">
    <w:name w:val="heading 1"/>
    <w:basedOn w:val="Normal"/>
    <w:next w:val="Normal"/>
    <w:link w:val="Heading1Char"/>
    <w:uiPriority w:val="9"/>
    <w:qFormat/>
    <w:pPr>
      <w:keepNext/>
      <w:jc w:val="right"/>
      <w:outlineLvl w:val="0"/>
    </w:pPr>
    <w:rPr>
      <w:rFonts w:ascii="Arial" w:hAnsi="Arial"/>
      <w:b/>
      <w:bCs/>
      <w:sz w:val="40"/>
      <w:lang w:eastAsia="en-US"/>
    </w:rPr>
  </w:style>
  <w:style w:type="paragraph" w:styleId="Heading2">
    <w:name w:val="heading 2"/>
    <w:basedOn w:val="Normal"/>
    <w:next w:val="Normal"/>
    <w:uiPriority w:val="9"/>
    <w:unhideWhenUsed/>
    <w:qFormat/>
    <w:pPr>
      <w:keepNext/>
      <w:outlineLvl w:val="1"/>
    </w:pPr>
    <w:rPr>
      <w:rFonts w:ascii="Arial" w:hAnsi="Arial" w:cs="Arial"/>
      <w:b/>
      <w:bCs/>
      <w:sz w:val="48"/>
      <w:lang w:eastAsia="en-US"/>
    </w:rPr>
  </w:style>
  <w:style w:type="paragraph" w:styleId="Heading3">
    <w:name w:val="heading 3"/>
    <w:basedOn w:val="Normal"/>
    <w:next w:val="Normal"/>
    <w:uiPriority w:val="9"/>
    <w:unhideWhenUsed/>
    <w:qFormat/>
    <w:rsid w:val="0072483C"/>
    <w:pPr>
      <w:keepNext/>
      <w:outlineLvl w:val="2"/>
    </w:pPr>
    <w:rPr>
      <w:rFonts w:ascii="Arial" w:hAnsi="Arial" w:cs="Arial"/>
      <w:b/>
      <w:bCs/>
      <w:sz w:val="32"/>
      <w:lang w:eastAsia="en-US"/>
    </w:rPr>
  </w:style>
  <w:style w:type="paragraph" w:styleId="Heading4">
    <w:name w:val="heading 4"/>
    <w:basedOn w:val="Normal"/>
    <w:next w:val="Normal"/>
    <w:uiPriority w:val="9"/>
    <w:semiHidden/>
    <w:unhideWhenUsed/>
    <w:qFormat/>
    <w:rsid w:val="0072483C"/>
    <w:pPr>
      <w:keepNext/>
      <w:outlineLvl w:val="3"/>
    </w:pPr>
    <w:rPr>
      <w:rFonts w:ascii="Arial" w:hAnsi="Arial" w:cs="Arial"/>
      <w:b/>
      <w:bCs/>
      <w:color w:val="000000"/>
      <w:sz w:val="28"/>
      <w:lang w:eastAsia="en-US"/>
    </w:rPr>
  </w:style>
  <w:style w:type="paragraph" w:styleId="Heading5">
    <w:name w:val="heading 5"/>
    <w:basedOn w:val="Normal"/>
    <w:next w:val="Normal"/>
    <w:link w:val="Heading5Char"/>
    <w:uiPriority w:val="9"/>
    <w:semiHidden/>
    <w:unhideWhenUsed/>
    <w:qFormat/>
    <w:pPr>
      <w:keepNext/>
      <w:outlineLvl w:val="4"/>
    </w:pPr>
    <w:rPr>
      <w:rFonts w:ascii="Arial" w:hAnsi="Arial" w:cs="Arial"/>
      <w:b/>
      <w:bCs/>
      <w:lang w:eastAsia="en-US"/>
    </w:rPr>
  </w:style>
  <w:style w:type="paragraph" w:styleId="Heading6">
    <w:name w:val="heading 6"/>
    <w:basedOn w:val="Normal"/>
    <w:next w:val="Normal"/>
    <w:uiPriority w:val="9"/>
    <w:semiHidden/>
    <w:unhideWhenUsed/>
    <w:qFormat/>
    <w:rsid w:val="00B22C96"/>
    <w:pPr>
      <w:keepNext/>
      <w:outlineLvl w:val="5"/>
    </w:pPr>
    <w:rPr>
      <w:rFonts w:ascii="Arial" w:hAnsi="Arial" w:cs="Arial"/>
      <w:b/>
      <w:lang w:eastAsia="en-US"/>
    </w:rPr>
  </w:style>
  <w:style w:type="paragraph" w:styleId="Heading7">
    <w:name w:val="heading 7"/>
    <w:basedOn w:val="Normal"/>
    <w:next w:val="Normal"/>
    <w:qFormat/>
    <w:pPr>
      <w:keepNext/>
      <w:outlineLvl w:val="6"/>
    </w:pPr>
    <w:rPr>
      <w:rFonts w:ascii="Arial" w:hAnsi="Arial" w:cs="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Pr>
      <w:color w:val="0000FF"/>
      <w:u w:val="single"/>
    </w:rPr>
  </w:style>
  <w:style w:type="paragraph" w:styleId="BodyText3">
    <w:name w:val="Body Text 3"/>
    <w:basedOn w:val="Normal"/>
    <w:pPr>
      <w:jc w:val="center"/>
    </w:pPr>
    <w:rPr>
      <w:rFonts w:ascii="Arial" w:hAnsi="Arial" w:cs="Arial"/>
      <w:color w:val="000000"/>
      <w:sz w:val="19"/>
      <w:szCs w:val="19"/>
      <w:lang w:eastAsia="en-US"/>
    </w:rPr>
  </w:style>
  <w:style w:type="paragraph" w:styleId="BodyText">
    <w:name w:val="Body Text"/>
    <w:basedOn w:val="Normal"/>
    <w:pPr>
      <w:jc w:val="center"/>
    </w:pPr>
    <w:rPr>
      <w:rFonts w:ascii="Arial" w:hAnsi="Arial" w:cs="Arial"/>
      <w:color w:val="000000"/>
      <w:sz w:val="18"/>
      <w:szCs w:val="19"/>
      <w:lang w:eastAsia="en-US"/>
    </w:rPr>
  </w:style>
  <w:style w:type="paragraph" w:styleId="BodyText2">
    <w:name w:val="Body Text 2"/>
    <w:basedOn w:val="Normal"/>
    <w:link w:val="BodyText2Char"/>
    <w:rPr>
      <w:rFonts w:ascii="Arial" w:hAnsi="Arial" w:cs="Arial"/>
      <w:sz w:val="22"/>
      <w:lang w:eastAsia="en-US"/>
    </w:rPr>
  </w:style>
  <w:style w:type="paragraph" w:styleId="Header">
    <w:name w:val="header"/>
    <w:basedOn w:val="Normal"/>
    <w:pPr>
      <w:tabs>
        <w:tab w:val="center" w:pos="4320"/>
        <w:tab w:val="right" w:pos="8640"/>
      </w:tabs>
    </w:pPr>
    <w:rPr>
      <w:rFonts w:ascii="Arial" w:hAnsi="Arial"/>
      <w:lang w:eastAsia="en-US"/>
    </w:rPr>
  </w:style>
  <w:style w:type="character" w:styleId="PageNumber">
    <w:name w:val="page number"/>
    <w:basedOn w:val="DefaultParagraphFont"/>
  </w:style>
  <w:style w:type="paragraph" w:styleId="Footer">
    <w:name w:val="footer"/>
    <w:basedOn w:val="Normal"/>
    <w:uiPriority w:val="99"/>
    <w:pPr>
      <w:tabs>
        <w:tab w:val="center" w:pos="4320"/>
        <w:tab w:val="right" w:pos="8640"/>
      </w:tabs>
    </w:pPr>
    <w:rPr>
      <w:rFonts w:ascii="Arial" w:hAnsi="Arial"/>
      <w:lang w:eastAsia="en-US"/>
    </w:rPr>
  </w:style>
  <w:style w:type="paragraph" w:styleId="BalloonText">
    <w:name w:val="Balloon Text"/>
    <w:basedOn w:val="Normal"/>
    <w:semiHidden/>
    <w:rsid w:val="000A5FFE"/>
    <w:rPr>
      <w:rFonts w:ascii="Tahoma" w:hAnsi="Tahoma" w:cs="Tahoma"/>
      <w:sz w:val="16"/>
      <w:szCs w:val="16"/>
      <w:lang w:eastAsia="en-US"/>
    </w:rPr>
  </w:style>
  <w:style w:type="character" w:styleId="Strong">
    <w:name w:val="Strong"/>
    <w:qFormat/>
    <w:rsid w:val="002201A4"/>
    <w:rPr>
      <w:b/>
      <w:bCs/>
    </w:rPr>
  </w:style>
  <w:style w:type="paragraph" w:styleId="TOC1">
    <w:name w:val="toc 1"/>
    <w:basedOn w:val="Normal"/>
    <w:next w:val="Normal"/>
    <w:autoRedefine/>
    <w:uiPriority w:val="39"/>
    <w:unhideWhenUsed/>
    <w:rsid w:val="00137A95"/>
    <w:rPr>
      <w:rFonts w:ascii="Arial" w:hAnsi="Arial" w:cstheme="minorHAnsi"/>
      <w:b/>
      <w:bCs/>
      <w:iCs/>
    </w:rPr>
  </w:style>
  <w:style w:type="paragraph" w:styleId="TOC2">
    <w:name w:val="toc 2"/>
    <w:basedOn w:val="Normal"/>
    <w:next w:val="Normal"/>
    <w:autoRedefine/>
    <w:uiPriority w:val="39"/>
    <w:unhideWhenUsed/>
    <w:rsid w:val="00137A95"/>
    <w:pPr>
      <w:framePr w:hSpace="180" w:wrap="around" w:vAnchor="text" w:hAnchor="margin" w:y="101"/>
      <w:tabs>
        <w:tab w:val="right" w:leader="dot" w:pos="9350"/>
      </w:tabs>
      <w:spacing w:line="360" w:lineRule="auto"/>
    </w:pPr>
    <w:rPr>
      <w:rFonts w:asciiTheme="minorBidi" w:hAnsiTheme="minorBidi" w:cstheme="minorBidi"/>
      <w:bCs/>
      <w:iCs/>
      <w:noProof/>
    </w:rPr>
  </w:style>
  <w:style w:type="character" w:styleId="FollowedHyperlink">
    <w:name w:val="FollowedHyperlink"/>
    <w:rsid w:val="002201A4"/>
    <w:rPr>
      <w:color w:val="800080"/>
      <w:u w:val="single"/>
    </w:rPr>
  </w:style>
  <w:style w:type="paragraph" w:styleId="PlainText">
    <w:name w:val="Plain Text"/>
    <w:basedOn w:val="Normal"/>
    <w:semiHidden/>
    <w:rsid w:val="002E3FD1"/>
    <w:rPr>
      <w:rFonts w:ascii="Courier New" w:hAnsi="Courier New"/>
      <w:sz w:val="20"/>
      <w:szCs w:val="20"/>
      <w:lang w:val="en-GB" w:eastAsia="en-US"/>
    </w:rPr>
  </w:style>
  <w:style w:type="paragraph" w:styleId="BodyTextIndent">
    <w:name w:val="Body Text Indent"/>
    <w:basedOn w:val="Normal"/>
    <w:rsid w:val="00010D8C"/>
    <w:pPr>
      <w:spacing w:after="120"/>
      <w:ind w:left="360"/>
    </w:pPr>
    <w:rPr>
      <w:rFonts w:ascii="Arial" w:hAnsi="Arial"/>
      <w:lang w:eastAsia="en-US"/>
    </w:rPr>
  </w:style>
  <w:style w:type="character" w:customStyle="1" w:styleId="FooterChar">
    <w:name w:val="Footer Char"/>
    <w:uiPriority w:val="99"/>
    <w:rsid w:val="00010D8C"/>
    <w:rPr>
      <w:sz w:val="24"/>
      <w:szCs w:val="24"/>
      <w:lang w:eastAsia="en-US"/>
    </w:rPr>
  </w:style>
  <w:style w:type="paragraph" w:styleId="Caption">
    <w:name w:val="caption"/>
    <w:basedOn w:val="Normal"/>
    <w:next w:val="Normal"/>
    <w:qFormat/>
    <w:rsid w:val="00010D8C"/>
    <w:rPr>
      <w:rFonts w:ascii="Arial" w:hAnsi="Arial"/>
      <w:b/>
      <w:bCs/>
      <w:sz w:val="20"/>
      <w:szCs w:val="20"/>
      <w:lang w:eastAsia="en-US"/>
    </w:rPr>
  </w:style>
  <w:style w:type="paragraph" w:styleId="TOC3">
    <w:name w:val="toc 3"/>
    <w:basedOn w:val="Normal"/>
    <w:next w:val="Normal"/>
    <w:autoRedefine/>
    <w:uiPriority w:val="39"/>
    <w:rsid w:val="00F84941"/>
    <w:pPr>
      <w:ind w:left="480"/>
    </w:pPr>
    <w:rPr>
      <w:rFonts w:asciiTheme="minorHAnsi" w:hAnsiTheme="minorHAnsi" w:cstheme="minorHAnsi"/>
      <w:sz w:val="20"/>
      <w:szCs w:val="20"/>
    </w:rPr>
  </w:style>
  <w:style w:type="table" w:styleId="TableGrid">
    <w:name w:val="Table Grid"/>
    <w:basedOn w:val="TableNormal"/>
    <w:rsid w:val="00286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23440"/>
    <w:rPr>
      <w:i/>
      <w:iCs/>
    </w:rPr>
  </w:style>
  <w:style w:type="paragraph" w:styleId="ListParagraph">
    <w:name w:val="List Paragraph"/>
    <w:basedOn w:val="Normal"/>
    <w:uiPriority w:val="34"/>
    <w:qFormat/>
    <w:rsid w:val="0072483C"/>
    <w:pPr>
      <w:ind w:left="720"/>
      <w:contextualSpacing/>
    </w:pPr>
    <w:rPr>
      <w:rFonts w:ascii="Arial" w:hAnsi="Arial"/>
      <w:lang w:eastAsia="en-US"/>
    </w:rPr>
  </w:style>
  <w:style w:type="paragraph" w:styleId="TOCHeading">
    <w:name w:val="TOC Heading"/>
    <w:basedOn w:val="Heading1"/>
    <w:next w:val="Normal"/>
    <w:uiPriority w:val="39"/>
    <w:unhideWhenUsed/>
    <w:qFormat/>
    <w:rsid w:val="0030587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4">
    <w:name w:val="toc 4"/>
    <w:basedOn w:val="Normal"/>
    <w:next w:val="Normal"/>
    <w:autoRedefine/>
    <w:uiPriority w:val="39"/>
    <w:rsid w:val="00305878"/>
    <w:pPr>
      <w:ind w:left="720"/>
    </w:pPr>
    <w:rPr>
      <w:rFonts w:asciiTheme="minorHAnsi" w:hAnsiTheme="minorHAnsi" w:cstheme="minorHAnsi"/>
      <w:sz w:val="20"/>
      <w:szCs w:val="20"/>
    </w:rPr>
  </w:style>
  <w:style w:type="paragraph" w:styleId="TOC5">
    <w:name w:val="toc 5"/>
    <w:basedOn w:val="Normal"/>
    <w:next w:val="Normal"/>
    <w:autoRedefine/>
    <w:uiPriority w:val="39"/>
    <w:rsid w:val="00305878"/>
    <w:pPr>
      <w:ind w:left="960"/>
    </w:pPr>
    <w:rPr>
      <w:rFonts w:asciiTheme="minorHAnsi" w:hAnsiTheme="minorHAnsi" w:cstheme="minorHAnsi"/>
      <w:sz w:val="20"/>
      <w:szCs w:val="20"/>
    </w:rPr>
  </w:style>
  <w:style w:type="paragraph" w:styleId="TOC6">
    <w:name w:val="toc 6"/>
    <w:basedOn w:val="Normal"/>
    <w:next w:val="Normal"/>
    <w:autoRedefine/>
    <w:uiPriority w:val="39"/>
    <w:rsid w:val="00305878"/>
    <w:pPr>
      <w:ind w:left="1200"/>
    </w:pPr>
    <w:rPr>
      <w:rFonts w:asciiTheme="minorHAnsi" w:hAnsiTheme="minorHAnsi" w:cstheme="minorHAnsi"/>
      <w:sz w:val="20"/>
      <w:szCs w:val="20"/>
    </w:rPr>
  </w:style>
  <w:style w:type="character" w:customStyle="1" w:styleId="Heading1Char">
    <w:name w:val="Heading 1 Char"/>
    <w:link w:val="Heading1"/>
    <w:locked/>
    <w:rsid w:val="008D399E"/>
    <w:rPr>
      <w:rFonts w:ascii="Arial" w:hAnsi="Arial"/>
      <w:b/>
      <w:bCs/>
      <w:sz w:val="40"/>
      <w:szCs w:val="24"/>
      <w:lang w:eastAsia="en-US"/>
    </w:rPr>
  </w:style>
  <w:style w:type="character" w:customStyle="1" w:styleId="Heading5Char">
    <w:name w:val="Heading 5 Char"/>
    <w:basedOn w:val="DefaultParagraphFont"/>
    <w:link w:val="Heading5"/>
    <w:uiPriority w:val="9"/>
    <w:rsid w:val="001644AD"/>
    <w:rPr>
      <w:rFonts w:ascii="Arial" w:hAnsi="Arial" w:cs="Arial"/>
      <w:b/>
      <w:bCs/>
      <w:sz w:val="24"/>
      <w:szCs w:val="24"/>
      <w:lang w:eastAsia="en-US"/>
    </w:rPr>
  </w:style>
  <w:style w:type="paragraph" w:styleId="NormalWeb">
    <w:name w:val="Normal (Web)"/>
    <w:basedOn w:val="Normal"/>
    <w:uiPriority w:val="99"/>
    <w:unhideWhenUsed/>
    <w:rsid w:val="001644AD"/>
    <w:pPr>
      <w:spacing w:before="100" w:beforeAutospacing="1" w:after="119"/>
    </w:pPr>
  </w:style>
  <w:style w:type="character" w:styleId="UnresolvedMention">
    <w:name w:val="Unresolved Mention"/>
    <w:basedOn w:val="DefaultParagraphFont"/>
    <w:uiPriority w:val="99"/>
    <w:semiHidden/>
    <w:unhideWhenUsed/>
    <w:rsid w:val="00AC1A60"/>
    <w:rPr>
      <w:color w:val="605E5C"/>
      <w:shd w:val="clear" w:color="auto" w:fill="E1DFDD"/>
    </w:rPr>
  </w:style>
  <w:style w:type="paragraph" w:styleId="TOC7">
    <w:name w:val="toc 7"/>
    <w:basedOn w:val="Normal"/>
    <w:next w:val="Normal"/>
    <w:autoRedefine/>
    <w:semiHidden/>
    <w:unhideWhenUsed/>
    <w:rsid w:val="00033FA5"/>
    <w:pPr>
      <w:ind w:left="1440"/>
    </w:pPr>
    <w:rPr>
      <w:rFonts w:asciiTheme="minorHAnsi" w:hAnsiTheme="minorHAnsi" w:cstheme="minorHAnsi"/>
      <w:sz w:val="20"/>
      <w:szCs w:val="20"/>
    </w:rPr>
  </w:style>
  <w:style w:type="paragraph" w:styleId="TOC8">
    <w:name w:val="toc 8"/>
    <w:basedOn w:val="Normal"/>
    <w:next w:val="Normal"/>
    <w:autoRedefine/>
    <w:semiHidden/>
    <w:unhideWhenUsed/>
    <w:rsid w:val="00033FA5"/>
    <w:pPr>
      <w:ind w:left="1680"/>
    </w:pPr>
    <w:rPr>
      <w:rFonts w:asciiTheme="minorHAnsi" w:hAnsiTheme="minorHAnsi" w:cstheme="minorHAnsi"/>
      <w:sz w:val="20"/>
      <w:szCs w:val="20"/>
    </w:rPr>
  </w:style>
  <w:style w:type="paragraph" w:styleId="TOC9">
    <w:name w:val="toc 9"/>
    <w:basedOn w:val="Normal"/>
    <w:next w:val="Normal"/>
    <w:autoRedefine/>
    <w:semiHidden/>
    <w:unhideWhenUsed/>
    <w:rsid w:val="00033FA5"/>
    <w:pPr>
      <w:ind w:left="1920"/>
    </w:pPr>
    <w:rPr>
      <w:rFonts w:asciiTheme="minorHAnsi" w:hAnsiTheme="minorHAnsi" w:cstheme="minorHAnsi"/>
      <w:sz w:val="20"/>
      <w:szCs w:val="20"/>
    </w:rPr>
  </w:style>
  <w:style w:type="paragraph" w:styleId="FootnoteText">
    <w:name w:val="footnote text"/>
    <w:basedOn w:val="Normal"/>
    <w:link w:val="FootnoteTextChar"/>
    <w:semiHidden/>
    <w:unhideWhenUsed/>
    <w:rsid w:val="00E84E1A"/>
    <w:rPr>
      <w:sz w:val="20"/>
      <w:szCs w:val="20"/>
    </w:rPr>
  </w:style>
  <w:style w:type="character" w:customStyle="1" w:styleId="FootnoteTextChar">
    <w:name w:val="Footnote Text Char"/>
    <w:basedOn w:val="DefaultParagraphFont"/>
    <w:link w:val="FootnoteText"/>
    <w:semiHidden/>
    <w:rsid w:val="00E84E1A"/>
    <w:rPr>
      <w:lang w:eastAsia="fr-CA"/>
    </w:rPr>
  </w:style>
  <w:style w:type="character" w:styleId="FootnoteReference">
    <w:name w:val="footnote reference"/>
    <w:basedOn w:val="DefaultParagraphFont"/>
    <w:semiHidden/>
    <w:unhideWhenUsed/>
    <w:rsid w:val="00E84E1A"/>
    <w:rPr>
      <w:vertAlign w:val="superscript"/>
    </w:rPr>
  </w:style>
  <w:style w:type="character" w:customStyle="1" w:styleId="BodyText2Char">
    <w:name w:val="Body Text 2 Char"/>
    <w:basedOn w:val="DefaultParagraphFont"/>
    <w:link w:val="BodyText2"/>
    <w:rsid w:val="006D3409"/>
    <w:rPr>
      <w:rFonts w:ascii="Arial" w:hAnsi="Arial" w:cs="Arial"/>
      <w:sz w:val="22"/>
      <w:szCs w:val="24"/>
      <w:lang w:eastAsia="en-US"/>
    </w:rPr>
  </w:style>
  <w:style w:type="table" w:styleId="PlainTable4">
    <w:name w:val="Plain Table 4"/>
    <w:basedOn w:val="TableNormal"/>
    <w:uiPriority w:val="44"/>
    <w:rsid w:val="0090598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lang w:eastAsia="fr-CA"/>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A32B79"/>
    <w:rPr>
      <w:b/>
      <w:bCs/>
    </w:rPr>
  </w:style>
  <w:style w:type="character" w:customStyle="1" w:styleId="CommentSubjectChar">
    <w:name w:val="Comment Subject Char"/>
    <w:basedOn w:val="CommentTextChar"/>
    <w:link w:val="CommentSubject"/>
    <w:semiHidden/>
    <w:rsid w:val="00A32B79"/>
    <w:rPr>
      <w:b/>
      <w:bCs/>
      <w:lang w:eastAsia="fr-CA"/>
    </w:rPr>
  </w:style>
  <w:style w:type="paragraph" w:customStyle="1" w:styleId="paragraph">
    <w:name w:val="paragraph"/>
    <w:basedOn w:val="Normal"/>
    <w:rsid w:val="00E275E3"/>
    <w:pPr>
      <w:spacing w:before="100" w:beforeAutospacing="1" w:after="100" w:afterAutospacing="1"/>
    </w:pPr>
    <w:rPr>
      <w:rFonts w:ascii="Arial" w:hAnsi="Arial"/>
      <w:lang w:val="fr-CA"/>
    </w:rPr>
  </w:style>
  <w:style w:type="character" w:customStyle="1" w:styleId="normaltextrun">
    <w:name w:val="normaltextrun"/>
    <w:basedOn w:val="DefaultParagraphFont"/>
    <w:rsid w:val="00D73C17"/>
  </w:style>
  <w:style w:type="character" w:customStyle="1" w:styleId="eop">
    <w:name w:val="eop"/>
    <w:basedOn w:val="DefaultParagraphFont"/>
    <w:rsid w:val="00D73C17"/>
  </w:style>
  <w:style w:type="character" w:customStyle="1" w:styleId="spellingerror">
    <w:name w:val="spellingerror"/>
    <w:basedOn w:val="DefaultParagraphFont"/>
    <w:rsid w:val="007368F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thecanadianencyclopedia.ca/en/article/anti-slavery-society-of-canada" TargetMode="External"/><Relationship Id="rId117" Type="http://schemas.openxmlformats.org/officeDocument/2006/relationships/hyperlink" Target="https://aims.archives.gov.on.ca/scripts/mwimain.dll/144/DESCRIPTION_WEB/WEB_DESC_DET/SISN%20129974?SESSIONSEARCH&amp;NOMSG=%5Bao_opac%5D/includes/error/norecordArchives.htm" TargetMode="External"/><Relationship Id="rId21" Type="http://schemas.openxmlformats.org/officeDocument/2006/relationships/hyperlink" Target="https://www.thecanadianencyclopedia.ca/en/article/slavery-abolition-act-1833" TargetMode="External"/><Relationship Id="rId42" Type="http://schemas.openxmlformats.org/officeDocument/2006/relationships/hyperlink" Target="https://www.thecanadianencyclopedia.ca/en/article/ellen-fairclough" TargetMode="External"/><Relationship Id="rId47" Type="http://schemas.openxmlformats.org/officeDocument/2006/relationships/hyperlink" Target="https://blackhistorysociety.ca/about-the-founder/" TargetMode="External"/><Relationship Id="rId63" Type="http://schemas.openxmlformats.org/officeDocument/2006/relationships/hyperlink" Target="https://aims.archives.gov.on.ca/scripts/mwimain.dll/144/DESCRIPTION_WEB/WEB_DESC_DET/SISN%2022550?SESSIONSEARCH&amp;NOMSG=%5Bao_opac%5D/includes/error/norecordArchives.htm" TargetMode="External"/><Relationship Id="rId68" Type="http://schemas.openxmlformats.org/officeDocument/2006/relationships/hyperlink" Target="https://www.archives.gov.on.ca/en/microfilm/multicultural_newspapers_microfilm_t.aspx" TargetMode="External"/><Relationship Id="rId84" Type="http://schemas.openxmlformats.org/officeDocument/2006/relationships/hyperlink" Target="https://aims.archives.gov.on.ca/scripts/mwimain.dll/144/DESCRIPTION_WEB/WEB_DESC_DET?SESSIONSEARCH&amp;exp=sisn%202324" TargetMode="External"/><Relationship Id="rId89" Type="http://schemas.openxmlformats.org/officeDocument/2006/relationships/hyperlink" Target="https://aims.archives.gov.on.ca/scripts/mwimain.dll/144/DESCRIPTION_WEB/WEB_DESC_DET/SISN%20567300?SESSIONSEARCH&amp;NOMSG=%5Bao_opac%5D/includes/error/norecordArchives.htm" TargetMode="External"/><Relationship Id="rId112" Type="http://schemas.openxmlformats.org/officeDocument/2006/relationships/hyperlink" Target="https://aims.archives.gov.on.ca/scripts/mwimain.dll/144/DESCRIPTION_WEB/WEB_DESC_DET?SESSIONSEARCH&amp;exp=sisn%208092" TargetMode="External"/><Relationship Id="rId133" Type="http://schemas.openxmlformats.org/officeDocument/2006/relationships/hyperlink" Target="http://www.archives.gov.on.ca/en/explore/online/black_history/big/big_02_imperial_act.aspx" TargetMode="External"/><Relationship Id="rId138" Type="http://schemas.openxmlformats.org/officeDocument/2006/relationships/hyperlink" Target="http://www.archives.gov.on.ca/en/explore/online/black_history/big/big_01_canadawest_map.aspx" TargetMode="External"/><Relationship Id="rId154" Type="http://schemas.openxmlformats.org/officeDocument/2006/relationships/hyperlink" Target="https://jacksonparkproject.ca/" TargetMode="External"/><Relationship Id="rId159" Type="http://schemas.openxmlformats.org/officeDocument/2006/relationships/image" Target="media/image4.png"/><Relationship Id="rId170" Type="http://schemas.openxmlformats.org/officeDocument/2006/relationships/footer" Target="footer2.xml"/><Relationship Id="rId16" Type="http://schemas.openxmlformats.org/officeDocument/2006/relationships/hyperlink" Target="https://thecanadianencyclopedia.ca/en/article/slavery" TargetMode="External"/><Relationship Id="rId107" Type="http://schemas.openxmlformats.org/officeDocument/2006/relationships/hyperlink" Target="https://aims.archives.gov.on.ca/scripts/mwimain.dll/144/DESCRIPTION_WEB/WEB_DESC_DET/SISN%201564?SESSIONSEARCH&amp;NOMSG=%5Bao_opac%5D/includes/error/norecordArchives.htm" TargetMode="External"/><Relationship Id="rId11" Type="http://schemas.openxmlformats.org/officeDocument/2006/relationships/hyperlink" Target="http://www.archives.gov.on.ca/en/access/black_history.aspx" TargetMode="External"/><Relationship Id="rId32" Type="http://schemas.openxmlformats.org/officeDocument/2006/relationships/hyperlink" Target="https://digitalcommons.osgoode.yorku.ca/cgi/viewcontent.cgi?article=3998&amp;context=rso" TargetMode="External"/><Relationship Id="rId37" Type="http://schemas.openxmlformats.org/officeDocument/2006/relationships/hyperlink" Target="https://archive.org/stream/statutesofprovin1950onta" TargetMode="External"/><Relationship Id="rId53" Type="http://schemas.openxmlformats.org/officeDocument/2006/relationships/hyperlink" Target="https://aims.archives.gov.on.ca/scripts/mwimain.dll/144/DESCRIPTION_WEB/WEB_DESC_DET/SISN%2018523?SESSIONSEARCH&amp;NOMSG=%5Bao_opac%5D/includes/error/norecordArchives.htm" TargetMode="External"/><Relationship Id="rId58" Type="http://schemas.openxmlformats.org/officeDocument/2006/relationships/hyperlink" Target="https://commons.wikimedia.org/wiki/Category:Images_from_Archives_of_Ontario_-_F_2076_Alvin_D._McCurdy_fonds" TargetMode="External"/><Relationship Id="rId74" Type="http://schemas.openxmlformats.org/officeDocument/2006/relationships/hyperlink" Target="https://aims.archives.gov.on.ca/scripts/mwimain.dll/144/DESCRIPTION_WEB/WEB_DESC_DET?SESSIONSEARCH&amp;exp=sisn%2024558" TargetMode="External"/><Relationship Id="rId79" Type="http://schemas.openxmlformats.org/officeDocument/2006/relationships/hyperlink" Target="https://aims.archives.gov.on.ca/scripts/mwimain.dll/144/DESCRIPTION_WEB/WEB_DESC_DET/SISN%20527744?SESSIONSEARCH&amp;NOMSG=%5Bao_opac%5D/includes/error/norecordArchives.htm" TargetMode="External"/><Relationship Id="rId102" Type="http://schemas.openxmlformats.org/officeDocument/2006/relationships/hyperlink" Target="https://www.familysearch.org/search/catalog/372441?availability=Family%20History%20Library" TargetMode="External"/><Relationship Id="rId123" Type="http://schemas.openxmlformats.org/officeDocument/2006/relationships/hyperlink" Target="http://www.archives.gov.on.ca/en/explore/online/black_history/big/big_08_wickham_letter.aspx" TargetMode="External"/><Relationship Id="rId128" Type="http://schemas.openxmlformats.org/officeDocument/2006/relationships/hyperlink" Target="https://www.archives.gov.on.ca/en/explore/online/slavery/index.aspx" TargetMode="External"/><Relationship Id="rId144" Type="http://schemas.openxmlformats.org/officeDocument/2006/relationships/hyperlink" Target="https://blackfashioncanada.ca/database/" TargetMode="External"/><Relationship Id="rId149" Type="http://schemas.openxmlformats.org/officeDocument/2006/relationships/hyperlink" Target="https://nationaltrustcanada.ca/destinations/josiah-henson-museum-of-african-canadian-history" TargetMode="External"/><Relationship Id="rId5" Type="http://schemas.openxmlformats.org/officeDocument/2006/relationships/settings" Target="settings.xml"/><Relationship Id="rId90" Type="http://schemas.openxmlformats.org/officeDocument/2006/relationships/hyperlink" Target="https://www.familysearch.org/search/catalog/218510?availability=Family%20History%20Library" TargetMode="External"/><Relationship Id="rId95" Type="http://schemas.openxmlformats.org/officeDocument/2006/relationships/hyperlink" Target="https://aims.archives.gov.on.ca/scripts/mwimain.dll/144/DESCRIPTION_WEB/WEB_DESC_DET/SISN%20583711?SESSIONSEARCH&amp;NOMSG=%5Bao_opac%5D/includes/error/norecordArchives.htm" TargetMode="External"/><Relationship Id="rId160" Type="http://schemas.openxmlformats.org/officeDocument/2006/relationships/image" Target="media/image5.png"/><Relationship Id="rId165" Type="http://schemas.openxmlformats.org/officeDocument/2006/relationships/hyperlink" Target="http://www.ontario.ca/archives" TargetMode="External"/><Relationship Id="rId22" Type="http://schemas.openxmlformats.org/officeDocument/2006/relationships/hyperlink" Target="https://www.dundurn.com/books_/t22117/a9781554887170-emancipation-day" TargetMode="External"/><Relationship Id="rId27" Type="http://schemas.openxmlformats.org/officeDocument/2006/relationships/hyperlink" Target="https://omeka.coloredconventions.org/items/show/324" TargetMode="External"/><Relationship Id="rId43" Type="http://schemas.openxmlformats.org/officeDocument/2006/relationships/hyperlink" Target="https://www.thecanadianencyclopedia.ca/en/article/caribbean-canadians" TargetMode="External"/><Relationship Id="rId48" Type="http://schemas.openxmlformats.org/officeDocument/2006/relationships/hyperlink" Target="https://www.thecanadianencyclopedia.ca/en/article/daniel-grafton-hill" TargetMode="External"/><Relationship Id="rId64" Type="http://schemas.openxmlformats.org/officeDocument/2006/relationships/hyperlink" Target="https://aims.archives.gov.on.ca/scripts/mwimain.dll/144/DESCRIPTION_WEB/WEB_DESC_DET/SISN%2022674?SESSIONSEARCH&amp;NOMSG=%5Bao_opac%5D/includes/error/norecordArchives.htm" TargetMode="External"/><Relationship Id="rId69" Type="http://schemas.openxmlformats.org/officeDocument/2006/relationships/hyperlink" Target="http://www.archives.gov.on.ca/en/microfilm/multicultural_newspapers_microfilm_t.aspx" TargetMode="External"/><Relationship Id="rId113" Type="http://schemas.openxmlformats.org/officeDocument/2006/relationships/hyperlink" Target="https://aims.archives.gov.on.ca/scripts/mwimain.dll/144/DESCRIPTION_WEB/WEB_DESC_DET/SISN%2013085?SESSIONSEARCH&amp;NOMSG=%5Bao_opac%5D/includes/error/norecordArchives.htm" TargetMode="External"/><Relationship Id="rId118" Type="http://schemas.openxmlformats.org/officeDocument/2006/relationships/hyperlink" Target="https://aims.archives.gov.on.ca/scripts/mwimain.dll/144/DESCRIPTION_WEB/WEB_DESC_DET/SISN%20595?SESSIONSEARCH&amp;NOMSG=%5Bao_opac%5D/includes/error/norecordArchives.htm" TargetMode="External"/><Relationship Id="rId134" Type="http://schemas.openxmlformats.org/officeDocument/2006/relationships/hyperlink" Target="https://www.archives.gov.on.ca/en/explore/online/alvin_mccurdy/big/big_03_anti_slavery_act.aspx" TargetMode="External"/><Relationship Id="rId139" Type="http://schemas.openxmlformats.org/officeDocument/2006/relationships/hyperlink" Target="http://news.ourontario.ca/abolition/search" TargetMode="External"/><Relationship Id="rId80" Type="http://schemas.openxmlformats.org/officeDocument/2006/relationships/hyperlink" Target="https://aims.archives.gov.on.ca/scripts/mwimain.dll/144/DESCRIPTION_WEB/WEB_DESC_DET/SISN%20527908?SESSIONSEARCH&amp;NOMSG=%5Bao_opac%5D/includes/error/norecordArchives.htm" TargetMode="External"/><Relationship Id="rId85" Type="http://schemas.openxmlformats.org/officeDocument/2006/relationships/hyperlink" Target="https://aims.archives.gov.on.ca/scripts/mwimain.dll/144/DESCRIPTION_WEB/WEB_DESC_DET?SESSIONSEARCH&amp;exp=sisn%202331" TargetMode="External"/><Relationship Id="rId150" Type="http://schemas.openxmlformats.org/officeDocument/2006/relationships/hyperlink" Target="https://library-archives.canada.ca/eng/collection/research-help/genealogy-family-history/ethno-cultural/pages/black-canadians.aspx" TargetMode="External"/><Relationship Id="rId155" Type="http://schemas.openxmlformats.org/officeDocument/2006/relationships/hyperlink" Target="https://www.torontopubliclibrary.ca/books-video-music/specialized-collections/rita-cox-black-caribbean.jsp" TargetMode="External"/><Relationship Id="rId171" Type="http://schemas.openxmlformats.org/officeDocument/2006/relationships/header" Target="header3.xml"/><Relationship Id="rId12" Type="http://schemas.openxmlformats.org/officeDocument/2006/relationships/hyperlink" Target="http://www.archives.gov.on.ca/en/about/contact.aspx" TargetMode="External"/><Relationship Id="rId17" Type="http://schemas.openxmlformats.org/officeDocument/2006/relationships/hyperlink" Target="https://www.thecanadianencyclopedia.ca/en/article/1793-act-to-limit-slavery-in-upper-canada" TargetMode="External"/><Relationship Id="rId33" Type="http://schemas.openxmlformats.org/officeDocument/2006/relationships/hyperlink" Target="https://www.heritagetrust.on.ca/pages/programs/provincial-plaque-program/provincial-plaque-background-papers/hugh-burnett-and-the-nua" TargetMode="External"/><Relationship Id="rId38" Type="http://schemas.openxmlformats.org/officeDocument/2006/relationships/hyperlink" Target="https://digitalcommons.osgoode.yorku.ca/cgi/viewcontent.cgi?article=2764&amp;context=rso" TargetMode="External"/><Relationship Id="rId59" Type="http://schemas.openxmlformats.org/officeDocument/2006/relationships/hyperlink" Target="https://aims.archives.gov.on.ca/scripts/mwimain.dll/144/DESCRIPTION_WEB/WEB_DESC_DET/SISN%2016319?SESSIONSEARCH&amp;NOMSG=%5Bao_opac%5D/includes/error/norecordArchives.htm" TargetMode="External"/><Relationship Id="rId103" Type="http://schemas.openxmlformats.org/officeDocument/2006/relationships/hyperlink" Target="https://aims.archives.gov.on.ca/scripts/mwimain.dll/144/DESCRIPTION_WEB/WEB_DESC_DET/SISN%20582295?SESSIONSEARCH&amp;NOMSG=%5Bao_opac%5D/includes/error/norecordArchives.htm" TargetMode="External"/><Relationship Id="rId108" Type="http://schemas.openxmlformats.org/officeDocument/2006/relationships/hyperlink" Target="https://aims.archives.gov.on.ca/scripts/mwimain.dll/144/DESCRIPTION_WEB/WEB_DESC_DET/SISN%208308?SESSIONSEARCH&amp;NOMSG=%5Bao_opac%5D/includes/error/norecordArchives.htm" TargetMode="External"/><Relationship Id="rId124" Type="http://schemas.openxmlformats.org/officeDocument/2006/relationships/hyperlink" Target="https://aims.archives.gov.on.ca/scripts/mwimain.dll/144/DESCRIPTION_WEB/WEB_DESC_DET/SISN%20399926?SESSIONSEARCH&amp;NOMSG=%5Bao_opac%5D/includes/error/norecordArchives.htm" TargetMode="External"/><Relationship Id="rId129" Type="http://schemas.openxmlformats.org/officeDocument/2006/relationships/hyperlink" Target="https://aims.archives.gov.on.ca/scripts/mwimain.dll/144/DESCRIPTION_WEB/WEB_DESC_DET/SISN%20180740?SESSIONSEARCH&amp;NOMSG=%5Bao_opac%5D/includes/error/norecordArchives.htm" TargetMode="External"/><Relationship Id="rId54" Type="http://schemas.openxmlformats.org/officeDocument/2006/relationships/hyperlink" Target="https://aims.archives.gov.on.ca/scripts/mwimain.dll/144/DESCRIPTION_WEB/WEB_DESC_DET/SISN%201081?SESSIONSEARCH&amp;NOMSG=%5Bao_opac%5D/includes/error/norecordArchives.htm" TargetMode="External"/><Relationship Id="rId70" Type="http://schemas.openxmlformats.org/officeDocument/2006/relationships/hyperlink" Target="https://aims.archives.gov.on.ca/scripts/mwimain.dll/144/DESCRIPTION_WEB/WEB_DESC_DET?SESSIONSEARCH&amp;exp=sisn%2067" TargetMode="External"/><Relationship Id="rId75" Type="http://schemas.openxmlformats.org/officeDocument/2006/relationships/hyperlink" Target="https://www.flickr.com/photos/archivesofontario/albums/72157718985934929/with/19727754494" TargetMode="External"/><Relationship Id="rId91" Type="http://schemas.openxmlformats.org/officeDocument/2006/relationships/hyperlink" Target="https://aims.archives.gov.on.ca/scripts/mwimain.dll/144/DESCRIPTION_WEB/WEB_DESC_DET/SISN%20567811?SESSIONSEARCH&amp;NOMSG=%5Bao_opac%5D/includes/error/norecordArchives.htm" TargetMode="External"/><Relationship Id="rId96" Type="http://schemas.openxmlformats.org/officeDocument/2006/relationships/hyperlink" Target="https://www.familysearch.org/search/catalog/218477?availability=Family%20History%20Library" TargetMode="External"/><Relationship Id="rId140" Type="http://schemas.openxmlformats.org/officeDocument/2006/relationships/hyperlink" Target="http://news.ourontario.ca/abolition/search" TargetMode="External"/><Relationship Id="rId145" Type="http://schemas.openxmlformats.org/officeDocument/2006/relationships/hyperlink" Target="https://buxtonmuseum.com/" TargetMode="External"/><Relationship Id="rId161" Type="http://schemas.openxmlformats.org/officeDocument/2006/relationships/image" Target="media/image6.png"/><Relationship Id="rId166" Type="http://schemas.openxmlformats.org/officeDocument/2006/relationships/hyperlink" Target="http://www.archives.gov.on.ca/en/access/research_guides.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rchives.gov.on.ca/en/access/statement_language_description.aspx" TargetMode="External"/><Relationship Id="rId23" Type="http://schemas.openxmlformats.org/officeDocument/2006/relationships/hyperlink" Target="https://www.thecanadianencyclopedia.ca/en/article/racial-segregation-of-black-students-in-canadian-schools" TargetMode="External"/><Relationship Id="rId28" Type="http://schemas.openxmlformats.org/officeDocument/2006/relationships/hyperlink" Target="https://www.heritagetrust.on.ca/pages/programs/provincial-plaque-program/provincial-plaque-background-papers/provincial-freeman" TargetMode="External"/><Relationship Id="rId36" Type="http://schemas.openxmlformats.org/officeDocument/2006/relationships/hyperlink" Target="https://www.thestar.com/life/homes/2015/04/17/honouring-the-end-of-real-estate-racism-in-canada.html" TargetMode="External"/><Relationship Id="rId49" Type="http://schemas.openxmlformats.org/officeDocument/2006/relationships/hyperlink" Target="https://www.cbc.ca/news/canada/toronto/africentric-school-anniversary-1.5005262" TargetMode="External"/><Relationship Id="rId57" Type="http://schemas.openxmlformats.org/officeDocument/2006/relationships/hyperlink" Target="http://www.archives.gov.on.ca/en/explore/online/alvin_mccurdy/index.aspx" TargetMode="External"/><Relationship Id="rId106" Type="http://schemas.openxmlformats.org/officeDocument/2006/relationships/hyperlink" Target="https://www.familysearch.org/search/catalog/372441?availability=Family%20History%20Library" TargetMode="External"/><Relationship Id="rId114" Type="http://schemas.openxmlformats.org/officeDocument/2006/relationships/hyperlink" Target="https://aims.archives.gov.on.ca/scripts/mwimain.dll/144/DESCRIPTION_WEB/WEB_DESC_DET/SISN%20129733?SESSIONSEARCH&amp;NOMSG=%5Bao_opac%5D/includes/error/norecordArchives.htm" TargetMode="External"/><Relationship Id="rId119" Type="http://schemas.openxmlformats.org/officeDocument/2006/relationships/hyperlink" Target="https://aims.archives.gov.on.ca/scripts/mwimain.dll/144/DESCRIPTION_WEB/WEB_DESC_DET/SISN%20336606?SESSIONSEARCH&amp;NOMSG=%5Bao_opac%5D/includes/error/norecordArchives.htm" TargetMode="External"/><Relationship Id="rId127" Type="http://schemas.openxmlformats.org/officeDocument/2006/relationships/hyperlink" Target="https://www.archives.gov.on.ca/en/access/documents/l23_newspapers.pdf" TargetMode="External"/><Relationship Id="rId10" Type="http://schemas.openxmlformats.org/officeDocument/2006/relationships/image" Target="media/image2.jpg"/><Relationship Id="rId31" Type="http://schemas.openxmlformats.org/officeDocument/2006/relationships/hyperlink" Target="https://www.thecanadianencyclopedia.ca/en/article/no-2-construction-battalion" TargetMode="External"/><Relationship Id="rId44" Type="http://schemas.openxmlformats.org/officeDocument/2006/relationships/hyperlink" Target="https://www.thecanadianencyclopedia.ca/en/article/leonard-braithwaite" TargetMode="External"/><Relationship Id="rId52" Type="http://schemas.openxmlformats.org/officeDocument/2006/relationships/hyperlink" Target="https://aims.archives.gov.on.ca/scripts/mwimain.dll/144/DESCRIPTION_WEB/WEB_DESC_DET/SISN%2014759?SESSIONSEARCH&amp;NOMSG=%5Bao_opac%5D/includes/error/norecordArchives.htm" TargetMode="External"/><Relationship Id="rId60" Type="http://schemas.openxmlformats.org/officeDocument/2006/relationships/hyperlink" Target="http://www.archives.gov.on.ca/en/explore/online/dan_hill/index.aspx" TargetMode="External"/><Relationship Id="rId65" Type="http://schemas.openxmlformats.org/officeDocument/2006/relationships/hyperlink" Target="https://aims.archives.gov.on.ca/scripts/mwimain.dll/144/DESCRIPTION_WEB/WEB_DESC_DET/SISN%2024615?SESSIONSEARCH&amp;NOMSG=%5Bao_opac%5D/includes/error/norecordArchives.htm" TargetMode="External"/><Relationship Id="rId73" Type="http://schemas.openxmlformats.org/officeDocument/2006/relationships/hyperlink" Target="https://www.flickr.com/photos/archivesofontario/50173241532/in/album-72157718985934929/" TargetMode="External"/><Relationship Id="rId78" Type="http://schemas.openxmlformats.org/officeDocument/2006/relationships/hyperlink" Target="https://aims.archives.gov.on.ca/scripts/mwimain.dll/144/DESCRIPTION_WEB/WEB_DESC_DET/SISN%20522970?SESSIONSEARCH&amp;NOMSG=%5Bao_opac%5D/includes/error/norecordArchives.htm" TargetMode="External"/><Relationship Id="rId81" Type="http://schemas.openxmlformats.org/officeDocument/2006/relationships/hyperlink" Target="https://aims.archives.gov.on.ca/scripts/mwimain.dll/144/DESCRIPTION_WEB/WEB_DESC_DET/SISN%20528306?SESSIONSEARCH&amp;NOMSG=%5Bao_opac%5D/includes/error/norecordArchives.htm" TargetMode="External"/><Relationship Id="rId86" Type="http://schemas.openxmlformats.org/officeDocument/2006/relationships/hyperlink" Target="https://aims.archives.gov.on.ca/scripts/mwimain.dll/144/DESCRIPTION_WEB/WEB_DESC_DET?SESSIONSEARCH&amp;exp=sisn%206550" TargetMode="External"/><Relationship Id="rId94" Type="http://schemas.openxmlformats.org/officeDocument/2006/relationships/hyperlink" Target="https://www.familysearch.org/search/catalog/524469?availability=Family%20History%20Library" TargetMode="External"/><Relationship Id="rId99" Type="http://schemas.openxmlformats.org/officeDocument/2006/relationships/hyperlink" Target="https://aims.archives.gov.on.ca/scripts/mwimain.dll/144/DESCRIPTION_WEB/WEB_DESC_DET/SISN%20593001?SESSIONSEARCH&amp;NOMSG=%5Bao_opac%5D/includes/error/norecordArchives.htm" TargetMode="External"/><Relationship Id="rId101" Type="http://schemas.openxmlformats.org/officeDocument/2006/relationships/hyperlink" Target="https://aims.archives.gov.on.ca/scripts/mwimain.dll/144/DESCRIPTION_WEB/WEB_DESC_DET/SISN%20582241?SESSIONSEARCH&amp;NOMSG=%5Bao_opac%5D/includes/error/norecordArchives.htm" TargetMode="External"/><Relationship Id="rId122" Type="http://schemas.openxmlformats.org/officeDocument/2006/relationships/hyperlink" Target="https://aims.archives.gov.on.ca/scripts/mwimain.dll/144/DESCRIPTION_WEB/WEB_DESC_DET/SISN%20778?SESSIONSEARCH&amp;NOMSG=%5Bao_opac%5D/includes/error/norecordArchives.htm" TargetMode="External"/><Relationship Id="rId130" Type="http://schemas.openxmlformats.org/officeDocument/2006/relationships/hyperlink" Target="https://aims.archives.gov.on.ca/scripts/mwimain.dll/144/DESCRIPTION_WEB/WEB_DESC_DET/SISN%2015518?SESSIONSEARCH&amp;NOMSG=%5Bao_opac%5D/includes/error/norecordArchives.htm" TargetMode="External"/><Relationship Id="rId135" Type="http://schemas.openxmlformats.org/officeDocument/2006/relationships/hyperlink" Target="https://aims.archives.gov.on.ca/scripts/mwimain.dll/144/BIBLIO_WEB/WEB_BIBLIO_DET?SESSIONSEARCH&amp;exp=001%2036419" TargetMode="External"/><Relationship Id="rId143" Type="http://schemas.openxmlformats.org/officeDocument/2006/relationships/hyperlink" Target="https://www.blackcanadianveterans.com/" TargetMode="External"/><Relationship Id="rId148" Type="http://schemas.openxmlformats.org/officeDocument/2006/relationships/hyperlink" Target="https://www.dancingblackcanada.ca/" TargetMode="External"/><Relationship Id="rId151" Type="http://schemas.openxmlformats.org/officeDocument/2006/relationships/hyperlink" Target="https://www.nshharchive.ca" TargetMode="External"/><Relationship Id="rId156" Type="http://schemas.openxmlformats.org/officeDocument/2006/relationships/hyperlink" Target="https://www.instagram.com/vintageblackcanada/" TargetMode="External"/><Relationship Id="rId164" Type="http://schemas.openxmlformats.org/officeDocument/2006/relationships/hyperlink" Target="http://www.ontario.ca/archives" TargetMode="External"/><Relationship Id="rId16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footer" Target="footer3.xml"/><Relationship Id="rId13" Type="http://schemas.openxmlformats.org/officeDocument/2006/relationships/hyperlink" Target="https://www.ontario.ca/page/find-mental-health-support" TargetMode="External"/><Relationship Id="rId18" Type="http://schemas.openxmlformats.org/officeDocument/2006/relationships/hyperlink" Target="https://www.thecanadianencyclopedia.ca/en/article/the-coloured-corps-african-canadians-and-the-war-of-1812" TargetMode="External"/><Relationship Id="rId39" Type="http://schemas.openxmlformats.org/officeDocument/2006/relationships/hyperlink" Target="https://digitalcommons.osgoode.yorku.ca/cgi/viewcontent.cgi?article=2763&amp;context=rso" TargetMode="External"/><Relationship Id="rId109" Type="http://schemas.openxmlformats.org/officeDocument/2006/relationships/hyperlink" Target="https://aims.archives.gov.on.ca/scripts/mwimain.dll/144/DESCRIPTION_WEB/WEB_DESC_DET/SISN%204197?SESSIONSEARCH&amp;NOMSG=%5Bao_opac%5D/includes/error/norecordArchives.htm" TargetMode="External"/><Relationship Id="rId34" Type="http://schemas.openxmlformats.org/officeDocument/2006/relationships/hyperlink" Target="https://www.thecanadianencyclopedia.ca/en/article/hugh-burnett" TargetMode="External"/><Relationship Id="rId50" Type="http://schemas.openxmlformats.org/officeDocument/2006/relationships/hyperlink" Target="https://www.canada.ca/en/canadian-heritage/campaigns/emancipation-day.html" TargetMode="External"/><Relationship Id="rId55" Type="http://schemas.openxmlformats.org/officeDocument/2006/relationships/hyperlink" Target="https://douglassday.org/" TargetMode="External"/><Relationship Id="rId76" Type="http://schemas.openxmlformats.org/officeDocument/2006/relationships/hyperlink" Target="https://aims.archives.gov.on.ca/scripts/mwimain.dll/144/DESCRIPTION_WEB/WEB_DESC_DET?SESSIONSEARCH&amp;exp=sisn%2024508" TargetMode="External"/><Relationship Id="rId97" Type="http://schemas.openxmlformats.org/officeDocument/2006/relationships/hyperlink" Target="https://aims.archives.gov.on.ca/scripts/mwimain.dll/144/DESCRIPTION_WEB/WEB_DESC_DET/SISN%20592308?SESSIONSEARCH&amp;NOMSG=%5Bao_opac%5D/includes/error/norecordArchives.htm" TargetMode="External"/><Relationship Id="rId104" Type="http://schemas.openxmlformats.org/officeDocument/2006/relationships/hyperlink" Target="https://www.familysearch.org/search/catalog/372441?availability=Family%20History%20Library" TargetMode="External"/><Relationship Id="rId120" Type="http://schemas.openxmlformats.org/officeDocument/2006/relationships/hyperlink" Target="https://aims.archives.gov.on.ca/scripts/mwimain.dll/144/DESCRIPTION_WEB/WEB_DESC_DET/SISN%20336617?SESSIONSEARCH&amp;NOMSG=%5Bao_opac%5D/includes/error/norecordArchives.htm" TargetMode="External"/><Relationship Id="rId125" Type="http://schemas.openxmlformats.org/officeDocument/2006/relationships/hyperlink" Target="https://aims.archives.gov.on.ca/scripts/mwimain.dll/144/DESCRIPTION_WEB/WEB_DESC_DET?SESSIONSEARCH&amp;exp=sisn%20401834" TargetMode="External"/><Relationship Id="rId141" Type="http://schemas.openxmlformats.org/officeDocument/2006/relationships/hyperlink" Target="https://www.adifferentbooklist.com/" TargetMode="External"/><Relationship Id="rId146" Type="http://schemas.openxmlformats.org/officeDocument/2006/relationships/hyperlink" Target="https://thecbma.com/" TargetMode="External"/><Relationship Id="rId16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flickr.com/photos/archivesofontario/14845695770/in/album-72157718985934929/" TargetMode="External"/><Relationship Id="rId92" Type="http://schemas.openxmlformats.org/officeDocument/2006/relationships/hyperlink" Target="https://www.familysearch.org/search/catalog/218510?availability=Family%20History%20Library" TargetMode="External"/><Relationship Id="rId162" Type="http://schemas.openxmlformats.org/officeDocument/2006/relationships/hyperlink" Target="mailto:reference@ontario.ca" TargetMode="External"/><Relationship Id="rId2" Type="http://schemas.openxmlformats.org/officeDocument/2006/relationships/customXml" Target="../customXml/item2.xml"/><Relationship Id="rId29" Type="http://schemas.openxmlformats.org/officeDocument/2006/relationships/hyperlink" Target="https://www.archives.gov/milestone-documents/13th-amendment" TargetMode="External"/><Relationship Id="rId24" Type="http://schemas.openxmlformats.org/officeDocument/2006/relationships/hyperlink" Target="https://www.thecanadianencyclopedia.ca/en/article/fugitive-slave-act-of-1850" TargetMode="External"/><Relationship Id="rId40" Type="http://schemas.openxmlformats.org/officeDocument/2006/relationships/hyperlink" Target="https://digitalcommons.osgoode.yorku.ca/cgi/viewcontent.cgi?article=3230&amp;context=rso" TargetMode="External"/><Relationship Id="rId45" Type="http://schemas.openxmlformats.org/officeDocument/2006/relationships/hyperlink" Target="https://www.caribana.com/who-we-are/" TargetMode="External"/><Relationship Id="rId66" Type="http://schemas.openxmlformats.org/officeDocument/2006/relationships/hyperlink" Target="https://aims.archives.gov.on.ca/scripts/mwimain.dll/144/DESCRIPTION_WEB/WEB_DESC_DET/SISN%2024752?SESSIONSEARCH&amp;NOMSG=%5Bao_opac%5D/includes/error/norecordArchives.htm" TargetMode="External"/><Relationship Id="rId87" Type="http://schemas.openxmlformats.org/officeDocument/2006/relationships/hyperlink" Target="https://aims.archives.gov.on.ca/scripts/mwimain.dll/144/DESCRIPTION_WEB/WEB_DESC_DET/SISN%20566804?SESSIONSEARCH&amp;NOMSG=%5Bao_opac%5D/includes/error/norecordArchives.htm" TargetMode="External"/><Relationship Id="rId110" Type="http://schemas.openxmlformats.org/officeDocument/2006/relationships/hyperlink" Target="https://aims.archives.gov.on.ca/scripts/mwimain.dll/144/DESCRIPTION_WEB/WEB_DESC_DET/SISN%204477?SESSIONSEARCH&amp;NOMSG=%5Bao_opac%5D/includes/error/norecordArchives.htm" TargetMode="External"/><Relationship Id="rId115" Type="http://schemas.openxmlformats.org/officeDocument/2006/relationships/hyperlink" Target="https://aims.archives.gov.on.ca/scripts/mwimain.dll/144/DESCRIPTION_WEB/WEB_DESC_DET/SISN%20129734?SESSIONSEARCH&amp;NOMSG=%5Bao_opac%5D/includes/error/norecordArchives.htm" TargetMode="External"/><Relationship Id="rId131" Type="http://schemas.openxmlformats.org/officeDocument/2006/relationships/hyperlink" Target="http://www.archives.gov.on.ca/en/explore/online/slavery_letter/index.aspx" TargetMode="External"/><Relationship Id="rId136" Type="http://schemas.openxmlformats.org/officeDocument/2006/relationships/hyperlink" Target="https://www.canadiana.ca/view/oocihm.50755/1" TargetMode="External"/><Relationship Id="rId157" Type="http://schemas.openxmlformats.org/officeDocument/2006/relationships/hyperlink" Target="https://guides.lib.uwo.ca/BlackHistoryARC" TargetMode="External"/><Relationship Id="rId61" Type="http://schemas.openxmlformats.org/officeDocument/2006/relationships/hyperlink" Target="https://aims.archives.gov.on.ca/scripts/mwimain.dll/144/DESCRIPTION_WEB/WEB_DESC_DET/SISN%2016358?SESSIONSEARCH&amp;NOMSG=%5Bao_opac%5D/includes/error/norecordArchives.htm" TargetMode="External"/><Relationship Id="rId82" Type="http://schemas.openxmlformats.org/officeDocument/2006/relationships/hyperlink" Target="https://aims.archives.gov.on.ca/scripts/mwimain.dll/144/DESCRIPTION_WEB/WEB_DESC_DET/SISN%201893?SESSIONSEARCH&amp;NOMSG=%5Bao_opac%5D/includes/error/norecordArchives.htm" TargetMode="External"/><Relationship Id="rId152" Type="http://schemas.openxmlformats.org/officeDocument/2006/relationships/hyperlink" Target="https://blackhistorysociety.ca/" TargetMode="External"/><Relationship Id="rId173" Type="http://schemas.openxmlformats.org/officeDocument/2006/relationships/fontTable" Target="fontTable.xml"/><Relationship Id="rId19" Type="http://schemas.openxmlformats.org/officeDocument/2006/relationships/hyperlink" Target="https://www.thecanadianencyclopedia.ca/en/article/richard-pierpoint/" TargetMode="External"/><Relationship Id="rId14" Type="http://schemas.openxmlformats.org/officeDocument/2006/relationships/hyperlink" Target="https://blackmentalhealth.ca/" TargetMode="External"/><Relationship Id="rId30" Type="http://schemas.openxmlformats.org/officeDocument/2006/relationships/hyperlink" Target="https://www.thecanadianencyclopedia.ca/en/article/order-in-council-pc-1911-1324-the-proposed-ban-on-black-immigration-to-canada" TargetMode="External"/><Relationship Id="rId35" Type="http://schemas.openxmlformats.org/officeDocument/2006/relationships/hyperlink" Target="https://scc-csc.lexum.com/scc-csc/scc-csc/en/item/3691/index.do" TargetMode="External"/><Relationship Id="rId56" Type="http://schemas.openxmlformats.org/officeDocument/2006/relationships/hyperlink" Target="https://www.youtube.com/watch?v=HTtV76mMkDA" TargetMode="External"/><Relationship Id="rId77" Type="http://schemas.openxmlformats.org/officeDocument/2006/relationships/hyperlink" Target="https://www.flickr.com/photos/archivesofontario/50321523512/in/album-72157718985934929/" TargetMode="External"/><Relationship Id="rId100" Type="http://schemas.openxmlformats.org/officeDocument/2006/relationships/hyperlink" Target="https://www.familysearch.org/search/catalog/278924?availability=Family%20History%20Library" TargetMode="External"/><Relationship Id="rId105" Type="http://schemas.openxmlformats.org/officeDocument/2006/relationships/hyperlink" Target="https://aims.archives.gov.on.ca/scripts/mwimain.dll/144/DESCRIPTION_WEB/WEB_DESC_DET/SISN%20582440?SESSIONSEARCH&amp;NOMSG=%5Bao_opac%5D/includes/error/norecordArchives.htm" TargetMode="External"/><Relationship Id="rId126" Type="http://schemas.openxmlformats.org/officeDocument/2006/relationships/hyperlink" Target="https://aims.archives.gov.on.ca/scripts/mwimain.dll/144/DESCRIPTION_WEB/WEB_DESC_DET?SESSIONSEARCH&amp;exp=sisn%20400179" TargetMode="External"/><Relationship Id="rId147" Type="http://schemas.openxmlformats.org/officeDocument/2006/relationships/hyperlink" Target="https://www.toronto.ca/city-government/accountability-operations-customer-service/access-city-information-or-records/city-of-toronto-archives/using-the-archives/research-by-topic/black-history-in-toronto/" TargetMode="External"/><Relationship Id="rId16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www.archives.gov.on.ca/en/microfilm/index.aspx" TargetMode="External"/><Relationship Id="rId72" Type="http://schemas.openxmlformats.org/officeDocument/2006/relationships/hyperlink" Target="https://aims.archives.gov.on.ca/scripts/mwimain.dll/144/DESCRIPTION_WEB/WEB_DESC_DET?SESSIONSEARCH&amp;exp=sisn%20635" TargetMode="External"/><Relationship Id="rId93" Type="http://schemas.openxmlformats.org/officeDocument/2006/relationships/hyperlink" Target="https://aims.archives.gov.on.ca/scripts/mwimain.dll/144/DESCRIPTION_WEB/WEB_DESC_DET/SISN%20590662?SESSIONSEARCH&amp;NOMSG=%5Bao_opac%5D/includes/error/norecordArchives.htm" TargetMode="External"/><Relationship Id="rId98" Type="http://schemas.openxmlformats.org/officeDocument/2006/relationships/hyperlink" Target="https://www.familysearch.org/search/catalog/278924?availability=Family%20History%20Library" TargetMode="External"/><Relationship Id="rId121" Type="http://schemas.openxmlformats.org/officeDocument/2006/relationships/hyperlink" Target="https://aims.archives.gov.on.ca/scripts/mwimain.dll/144/DESCRIPTION_WEB/WEB_DESC_DET/SISN%20135368?SESSIONSEARCH&amp;NOMSG=%5Bao_opac%5D/includes/error/norecordArchives.htm" TargetMode="External"/><Relationship Id="rId142" Type="http://schemas.openxmlformats.org/officeDocument/2006/relationships/hyperlink" Target="https://amherstburgfreedom.org/" TargetMode="External"/><Relationship Id="rId163" Type="http://schemas.openxmlformats.org/officeDocument/2006/relationships/hyperlink" Target="mailto:reference@ontario.ca" TargetMode="External"/><Relationship Id="rId3" Type="http://schemas.openxmlformats.org/officeDocument/2006/relationships/numbering" Target="numbering.xml"/><Relationship Id="rId25" Type="http://schemas.openxmlformats.org/officeDocument/2006/relationships/hyperlink" Target="http://ink.ourontario.ca/vf" TargetMode="External"/><Relationship Id="rId46" Type="http://schemas.openxmlformats.org/officeDocument/2006/relationships/hyperlink" Target="https://pier21.ca/research/immigration-history/canadian-multiculturalism-policy-1971" TargetMode="External"/><Relationship Id="rId67" Type="http://schemas.openxmlformats.org/officeDocument/2006/relationships/hyperlink" Target="https://www.archives.gov.on.ca/en/microfilm/multicultural_newspapers_microfilm_t.aspx" TargetMode="External"/><Relationship Id="rId116" Type="http://schemas.openxmlformats.org/officeDocument/2006/relationships/hyperlink" Target="https://aims.archives.gov.on.ca/scripts/mwimain.dll/144/DESCRIPTION_WEB/WEB_DESC_DET/SISN%20129740?SESSIONSEARCH&amp;NOMSG=%5Bao_opac%5D/includes/error/norecordArchives.htm" TargetMode="External"/><Relationship Id="rId137" Type="http://schemas.openxmlformats.org/officeDocument/2006/relationships/hyperlink" Target="https://www.canadiana.ca/view/oocihm.55469/1" TargetMode="External"/><Relationship Id="rId158" Type="http://schemas.openxmlformats.org/officeDocument/2006/relationships/image" Target="media/image3.png"/><Relationship Id="rId20" Type="http://schemas.openxmlformats.org/officeDocument/2006/relationships/hyperlink" Target="https://www.thecanadianencyclopedia.ca/en/article/underground-railroad" TargetMode="External"/><Relationship Id="rId41" Type="http://schemas.openxmlformats.org/officeDocument/2006/relationships/hyperlink" Target="https://www.ontario.ca/laws/statute/90h19" TargetMode="External"/><Relationship Id="rId62" Type="http://schemas.openxmlformats.org/officeDocument/2006/relationships/hyperlink" Target="https://youtube.com/playlist?list=PL6lRZ3weLZbNCwH7jKdZ5213f8EDjMYBC" TargetMode="External"/><Relationship Id="rId83" Type="http://schemas.openxmlformats.org/officeDocument/2006/relationships/hyperlink" Target="https://aims.archives.gov.on.ca/scripts/mwimain.dll/144/DESCRIPTION_WEB/WEB_DESC_DET?SESSIONSEARCH&amp;exp=sisn%202290" TargetMode="External"/><Relationship Id="rId88" Type="http://schemas.openxmlformats.org/officeDocument/2006/relationships/hyperlink" Target="https://www.familysearch.org/search/catalog/218510?availability=Family%20History%20Library" TargetMode="External"/><Relationship Id="rId111" Type="http://schemas.openxmlformats.org/officeDocument/2006/relationships/hyperlink" Target="https://aims.archives.gov.on.ca/scripts/mwimain.dll/144/DESCRIPTION_WEB/WEB_DESC_DET/SISN%204564?SESSIONSEARCH&amp;NOMSG=%5Bao_opac%5D/includes/error/norecordArchives.htm" TargetMode="External"/><Relationship Id="rId132" Type="http://schemas.openxmlformats.org/officeDocument/2006/relationships/hyperlink" Target="https://digitalarchive.parliament.uk/HL/PO/PU/1/1833/3&amp;4W4n223" TargetMode="External"/><Relationship Id="rId153" Type="http://schemas.openxmlformats.org/officeDocument/2006/relationships/hyperlink" Target="https://www.blackcanadiandiasporacentre.com/"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wjyZyq2oSIWv7YFQYd9AacGQ==">CgMxLjAyCGguZ2pkZ3hzMgloLjMwajB6bGwyCWguMWZvYjl0ZTIJaC4zem55c2g3MgloLjJldDkycDAyCGgudHlqY3d0Mg5oLjUxbjd2eGZtZ25yajIJaC4zZHk2dmttMg5oLmV1eWw3ZWkxOHg5ZTIOaC5jamNwbnlqbnlsMDkyDmgua2YyYmRqNjg1ZzJlMgloLjNkeTZ2a20yDmguOHJwOXo4Njh1aDJjMg5oLnYwd2ttcWZxamZzajIOaC5kcXJpOGhmbjFsbjAyDmguZmx2c2RtdWcwOHZzMg5oLmI0bGg5MWMwM2lubDIOaC4xeWEzZGtwdThpbDYyDmguZ3k5eG1jcjBzamlxMg5oLnI0bWFxMnJjejFuNDIJaC4yeGN5dHBpMg1oLnhqOGxieXgwanpiMg5oLmIwODJpb2p3cDdvMDIOaC5peXV6YTJwczkzMHUyDmgueHloNHJsMm9mYmxuMg5oLnhuYjh4emh0cW41ZTIOaC50d2Fyem5jZW9rdmgyCWguM3dod21sNDIOaC5keW5rZ3p3dWdhbDIyDmguZWVqeWM2NWtzNHJoMgloLjNyZGNyam4yDmguaGthdWFwa3NtNTN1Mg5oLmd1MDV0ZWRpd2tlazIOaC5wOHg4MTFrMzQzdHgyDmgud3ZjazYxaXdiaWo0MgloLjJwMmNzcnkyCWguNGk3b2pocDIOaC52OWlzNGg0Y3lhanYyDmguNXd5aWxpY2NpZ3Q5Mg5oLndmNHhjdGMzZ3dxeDINaC5qNG11N3R6Zm8wNDIJaC4yeGN5dHBpMgloLjFjaTkzeGI4AGorChRzdWdnZXN0LmcycHcwaDFsYjR4eRITTmF0YXNoYSBIZW5yeS1EaXhvbmocChRzdWdnZXN0LjNqeHp5bjZxOXczeBIEQW5uZWohChRzdWdnZXN0LjJ3eGRia3Fvczd3bRIJQW5vbnltb3VzahwKFHN1Z2dlc3QuM3hvbzMweXdjbTdqEgRBbm5lahwKFHN1Z2dlc3QuYzg4Nm91MnUxZW84EgRBbm5laiEKFHN1Z2dlc3Qub2JuaGVqcHEwajBpEglBbm9ueW1vdXNqKwoUc3VnZ2VzdC41dDljbHdkYWRucjkSE05hdGFzaGEgSGVucnktRGl4b25qIQoUc3VnZ2VzdC5sZzA3dHJwanc2cHESCUFub255bW91c2ohChRzdWdnZXN0LnFjd3I5aWYwNWozbxIJQW5vbnltb3VzaiEKFHN1Z2dlc3QuYnNneTNyM2N4bGhtEglBbm9ueW1vdXNqIQoUc3VnZ2VzdC40cndibzlkOHE5MmkSCUFub255bW91c2ocChRzdWdnZXN0LjZhdHJyandtancxdhIEQW5uZWoqChNzdWdnZXN0LnJiYXp0b3M1d3J1EhNOYXRhc2hhIEhlbnJ5LURpeG9uaioKE3N1Z2dlc3QuOHVoMGNubmp0YWUSE05hdGFzaGEgSGVucnktRGl4b25qKwoUc3VnZ2VzdC44bTEyd3FoazFoNGUSE05hdGFzaGEgSGVucnktRGl4b25qKwoUc3VnZ2VzdC42OHhjZWozY296azISE05hdGFzaGEgSGVucnktRGl4b25qKwoUc3VnZ2VzdC51d2pmenNzN2oxaWYSE05hdGFzaGEgSGVucnktRGl4b25qIQoUc3VnZ2VzdC5lMWk1Zmk3bzhmY20SCUFub255bW91c2orChRzdWdnZXN0Lm4wd3A5OWQzdzlndhITTmF0YXNoYSBIZW5yeS1EaXhvbmohChRzdWdnZXN0LmN0ZjN5dmpxNW9zcBIJQW5vbnltb3VzaiAKE3N1Z2dlc3QucXZqbm83cmNxOXkSCUFub255bW91c2orChRzdWdnZXN0LmRtN292YXlnaTl4dBITTmF0YXNoYSBIZW5yeS1EaXhvbmocChRzdWdnZXN0LmN0MGZvMXV6Z2RqehIEQW5uZWocChRzdWdnZXN0Lm5qZWQ3em0xc3lxMRIEQW5uZWocChRzdWdnZXN0Lm1uMHZkOWM4Z2dzdRIEQW5uZWocChRzdWdnZXN0LmN6b3MyMHV2bzJqYxIEQW5uZWohChRzdWdnZXN0Lm5jNzU3a2FjZ2c2NhIJQW5vbnltb3VzahwKFHN1Z2dlc3QucWFoOWhqbXlieGl6EgRBbm5laisKFHN1Z2dlc3QubjkzYWQxaGxyM3B5EhNOYXRhc2hhIEhlbnJ5LURpeG9uahwKFHN1Z2dlc3QubW5qNWZoZ2N3dDc5EgRBbm5lahwKFHN1Z2dlc3Quc2hyanFoYWl1MXZ4EgRBbm5laisKFHN1Z2dlc3QuaGdibWl1bG15YnBhEhNOYXRhc2hhIEhlbnJ5LURpeG9uahwKFHN1Z2dlc3QuY2xxOXIzbDBxOGtoEgRBbm5laisKFHN1Z2dlc3QuNXJrd3F2Z3dnendmEhNOYXRhc2hhIEhlbnJ5LURpeG9uaiEKFHN1Z2dlc3QueG8xYm13aGo0ZHo2EglBbm9ueW1vdXNqHAoUc3VnZ2VzdC4xdHQwajNnZ21qMHQSBEFubmVqHAoUc3VnZ2VzdC5zaHZham5obXBuMWgSBEFubmVqIQoUc3VnZ2VzdC5xdDU4Mmh4d2tmcjgSCUFub255bW91c2ohChRzdWdnZXN0Lmw2bWs5N2k4OGwzdBIJQW5vbnltb3VzaiEKFHN1Z2dlc3QuNm15OW9qd3IyMndnEglBbm9ueW1vdXNqHAoUc3VnZ2VzdC5pY282eTE4MDBlNzQSBEFubmVqHAoUc3VnZ2VzdC5oaDQ3YXBnYmtrbnYSBEFubmVqHAoUc3VnZ2VzdC52YW1mdjVrd3ZjaXMSBEFubmVyITFKQURwOE9Qbzh4TlNCd0VWQ3N1ZHlRMzZQLXU2dmJH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B1BE4C-0E90-4620-936D-4701BFFBF68B}">
  <ds:schemaRefs>
    <ds:schemaRef ds:uri="http://schemas.openxmlformats.org/officeDocument/2006/bibliography"/>
  </ds:schemaRefs>
</ds:datastoreItem>
</file>

<file path=docMetadata/LabelInfo.xml><?xml version="1.0" encoding="utf-8"?>
<clbl:labelList xmlns:clbl="http://schemas.microsoft.com/office/2020/mipLabelMetadata">
  <clbl:label id="{034a106e-6316-442c-ad35-738afd673d2b}" enabled="1" method="Privilege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4</TotalTime>
  <Pages>27</Pages>
  <Words>10862</Words>
  <Characters>61701</Characters>
  <Application>Microsoft Office Word</Application>
  <DocSecurity>0</DocSecurity>
  <Lines>1542</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paquetse</dc:creator>
  <cp:lastModifiedBy>Nelson, Melissa (MPBSD)</cp:lastModifiedBy>
  <cp:revision>3</cp:revision>
  <dcterms:created xsi:type="dcterms:W3CDTF">2024-03-11T18:57:00Z</dcterms:created>
  <dcterms:modified xsi:type="dcterms:W3CDTF">2024-03-12T13:07:00Z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serge.paquet@ontario.ca</vt:lpwstr>
  </property>
  <property fmtid="{D5CDD505-2E9C-101B-9397-08002B2CF9AE}" pid="5" name="MSIP_Label_034a106e-6316-442c-ad35-738afd673d2b_SetDate">
    <vt:lpwstr>2019-04-18T13:15:28.4468448Z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ContentTypeId">
    <vt:lpwstr>0x010100EB0901974FFFCE4BA5DB903721F83E92</vt:lpwstr>
  </property>
  <property fmtid="{D5CDD505-2E9C-101B-9397-08002B2CF9AE}" pid="11" name="GrammarlyDocumentId">
    <vt:lpwstr>0543552be4a0f5024bc44ffbaf981d440bee56f73d859b0ccc07d92c3a2fa6d6</vt:lpwstr>
  </property>
</Properties>
</file>