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475" w:rsidRPr="00537475" w:rsidRDefault="00537475" w:rsidP="00537475">
      <w:pPr>
        <w:pStyle w:val="Heading1"/>
      </w:pPr>
      <w:bookmarkStart w:id="0" w:name="_Toc433958838"/>
      <w:r w:rsidRPr="00537475">
        <w:t>Lesson Resource Kit: Building the Rideau Canal</w:t>
      </w:r>
      <w:bookmarkEnd w:id="0"/>
    </w:p>
    <w:p w:rsidR="00537475" w:rsidRPr="00F000AA" w:rsidRDefault="00537475" w:rsidP="00537475">
      <w:pPr>
        <w:pStyle w:val="Subtitle"/>
      </w:pPr>
      <w:bookmarkStart w:id="1" w:name="_Toc362598641"/>
      <w:r w:rsidRPr="00F000AA">
        <w:t>Grade 7: 1800–1850: Conflict and Challenges</w:t>
      </w:r>
    </w:p>
    <w:p w:rsidR="00537475" w:rsidRDefault="00537475" w:rsidP="00537475">
      <w:pPr>
        <w:jc w:val="center"/>
      </w:pPr>
      <w:r>
        <w:rPr>
          <w:noProof/>
          <w:lang w:eastAsia="en-CA"/>
        </w:rPr>
        <w:drawing>
          <wp:inline distT="0" distB="0" distL="0" distR="0" wp14:anchorId="5880949C" wp14:editId="57D1F9DD">
            <wp:extent cx="2819400" cy="2055865"/>
            <wp:effectExtent l="0" t="0" r="0" b="1905"/>
            <wp:docPr id="1" name="Picture 1" descr="Watercolour: Lock, Blockhouse at the Narrows, Rideau Lake - the first descent from Summit towards Bytown, 1841" title="Watercolour: Lock, Blockhouse at the Narrows, Rideau Lake - the first descent from Summit towards Bytown,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ur: Lock, Blockhouse &amp;c at the Narrows, Rideau Lake - the first descent from Summit towards Bytown, 18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0546" cy="2056701"/>
                    </a:xfrm>
                    <a:prstGeom prst="rect">
                      <a:avLst/>
                    </a:prstGeom>
                    <a:noFill/>
                    <a:ln>
                      <a:noFill/>
                    </a:ln>
                  </pic:spPr>
                </pic:pic>
              </a:graphicData>
            </a:graphic>
          </wp:inline>
        </w:drawing>
      </w:r>
      <w:bookmarkStart w:id="2" w:name="_Toc371067200"/>
      <w:bookmarkStart w:id="3" w:name="_Toc371068613"/>
    </w:p>
    <w:p w:rsidR="00537475" w:rsidRDefault="00537475" w:rsidP="00537475">
      <w:pPr>
        <w:jc w:val="center"/>
      </w:pPr>
      <w:r>
        <w:rPr>
          <w:shd w:val="clear" w:color="auto" w:fill="FFFFFF"/>
        </w:rPr>
        <w:t>Lock, Blockhouse at the Narrows, Rideau Lake -</w:t>
      </w:r>
      <w:r>
        <w:rPr>
          <w:rStyle w:val="apple-converted-space"/>
          <w:rFonts w:ascii="Verdana" w:hAnsi="Verdana"/>
          <w:color w:val="000000"/>
          <w:sz w:val="16"/>
          <w:szCs w:val="16"/>
          <w:shd w:val="clear" w:color="auto" w:fill="FFFFFF"/>
        </w:rPr>
        <w:t> </w:t>
      </w:r>
      <w:r>
        <w:rPr>
          <w:shd w:val="clear" w:color="auto" w:fill="FFFFFF"/>
        </w:rPr>
        <w:t xml:space="preserve">the first descent from Summit towards </w:t>
      </w:r>
      <w:proofErr w:type="spellStart"/>
      <w:r>
        <w:rPr>
          <w:shd w:val="clear" w:color="auto" w:fill="FFFFFF"/>
        </w:rPr>
        <w:t>Bytown</w:t>
      </w:r>
      <w:proofErr w:type="spellEnd"/>
      <w:r>
        <w:rPr>
          <w:shd w:val="clear" w:color="auto" w:fill="FFFFFF"/>
        </w:rPr>
        <w:t xml:space="preserve">, painted by Thomas </w:t>
      </w:r>
      <w:proofErr w:type="spellStart"/>
      <w:r>
        <w:rPr>
          <w:shd w:val="clear" w:color="auto" w:fill="FFFFFF"/>
        </w:rPr>
        <w:t>Burrowes</w:t>
      </w:r>
      <w:proofErr w:type="spellEnd"/>
      <w:r>
        <w:rPr>
          <w:shd w:val="clear" w:color="auto" w:fill="FFFFFF"/>
        </w:rPr>
        <w:t>, 1841</w:t>
      </w:r>
      <w:r>
        <w:br/>
      </w:r>
      <w:r>
        <w:rPr>
          <w:shd w:val="clear" w:color="auto" w:fill="FFFFFF"/>
        </w:rPr>
        <w:t xml:space="preserve">Thomas </w:t>
      </w:r>
      <w:proofErr w:type="spellStart"/>
      <w:r>
        <w:rPr>
          <w:shd w:val="clear" w:color="auto" w:fill="FFFFFF"/>
        </w:rPr>
        <w:t>Burrowes</w:t>
      </w:r>
      <w:proofErr w:type="spellEnd"/>
      <w:r>
        <w:rPr>
          <w:shd w:val="clear" w:color="auto" w:fill="FFFFFF"/>
        </w:rPr>
        <w:t xml:space="preserve"> </w:t>
      </w:r>
      <w:proofErr w:type="spellStart"/>
      <w:r>
        <w:rPr>
          <w:shd w:val="clear" w:color="auto" w:fill="FFFFFF"/>
        </w:rPr>
        <w:t>fonds</w:t>
      </w:r>
      <w:proofErr w:type="spellEnd"/>
      <w:r>
        <w:br/>
      </w:r>
      <w:r>
        <w:rPr>
          <w:shd w:val="clear" w:color="auto" w:fill="FFFFFF"/>
        </w:rPr>
        <w:t>Reference Code: C 1-0-0-0-27</w:t>
      </w:r>
      <w:r>
        <w:br/>
      </w:r>
      <w:r>
        <w:rPr>
          <w:shd w:val="clear" w:color="auto" w:fill="FFFFFF"/>
        </w:rPr>
        <w:t>Archives of Ontario, I0002146</w:t>
      </w:r>
    </w:p>
    <w:p w:rsidR="00537475" w:rsidRPr="00916EA0" w:rsidRDefault="00537475" w:rsidP="00537475">
      <w:pPr>
        <w:pStyle w:val="Heading2"/>
      </w:pPr>
      <w:bookmarkStart w:id="4" w:name="_Toc433958839"/>
      <w:r w:rsidRPr="00916EA0">
        <w:t>Introduction</w:t>
      </w:r>
      <w:bookmarkEnd w:id="1"/>
      <w:bookmarkEnd w:id="2"/>
      <w:bookmarkEnd w:id="3"/>
      <w:bookmarkEnd w:id="4"/>
    </w:p>
    <w:p w:rsidR="00537475" w:rsidRPr="00A0487A" w:rsidRDefault="00537475" w:rsidP="00537475">
      <w:pPr>
        <w:rPr>
          <w:rFonts w:cs="Arial"/>
        </w:rPr>
      </w:pPr>
      <w:r w:rsidRPr="00A0487A">
        <w:rPr>
          <w:rFonts w:cs="Arial"/>
        </w:rPr>
        <w:t>Designed to fit into teachers’ practice, this resource kit provides links, activity suggestions, primary source handouts and worksheets to assist you and your students in applying, inquiring, and understanding Canada between 18</w:t>
      </w:r>
      <w:r w:rsidRPr="00A0487A">
        <w:rPr>
          <w:rFonts w:cs="Arial"/>
          <w:bCs/>
        </w:rPr>
        <w:t>0</w:t>
      </w:r>
      <w:r w:rsidRPr="00A0487A">
        <w:rPr>
          <w:rFonts w:cs="Arial"/>
        </w:rPr>
        <w:t>0 and 18</w:t>
      </w:r>
      <w:r w:rsidRPr="00A0487A">
        <w:rPr>
          <w:rFonts w:cs="Arial"/>
          <w:bCs/>
        </w:rPr>
        <w:t>5</w:t>
      </w:r>
      <w:r w:rsidRPr="00A0487A">
        <w:rPr>
          <w:rFonts w:cs="Arial"/>
        </w:rPr>
        <w:t>0.</w:t>
      </w:r>
    </w:p>
    <w:p w:rsidR="00537475" w:rsidRPr="00916EA0" w:rsidRDefault="00537475" w:rsidP="00537475">
      <w:pPr>
        <w:pStyle w:val="Heading2"/>
      </w:pPr>
      <w:bookmarkStart w:id="5" w:name="_Toc362598642"/>
      <w:bookmarkStart w:id="6" w:name="_Toc371067201"/>
      <w:bookmarkStart w:id="7" w:name="_Toc371068614"/>
      <w:bookmarkStart w:id="8" w:name="_Toc433958840"/>
      <w:r w:rsidRPr="00916EA0">
        <w:t>Topic</w:t>
      </w:r>
      <w:bookmarkEnd w:id="5"/>
      <w:bookmarkEnd w:id="6"/>
      <w:bookmarkEnd w:id="7"/>
      <w:bookmarkEnd w:id="8"/>
      <w:r w:rsidRPr="00916EA0">
        <w:tab/>
      </w:r>
    </w:p>
    <w:p w:rsidR="00537475" w:rsidRPr="00110510" w:rsidRDefault="00537475" w:rsidP="00537475">
      <w:pPr>
        <w:rPr>
          <w:rFonts w:cs="Arial"/>
        </w:rPr>
      </w:pPr>
      <w:r>
        <w:rPr>
          <w:rFonts w:cs="Arial"/>
        </w:rPr>
        <w:t xml:space="preserve">Settlement, trade, and the development of the Rideau Canal </w:t>
      </w:r>
    </w:p>
    <w:p w:rsidR="00537475" w:rsidRPr="00916EA0" w:rsidRDefault="00537475" w:rsidP="00537475">
      <w:pPr>
        <w:pStyle w:val="Heading2"/>
      </w:pPr>
      <w:bookmarkStart w:id="9" w:name="_Toc362598643"/>
      <w:bookmarkStart w:id="10" w:name="_Toc371067202"/>
      <w:bookmarkStart w:id="11" w:name="_Toc371068615"/>
      <w:bookmarkStart w:id="12" w:name="_Toc433958841"/>
      <w:r w:rsidRPr="00916EA0">
        <w:t>Source</w:t>
      </w:r>
      <w:bookmarkEnd w:id="9"/>
      <w:bookmarkEnd w:id="10"/>
      <w:bookmarkEnd w:id="11"/>
      <w:bookmarkEnd w:id="12"/>
    </w:p>
    <w:p w:rsidR="00537475" w:rsidRDefault="00537475" w:rsidP="00537475">
      <w:pPr>
        <w:rPr>
          <w:rFonts w:cs="Arial"/>
        </w:rPr>
      </w:pPr>
      <w:hyperlink r:id="rId10" w:history="1">
        <w:r>
          <w:rPr>
            <w:rStyle w:val="Hyperlink"/>
            <w:rFonts w:cs="Arial"/>
          </w:rPr>
          <w:t xml:space="preserve">Click here to visit the Eyewitness: Thomas </w:t>
        </w:r>
        <w:proofErr w:type="spellStart"/>
        <w:r>
          <w:rPr>
            <w:rStyle w:val="Hyperlink"/>
            <w:rFonts w:cs="Arial"/>
          </w:rPr>
          <w:t>Burrowes</w:t>
        </w:r>
        <w:proofErr w:type="spellEnd"/>
        <w:r>
          <w:rPr>
            <w:rStyle w:val="Hyperlink"/>
            <w:rFonts w:cs="Arial"/>
          </w:rPr>
          <w:t xml:space="preserve"> on the Rideau Canal online exhibit</w:t>
        </w:r>
      </w:hyperlink>
      <w:r>
        <w:rPr>
          <w:rFonts w:cs="Arial"/>
        </w:rPr>
        <w:t xml:space="preserve"> </w:t>
      </w:r>
    </w:p>
    <w:p w:rsidR="00537475" w:rsidRPr="00110510" w:rsidRDefault="00537475" w:rsidP="00537475">
      <w:pPr>
        <w:spacing w:after="0"/>
        <w:rPr>
          <w:rFonts w:cs="Arial"/>
          <w:shd w:val="clear" w:color="auto" w:fill="FFFFFF"/>
        </w:rPr>
      </w:pPr>
      <w:r w:rsidRPr="00110510">
        <w:rPr>
          <w:rFonts w:cs="Arial"/>
          <w:shd w:val="clear" w:color="auto" w:fill="FFFFFF"/>
        </w:rPr>
        <w:t>Use the Archives of Ontario’s online exhibit</w:t>
      </w:r>
      <w:r>
        <w:rPr>
          <w:rFonts w:cs="Arial"/>
          <w:shd w:val="clear" w:color="auto" w:fill="FFFFFF"/>
        </w:rPr>
        <w:t>:</w:t>
      </w:r>
      <w:r w:rsidRPr="00110510">
        <w:rPr>
          <w:rFonts w:cs="Arial"/>
          <w:shd w:val="clear" w:color="auto" w:fill="FFFFFF"/>
        </w:rPr>
        <w:t xml:space="preserve"> </w:t>
      </w:r>
    </w:p>
    <w:p w:rsidR="00537475" w:rsidRPr="007E3A48" w:rsidRDefault="00537475" w:rsidP="00537475">
      <w:pPr>
        <w:numPr>
          <w:ilvl w:val="0"/>
          <w:numId w:val="2"/>
        </w:numPr>
        <w:contextualSpacing/>
        <w:rPr>
          <w:rFonts w:cs="Arial"/>
          <w:shd w:val="clear" w:color="auto" w:fill="FFFFFF"/>
        </w:rPr>
      </w:pPr>
      <w:bookmarkStart w:id="13" w:name="_Toc362598644"/>
      <w:r w:rsidRPr="007E3A48">
        <w:rPr>
          <w:rFonts w:cs="Arial"/>
          <w:shd w:val="clear" w:color="auto" w:fill="FFFFFF"/>
        </w:rPr>
        <w:t>As a learning resource for yourself</w:t>
      </w:r>
    </w:p>
    <w:p w:rsidR="00537475" w:rsidRPr="007E3A48" w:rsidRDefault="00537475" w:rsidP="00537475">
      <w:pPr>
        <w:numPr>
          <w:ilvl w:val="0"/>
          <w:numId w:val="2"/>
        </w:numPr>
        <w:contextualSpacing/>
        <w:rPr>
          <w:rFonts w:cs="Arial"/>
          <w:shd w:val="clear" w:color="auto" w:fill="FFFFFF"/>
        </w:rPr>
      </w:pPr>
      <w:r w:rsidRPr="007E3A48">
        <w:rPr>
          <w:rFonts w:cs="Arial"/>
          <w:shd w:val="clear" w:color="auto" w:fill="FFFFFF"/>
        </w:rPr>
        <w:t xml:space="preserve">As </w:t>
      </w:r>
      <w:r>
        <w:rPr>
          <w:rFonts w:cs="Arial"/>
          <w:shd w:val="clear" w:color="auto" w:fill="FFFFFF"/>
        </w:rPr>
        <w:t>a site</w:t>
      </w:r>
      <w:r w:rsidRPr="007E3A48">
        <w:rPr>
          <w:rFonts w:cs="Arial"/>
          <w:shd w:val="clear" w:color="auto" w:fill="FFFFFF"/>
        </w:rPr>
        <w:t xml:space="preserve"> to direct your students for inquiry projects</w:t>
      </w:r>
    </w:p>
    <w:p w:rsidR="00537475" w:rsidRDefault="00537475" w:rsidP="00537475">
      <w:pPr>
        <w:numPr>
          <w:ilvl w:val="0"/>
          <w:numId w:val="2"/>
        </w:numPr>
        <w:contextualSpacing/>
        <w:rPr>
          <w:rFonts w:cs="Arial"/>
          <w:shd w:val="clear" w:color="auto" w:fill="FFFFFF"/>
        </w:rPr>
      </w:pPr>
      <w:r w:rsidRPr="007E3A48">
        <w:rPr>
          <w:rFonts w:cs="Arial"/>
          <w:shd w:val="clear" w:color="auto" w:fill="FFFFFF"/>
        </w:rPr>
        <w:t xml:space="preserve">As </w:t>
      </w:r>
      <w:r>
        <w:rPr>
          <w:rFonts w:cs="Arial"/>
          <w:shd w:val="clear" w:color="auto" w:fill="FFFFFF"/>
        </w:rPr>
        <w:t>a place</w:t>
      </w:r>
      <w:r w:rsidRPr="007E3A48">
        <w:rPr>
          <w:rFonts w:cs="Arial"/>
          <w:shd w:val="clear" w:color="auto" w:fill="FFFFFF"/>
        </w:rPr>
        <w:t xml:space="preserve"> to find and use primary sources related to the curriculum </w:t>
      </w:r>
    </w:p>
    <w:p w:rsidR="00537475" w:rsidRPr="007E3A48" w:rsidRDefault="00537475" w:rsidP="00537475">
      <w:pPr>
        <w:ind w:left="360"/>
        <w:contextualSpacing/>
        <w:rPr>
          <w:rFonts w:cs="Arial"/>
          <w:shd w:val="clear" w:color="auto" w:fill="FFFFFF"/>
        </w:rPr>
      </w:pPr>
    </w:p>
    <w:p w:rsidR="00537475" w:rsidRPr="00916EA0" w:rsidRDefault="00537475" w:rsidP="00537475">
      <w:pPr>
        <w:pStyle w:val="Heading2"/>
      </w:pPr>
      <w:bookmarkStart w:id="14" w:name="_Toc371067203"/>
      <w:bookmarkStart w:id="15" w:name="_Toc371068616"/>
      <w:bookmarkStart w:id="16" w:name="_Toc433958842"/>
      <w:r w:rsidRPr="00916EA0">
        <w:lastRenderedPageBreak/>
        <w:t>Themes that can be addressed</w:t>
      </w:r>
      <w:bookmarkEnd w:id="13"/>
      <w:bookmarkEnd w:id="14"/>
      <w:bookmarkEnd w:id="15"/>
      <w:bookmarkEnd w:id="16"/>
    </w:p>
    <w:p w:rsidR="00537475" w:rsidRDefault="00537475" w:rsidP="00537475">
      <w:pPr>
        <w:pStyle w:val="ListParagraph"/>
        <w:numPr>
          <w:ilvl w:val="0"/>
          <w:numId w:val="8"/>
        </w:numPr>
        <w:rPr>
          <w:rFonts w:cs="Arial"/>
        </w:rPr>
      </w:pPr>
      <w:r w:rsidRPr="00F444F2">
        <w:rPr>
          <w:rFonts w:cs="Arial"/>
        </w:rPr>
        <w:t>Use of Primary Sources</w:t>
      </w:r>
    </w:p>
    <w:p w:rsidR="00537475" w:rsidRDefault="00537475" w:rsidP="00537475">
      <w:pPr>
        <w:pStyle w:val="ListParagraph"/>
        <w:numPr>
          <w:ilvl w:val="0"/>
          <w:numId w:val="8"/>
        </w:numPr>
        <w:rPr>
          <w:rFonts w:cs="Arial"/>
        </w:rPr>
      </w:pPr>
      <w:r w:rsidRPr="00F444F2">
        <w:rPr>
          <w:rFonts w:cs="Arial"/>
        </w:rPr>
        <w:t xml:space="preserve">Transportation infrastructure, industrialization and trade in early nineteenth century Upper and Lower Canada </w:t>
      </w:r>
    </w:p>
    <w:p w:rsidR="00537475" w:rsidRDefault="00537475" w:rsidP="00537475">
      <w:pPr>
        <w:pStyle w:val="ListParagraph"/>
        <w:numPr>
          <w:ilvl w:val="0"/>
          <w:numId w:val="8"/>
        </w:numPr>
        <w:rPr>
          <w:rFonts w:cs="Arial"/>
        </w:rPr>
      </w:pPr>
      <w:r w:rsidRPr="00F444F2">
        <w:rPr>
          <w:rFonts w:cs="Arial"/>
        </w:rPr>
        <w:t>Immigration and settlement of Upper and Lower Canada in the early nineteenth century</w:t>
      </w:r>
    </w:p>
    <w:p w:rsidR="00537475" w:rsidRPr="00F444F2" w:rsidRDefault="00537475" w:rsidP="00537475">
      <w:pPr>
        <w:pStyle w:val="ListParagraph"/>
        <w:numPr>
          <w:ilvl w:val="0"/>
          <w:numId w:val="8"/>
        </w:numPr>
        <w:rPr>
          <w:rFonts w:cs="Arial"/>
        </w:rPr>
      </w:pPr>
      <w:r w:rsidRPr="00F444F2">
        <w:rPr>
          <w:rFonts w:cs="Arial"/>
        </w:rPr>
        <w:t>The War of 1812</w:t>
      </w:r>
    </w:p>
    <w:p w:rsidR="00537475" w:rsidRDefault="00537475" w:rsidP="00537475">
      <w:pPr>
        <w:pStyle w:val="Heading2"/>
      </w:pPr>
      <w:bookmarkStart w:id="17" w:name="_Toc362598645"/>
      <w:bookmarkStart w:id="18" w:name="_Toc371067204"/>
      <w:bookmarkStart w:id="19" w:name="_Toc371068617"/>
      <w:bookmarkStart w:id="20" w:name="_Toc433958843"/>
      <w:r w:rsidRPr="00916EA0">
        <w:t>Curriculum</w:t>
      </w:r>
      <w:bookmarkEnd w:id="17"/>
      <w:bookmarkEnd w:id="18"/>
      <w:bookmarkEnd w:id="19"/>
      <w:bookmarkEnd w:id="20"/>
      <w:r w:rsidRPr="00285AE4">
        <w:t xml:space="preserve"> </w:t>
      </w:r>
    </w:p>
    <w:p w:rsidR="00537475" w:rsidRPr="00DB6C46" w:rsidRDefault="00537475" w:rsidP="00537475">
      <w:pPr>
        <w:rPr>
          <w:rStyle w:val="Strong"/>
          <w:lang w:eastAsia="en-CA"/>
        </w:rPr>
      </w:pPr>
      <w:bookmarkStart w:id="21" w:name="_Toc433958844"/>
      <w:r w:rsidRPr="00DB6C46">
        <w:rPr>
          <w:rStyle w:val="Strong"/>
        </w:rPr>
        <w:t>Strand B. Canada, 1800–1850: Conflict and challenges</w:t>
      </w:r>
      <w:bookmarkEnd w:id="21"/>
    </w:p>
    <w:tbl>
      <w:tblPr>
        <w:tblStyle w:val="TableGrid1"/>
        <w:tblW w:w="0" w:type="auto"/>
        <w:tblLook w:val="04A0" w:firstRow="1" w:lastRow="0" w:firstColumn="1" w:lastColumn="0" w:noHBand="0" w:noVBand="1"/>
        <w:tblCaption w:val="Table of Primary Sources and Secondary Sources"/>
        <w:tblDescription w:val="Table consists of three columns: Overall Expectations, Historical Thinking Concepts and Specific Expectations."/>
      </w:tblPr>
      <w:tblGrid>
        <w:gridCol w:w="3192"/>
        <w:gridCol w:w="3295"/>
        <w:gridCol w:w="3089"/>
      </w:tblGrid>
      <w:tr w:rsidR="00537475" w:rsidRPr="00285AE4" w:rsidTr="00C15E04">
        <w:trPr>
          <w:trHeight w:val="341"/>
          <w:tblHeader/>
        </w:trPr>
        <w:tc>
          <w:tcPr>
            <w:tcW w:w="3192" w:type="dxa"/>
          </w:tcPr>
          <w:p w:rsidR="00537475" w:rsidRPr="00DB6C46" w:rsidRDefault="00537475" w:rsidP="00C15E04">
            <w:pPr>
              <w:rPr>
                <w:rStyle w:val="Emphasis"/>
                <w:i w:val="0"/>
              </w:rPr>
            </w:pPr>
            <w:r w:rsidRPr="00DB6C46">
              <w:rPr>
                <w:rStyle w:val="Emphasis"/>
                <w:i w:val="0"/>
              </w:rPr>
              <w:t>Overall Expectations</w:t>
            </w:r>
          </w:p>
        </w:tc>
        <w:tc>
          <w:tcPr>
            <w:tcW w:w="3295" w:type="dxa"/>
          </w:tcPr>
          <w:p w:rsidR="00537475" w:rsidRPr="00DB6C46" w:rsidRDefault="00537475" w:rsidP="00C15E04">
            <w:pPr>
              <w:rPr>
                <w:rStyle w:val="Emphasis"/>
                <w:i w:val="0"/>
              </w:rPr>
            </w:pPr>
            <w:r w:rsidRPr="00DB6C46">
              <w:rPr>
                <w:rStyle w:val="Emphasis"/>
                <w:i w:val="0"/>
              </w:rPr>
              <w:t>Historical Thinking Concepts</w:t>
            </w:r>
          </w:p>
        </w:tc>
        <w:tc>
          <w:tcPr>
            <w:tcW w:w="3089" w:type="dxa"/>
          </w:tcPr>
          <w:p w:rsidR="00537475" w:rsidRPr="00DB6C46" w:rsidRDefault="00537475" w:rsidP="00C15E04">
            <w:pPr>
              <w:rPr>
                <w:rStyle w:val="Emphasis"/>
                <w:i w:val="0"/>
              </w:rPr>
            </w:pPr>
            <w:r w:rsidRPr="00DB6C46">
              <w:rPr>
                <w:rStyle w:val="Emphasis"/>
                <w:i w:val="0"/>
              </w:rPr>
              <w:t>Specific Expectations</w:t>
            </w:r>
          </w:p>
        </w:tc>
      </w:tr>
      <w:tr w:rsidR="00537475" w:rsidRPr="006A5E12" w:rsidTr="00C15E04">
        <w:trPr>
          <w:trHeight w:val="864"/>
        </w:trPr>
        <w:tc>
          <w:tcPr>
            <w:tcW w:w="3192" w:type="dxa"/>
          </w:tcPr>
          <w:p w:rsidR="00537475" w:rsidRPr="007E3A48" w:rsidRDefault="00537475" w:rsidP="00C15E04">
            <w:r w:rsidRPr="00DB6C46">
              <w:rPr>
                <w:rStyle w:val="Strong"/>
              </w:rPr>
              <w:t>B1. Application:</w:t>
            </w:r>
            <w:r w:rsidRPr="007E3A48">
              <w:t xml:space="preserve"> Changes and Challenges</w:t>
            </w:r>
          </w:p>
        </w:tc>
        <w:tc>
          <w:tcPr>
            <w:tcW w:w="3295" w:type="dxa"/>
          </w:tcPr>
          <w:p w:rsidR="00537475" w:rsidRPr="007E3A48" w:rsidRDefault="00537475" w:rsidP="00C15E04">
            <w:r w:rsidRPr="007E3A48">
              <w:t xml:space="preserve">Continuity and Change; </w:t>
            </w:r>
          </w:p>
          <w:p w:rsidR="00537475" w:rsidRPr="007E3A48" w:rsidRDefault="00537475" w:rsidP="00C15E04">
            <w:r w:rsidRPr="007E3A48">
              <w:t>Historical Perspective</w:t>
            </w:r>
          </w:p>
        </w:tc>
        <w:tc>
          <w:tcPr>
            <w:tcW w:w="3089" w:type="dxa"/>
          </w:tcPr>
          <w:p w:rsidR="00537475" w:rsidRPr="007E3A48" w:rsidRDefault="00537475" w:rsidP="00C15E04">
            <w:r w:rsidRPr="007E3A48">
              <w:t>B1.2</w:t>
            </w:r>
          </w:p>
        </w:tc>
      </w:tr>
      <w:tr w:rsidR="00537475" w:rsidRPr="006A5E12" w:rsidTr="00C15E04">
        <w:trPr>
          <w:trHeight w:val="864"/>
        </w:trPr>
        <w:tc>
          <w:tcPr>
            <w:tcW w:w="3192" w:type="dxa"/>
          </w:tcPr>
          <w:p w:rsidR="00537475" w:rsidRPr="007E3A48" w:rsidRDefault="00537475" w:rsidP="00C15E04">
            <w:r w:rsidRPr="00DB6C46">
              <w:rPr>
                <w:rStyle w:val="Strong"/>
              </w:rPr>
              <w:t>B2. Inquiry:</w:t>
            </w:r>
            <w:r w:rsidRPr="007E3A48">
              <w:t xml:space="preserve"> Perspectives in British North Americans</w:t>
            </w:r>
          </w:p>
        </w:tc>
        <w:tc>
          <w:tcPr>
            <w:tcW w:w="3295" w:type="dxa"/>
          </w:tcPr>
          <w:p w:rsidR="00537475" w:rsidRPr="007E3A48" w:rsidRDefault="00537475" w:rsidP="00C15E04">
            <w:r w:rsidRPr="007E3A48">
              <w:t xml:space="preserve">Historical Perspective; </w:t>
            </w:r>
          </w:p>
          <w:p w:rsidR="00537475" w:rsidRPr="007E3A48" w:rsidRDefault="00537475" w:rsidP="00C15E04">
            <w:r w:rsidRPr="007E3A48">
              <w:t>Historical Significance</w:t>
            </w:r>
          </w:p>
        </w:tc>
        <w:tc>
          <w:tcPr>
            <w:tcW w:w="3089" w:type="dxa"/>
          </w:tcPr>
          <w:p w:rsidR="00537475" w:rsidRPr="007E3A48" w:rsidRDefault="00537475" w:rsidP="00C15E04">
            <w:r w:rsidRPr="007E3A48">
              <w:t>B2.4, B2.6</w:t>
            </w:r>
          </w:p>
        </w:tc>
      </w:tr>
      <w:tr w:rsidR="00537475" w:rsidRPr="006A5E12" w:rsidTr="00C15E04">
        <w:trPr>
          <w:trHeight w:val="864"/>
        </w:trPr>
        <w:tc>
          <w:tcPr>
            <w:tcW w:w="3192" w:type="dxa"/>
          </w:tcPr>
          <w:p w:rsidR="00537475" w:rsidRPr="007E3A48" w:rsidRDefault="00537475" w:rsidP="00C15E04">
            <w:r w:rsidRPr="00DB6C46">
              <w:rPr>
                <w:rStyle w:val="Strong"/>
              </w:rPr>
              <w:t>B3. Understanding Historical Context:</w:t>
            </w:r>
            <w:r w:rsidRPr="007E3A48">
              <w:t xml:space="preserve"> Events and Their Consequence</w:t>
            </w:r>
          </w:p>
        </w:tc>
        <w:tc>
          <w:tcPr>
            <w:tcW w:w="3295" w:type="dxa"/>
          </w:tcPr>
          <w:p w:rsidR="00537475" w:rsidRPr="007E3A48" w:rsidRDefault="00537475" w:rsidP="00C15E04">
            <w:r w:rsidRPr="007E3A48">
              <w:t xml:space="preserve">Historical Significance; </w:t>
            </w:r>
          </w:p>
          <w:p w:rsidR="00537475" w:rsidRPr="007E3A48" w:rsidRDefault="00537475" w:rsidP="00C15E04">
            <w:r w:rsidRPr="007E3A48">
              <w:t>Cause and Consequence</w:t>
            </w:r>
          </w:p>
        </w:tc>
        <w:tc>
          <w:tcPr>
            <w:tcW w:w="3089" w:type="dxa"/>
          </w:tcPr>
          <w:p w:rsidR="00537475" w:rsidRPr="007E3A48" w:rsidRDefault="00537475" w:rsidP="00C15E04">
            <w:r>
              <w:t>B3.3, B3.5</w:t>
            </w:r>
          </w:p>
        </w:tc>
      </w:tr>
    </w:tbl>
    <w:p w:rsidR="00537475" w:rsidRDefault="00537475" w:rsidP="00537475"/>
    <w:p w:rsidR="00537475" w:rsidRDefault="00537475" w:rsidP="00537475">
      <w:r>
        <w:br w:type="page"/>
      </w:r>
    </w:p>
    <w:p w:rsidR="00537475" w:rsidRDefault="00537475" w:rsidP="00537475">
      <w:pPr>
        <w:pStyle w:val="Heading1"/>
      </w:pPr>
      <w:bookmarkStart w:id="22" w:name="_Toc433958845"/>
      <w:r w:rsidRPr="00803913">
        <w:lastRenderedPageBreak/>
        <w:t>Assignment &amp; Activity Ideas</w:t>
      </w:r>
      <w:bookmarkEnd w:id="22"/>
    </w:p>
    <w:p w:rsidR="00537475" w:rsidRPr="00801CAA" w:rsidRDefault="00537475" w:rsidP="00537475">
      <w:pPr>
        <w:pStyle w:val="Heading2"/>
      </w:pPr>
      <w:bookmarkStart w:id="23" w:name="_Toc371067205"/>
      <w:bookmarkStart w:id="24" w:name="_Toc371068618"/>
      <w:bookmarkStart w:id="25" w:name="_Toc433958846"/>
      <w:r w:rsidRPr="00801CAA">
        <w:t>Inquiring into</w:t>
      </w:r>
      <w:bookmarkEnd w:id="23"/>
      <w:bookmarkEnd w:id="24"/>
      <w:r w:rsidRPr="00801CAA">
        <w:t xml:space="preserve"> the Building of the Rideau Canal</w:t>
      </w:r>
      <w:bookmarkEnd w:id="25"/>
    </w:p>
    <w:p w:rsidR="00537475" w:rsidRPr="00771F4F" w:rsidRDefault="00537475" w:rsidP="00537475">
      <w:pPr>
        <w:pStyle w:val="ListParagraph"/>
        <w:numPr>
          <w:ilvl w:val="0"/>
          <w:numId w:val="5"/>
        </w:numPr>
        <w:spacing w:before="120"/>
        <w:rPr>
          <w:rFonts w:cs="Arial"/>
        </w:rPr>
      </w:pPr>
      <w:r w:rsidRPr="00771F4F">
        <w:rPr>
          <w:rFonts w:cs="Arial"/>
        </w:rPr>
        <w:t>The historical inquiry process involves five steps:</w:t>
      </w:r>
    </w:p>
    <w:p w:rsidR="00537475" w:rsidRPr="00771F4F" w:rsidRDefault="00537475" w:rsidP="00537475">
      <w:pPr>
        <w:pStyle w:val="ListParagraph"/>
        <w:numPr>
          <w:ilvl w:val="0"/>
          <w:numId w:val="9"/>
        </w:numPr>
        <w:ind w:left="1440"/>
        <w:rPr>
          <w:rFonts w:cs="Arial"/>
        </w:rPr>
      </w:pPr>
      <w:r w:rsidRPr="00771F4F">
        <w:rPr>
          <w:rFonts w:cs="Arial"/>
        </w:rPr>
        <w:t>Formulating a question</w:t>
      </w:r>
    </w:p>
    <w:p w:rsidR="00537475" w:rsidRPr="00771F4F" w:rsidRDefault="00537475" w:rsidP="00537475">
      <w:pPr>
        <w:pStyle w:val="ListParagraph"/>
        <w:numPr>
          <w:ilvl w:val="0"/>
          <w:numId w:val="9"/>
        </w:numPr>
        <w:ind w:left="1440"/>
        <w:rPr>
          <w:rFonts w:cs="Arial"/>
        </w:rPr>
      </w:pPr>
      <w:r w:rsidRPr="00771F4F">
        <w:rPr>
          <w:rFonts w:cs="Arial"/>
        </w:rPr>
        <w:t>Gathering and organizing information or evidence</w:t>
      </w:r>
    </w:p>
    <w:p w:rsidR="00537475" w:rsidRPr="00771F4F" w:rsidRDefault="00537475" w:rsidP="00537475">
      <w:pPr>
        <w:pStyle w:val="ListParagraph"/>
        <w:numPr>
          <w:ilvl w:val="0"/>
          <w:numId w:val="9"/>
        </w:numPr>
        <w:ind w:left="1440"/>
        <w:rPr>
          <w:rFonts w:cs="Arial"/>
        </w:rPr>
      </w:pPr>
      <w:r w:rsidRPr="00771F4F">
        <w:rPr>
          <w:rFonts w:cs="Arial"/>
        </w:rPr>
        <w:t>Interpreting and analysing information or evidence</w:t>
      </w:r>
    </w:p>
    <w:p w:rsidR="00537475" w:rsidRPr="00771F4F" w:rsidRDefault="00537475" w:rsidP="00537475">
      <w:pPr>
        <w:pStyle w:val="ListParagraph"/>
        <w:numPr>
          <w:ilvl w:val="0"/>
          <w:numId w:val="9"/>
        </w:numPr>
        <w:ind w:left="1440"/>
        <w:rPr>
          <w:rFonts w:cs="Arial"/>
        </w:rPr>
      </w:pPr>
      <w:r w:rsidRPr="00771F4F">
        <w:rPr>
          <w:rFonts w:cs="Arial"/>
        </w:rPr>
        <w:t>Evaluating information or evidence and drawing conclusions</w:t>
      </w:r>
    </w:p>
    <w:p w:rsidR="00537475" w:rsidRPr="00771F4F" w:rsidRDefault="00537475" w:rsidP="00537475">
      <w:pPr>
        <w:pStyle w:val="ListParagraph"/>
        <w:numPr>
          <w:ilvl w:val="0"/>
          <w:numId w:val="9"/>
        </w:numPr>
        <w:ind w:left="1440"/>
        <w:rPr>
          <w:rFonts w:cs="Arial"/>
        </w:rPr>
      </w:pPr>
      <w:r w:rsidRPr="00771F4F">
        <w:rPr>
          <w:rFonts w:cs="Arial"/>
        </w:rPr>
        <w:t>Communicating findings</w:t>
      </w:r>
    </w:p>
    <w:p w:rsidR="00537475" w:rsidRPr="00285AE4" w:rsidRDefault="00537475" w:rsidP="00537475">
      <w:pPr>
        <w:pStyle w:val="ListParagraph"/>
        <w:numPr>
          <w:ilvl w:val="0"/>
          <w:numId w:val="5"/>
        </w:numPr>
        <w:rPr>
          <w:rStyle w:val="Hyperlink"/>
          <w:rFonts w:cs="Arial"/>
        </w:rPr>
      </w:pPr>
      <w:r w:rsidRPr="00771F4F">
        <w:rPr>
          <w:rFonts w:cs="Arial"/>
        </w:rPr>
        <w:t xml:space="preserve">The curriculum highlights that these steps do not have to be completed sequentially nor together. You may wish to explore specific steps based on your students’ readiness and prior knowledge or your own resources and time. </w:t>
      </w:r>
      <w:r>
        <w:rPr>
          <w:rFonts w:cs="Arial"/>
        </w:rPr>
        <w:fldChar w:fldCharType="begin"/>
      </w:r>
      <w:r>
        <w:rPr>
          <w:rFonts w:cs="Arial"/>
        </w:rPr>
        <w:instrText xml:space="preserve"> HYPERLINK "http://www.edu.gov.on.ca/eng/curriculum/elementary/sshg18curr2013.pdf" </w:instrText>
      </w:r>
      <w:r>
        <w:rPr>
          <w:rFonts w:cs="Arial"/>
        </w:rPr>
        <w:fldChar w:fldCharType="separate"/>
      </w:r>
      <w:r w:rsidRPr="00285AE4">
        <w:rPr>
          <w:rStyle w:val="Hyperlink"/>
          <w:rFonts w:cs="Arial"/>
        </w:rPr>
        <w:t>See pages 22-24 in the 2013 revised Ontario Social Studies and History curriculum for more details</w:t>
      </w:r>
      <w:r>
        <w:rPr>
          <w:rStyle w:val="Hyperlink"/>
          <w:rFonts w:cs="Arial"/>
        </w:rPr>
        <w:t xml:space="preserve"> by clicking here</w:t>
      </w:r>
      <w:r w:rsidRPr="00285AE4">
        <w:rPr>
          <w:rStyle w:val="Hyperlink"/>
          <w:rFonts w:cs="Arial"/>
        </w:rPr>
        <w:t>.</w:t>
      </w:r>
    </w:p>
    <w:p w:rsidR="00537475" w:rsidRPr="00771F4F" w:rsidRDefault="00537475" w:rsidP="00537475">
      <w:pPr>
        <w:pStyle w:val="ListParagraph"/>
        <w:numPr>
          <w:ilvl w:val="0"/>
          <w:numId w:val="5"/>
        </w:numPr>
        <w:rPr>
          <w:rFonts w:cs="Arial"/>
        </w:rPr>
      </w:pPr>
      <w:r>
        <w:rPr>
          <w:rFonts w:cs="Arial"/>
        </w:rPr>
        <w:fldChar w:fldCharType="end"/>
      </w:r>
      <w:r w:rsidRPr="00771F4F">
        <w:rPr>
          <w:rFonts w:cs="Arial"/>
        </w:rPr>
        <w:t>Using a primary source handout from this kit, introduce your students to the topic of the</w:t>
      </w:r>
      <w:r>
        <w:rPr>
          <w:rFonts w:cs="Arial"/>
        </w:rPr>
        <w:t xml:space="preserve"> Rideau Canal and its place in building Canada</w:t>
      </w:r>
      <w:r w:rsidRPr="00771F4F">
        <w:rPr>
          <w:rFonts w:cs="Arial"/>
        </w:rPr>
        <w:t>. Ask students to ask questions of the primary source provided. Use these questions as a jumping off point to explore these historical issues of life in rural communities during this time period in more depth.</w:t>
      </w:r>
    </w:p>
    <w:p w:rsidR="00537475" w:rsidRDefault="00537475" w:rsidP="00537475">
      <w:pPr>
        <w:pStyle w:val="ListParagraph"/>
        <w:numPr>
          <w:ilvl w:val="0"/>
          <w:numId w:val="5"/>
        </w:numPr>
        <w:rPr>
          <w:rFonts w:cs="Arial"/>
        </w:rPr>
      </w:pPr>
      <w:hyperlink r:id="rId11" w:history="1"/>
      <w:hyperlink r:id="rId12" w:history="1">
        <w:r>
          <w:rPr>
            <w:rStyle w:val="Hyperlink"/>
            <w:rFonts w:cs="Arial"/>
          </w:rPr>
          <w:t>Access the E</w:t>
        </w:r>
        <w:r w:rsidRPr="00A912BE">
          <w:rPr>
            <w:rStyle w:val="Hyperlink"/>
            <w:rFonts w:cs="Arial"/>
          </w:rPr>
          <w:t xml:space="preserve">yewitness: Thomas </w:t>
        </w:r>
        <w:proofErr w:type="spellStart"/>
        <w:r w:rsidRPr="00A912BE">
          <w:rPr>
            <w:rStyle w:val="Hyperlink"/>
            <w:rFonts w:cs="Arial"/>
          </w:rPr>
          <w:t>Burrowes</w:t>
        </w:r>
        <w:proofErr w:type="spellEnd"/>
        <w:r w:rsidRPr="00A912BE">
          <w:rPr>
            <w:rStyle w:val="Hyperlink"/>
            <w:rFonts w:cs="Arial"/>
          </w:rPr>
          <w:t xml:space="preserve"> on the Rideau Canal</w:t>
        </w:r>
      </w:hyperlink>
      <w:r>
        <w:rPr>
          <w:rStyle w:val="Hyperlink"/>
          <w:rFonts w:cs="Arial"/>
        </w:rPr>
        <w:t xml:space="preserve"> online exhibit by clicking here</w:t>
      </w:r>
      <w:r>
        <w:rPr>
          <w:rFonts w:cs="Arial"/>
        </w:rPr>
        <w:t xml:space="preserve"> and use the o</w:t>
      </w:r>
      <w:r w:rsidRPr="00771F4F">
        <w:rPr>
          <w:rFonts w:cs="Arial"/>
        </w:rPr>
        <w:t>nline exhibit as a source to point your students for their own inquiry project. Here, they can view primary sources and secondary information to gather and organize historical information that they can interpret, evaluate, and communicate for different end products.</w:t>
      </w:r>
    </w:p>
    <w:p w:rsidR="00537475" w:rsidRPr="000971CF" w:rsidRDefault="00537475" w:rsidP="00537475">
      <w:pPr>
        <w:pStyle w:val="Heading2"/>
      </w:pPr>
      <w:bookmarkStart w:id="26" w:name="_Toc371068619"/>
      <w:bookmarkStart w:id="27" w:name="_Toc433958847"/>
      <w:r>
        <w:t>The Locks: Changes and challenges</w:t>
      </w:r>
      <w:bookmarkEnd w:id="26"/>
      <w:bookmarkEnd w:id="27"/>
    </w:p>
    <w:p w:rsidR="00537475" w:rsidRDefault="00537475" w:rsidP="00537475">
      <w:pPr>
        <w:pStyle w:val="ListParagraph"/>
        <w:numPr>
          <w:ilvl w:val="0"/>
          <w:numId w:val="3"/>
        </w:numPr>
        <w:spacing w:before="120"/>
        <w:rPr>
          <w:rFonts w:cs="Arial"/>
        </w:rPr>
      </w:pPr>
      <w:r>
        <w:rPr>
          <w:rFonts w:cs="Arial"/>
        </w:rPr>
        <w:t>Learning about the Rideau Cancel is an excellent way to introduce your students to the concepts of continuity and change and cause and consequence</w:t>
      </w:r>
    </w:p>
    <w:p w:rsidR="00537475" w:rsidRDefault="00537475" w:rsidP="00537475">
      <w:pPr>
        <w:pStyle w:val="ListParagraph"/>
        <w:numPr>
          <w:ilvl w:val="0"/>
          <w:numId w:val="3"/>
        </w:numPr>
        <w:spacing w:before="120"/>
        <w:rPr>
          <w:rFonts w:cs="Arial"/>
        </w:rPr>
      </w:pPr>
      <w:r>
        <w:rPr>
          <w:rFonts w:cs="Arial"/>
        </w:rPr>
        <w:t>Use the primary sources included in this kit to illustrate the historical context of this undertaking and to discuss how different the landscape looked then versus now.</w:t>
      </w:r>
    </w:p>
    <w:p w:rsidR="00537475" w:rsidRDefault="00537475" w:rsidP="00537475">
      <w:pPr>
        <w:pStyle w:val="ListParagraph"/>
        <w:numPr>
          <w:ilvl w:val="0"/>
          <w:numId w:val="3"/>
        </w:numPr>
        <w:spacing w:before="120"/>
        <w:rPr>
          <w:rFonts w:cs="Arial"/>
        </w:rPr>
      </w:pPr>
      <w:r>
        <w:rPr>
          <w:rFonts w:cs="Arial"/>
        </w:rPr>
        <w:t>Have students discuss a comparable public undertaking and create their own watercolours to compare and contrast.</w:t>
      </w:r>
    </w:p>
    <w:p w:rsidR="00537475" w:rsidRDefault="00537475" w:rsidP="00537475">
      <w:pPr>
        <w:pStyle w:val="ListParagraph"/>
        <w:numPr>
          <w:ilvl w:val="0"/>
          <w:numId w:val="3"/>
        </w:numPr>
        <w:spacing w:before="120"/>
        <w:rPr>
          <w:rFonts w:cs="Arial"/>
        </w:rPr>
      </w:pPr>
      <w:r>
        <w:rPr>
          <w:rFonts w:cs="Arial"/>
        </w:rPr>
        <w:t>Alternatively, ask students to find modern pictures of the sites that Burrows painted. How have things changed and stayed the same over the years?</w:t>
      </w:r>
    </w:p>
    <w:p w:rsidR="00537475" w:rsidRPr="00DB6C46" w:rsidRDefault="00537475" w:rsidP="00537475">
      <w:pPr>
        <w:spacing w:before="120"/>
        <w:ind w:left="360"/>
        <w:rPr>
          <w:rFonts w:cs="Arial"/>
        </w:rPr>
      </w:pPr>
    </w:p>
    <w:p w:rsidR="00537475" w:rsidRPr="000971CF" w:rsidRDefault="00537475" w:rsidP="00537475">
      <w:pPr>
        <w:pStyle w:val="Heading2"/>
      </w:pPr>
      <w:bookmarkStart w:id="28" w:name="_Toc371068620"/>
      <w:bookmarkStart w:id="29" w:name="_Toc433958848"/>
      <w:r>
        <w:lastRenderedPageBreak/>
        <w:t xml:space="preserve">Picture Yourself at the </w:t>
      </w:r>
      <w:r w:rsidRPr="00F0157D">
        <w:t>Locks</w:t>
      </w:r>
      <w:bookmarkEnd w:id="28"/>
      <w:bookmarkEnd w:id="29"/>
    </w:p>
    <w:p w:rsidR="00537475" w:rsidRPr="00803913" w:rsidRDefault="00537475" w:rsidP="00537475">
      <w:pPr>
        <w:pStyle w:val="ListParagraph"/>
        <w:numPr>
          <w:ilvl w:val="0"/>
          <w:numId w:val="3"/>
        </w:numPr>
        <w:spacing w:before="120"/>
        <w:rPr>
          <w:rFonts w:cs="Arial"/>
        </w:rPr>
      </w:pPr>
      <w:r>
        <w:rPr>
          <w:rFonts w:cs="Arial"/>
        </w:rPr>
        <w:t>Using one of the Burrows’ watercolour primary sources, ask your students to picture themselves at the locks and write a letter describing the causes and consequences of creating the canal system OR the changes and continuity of the landscape following construction</w:t>
      </w:r>
    </w:p>
    <w:p w:rsidR="00537475" w:rsidRDefault="00537475" w:rsidP="00537475">
      <w:pPr>
        <w:pStyle w:val="ListParagraph"/>
        <w:numPr>
          <w:ilvl w:val="0"/>
          <w:numId w:val="4"/>
        </w:numPr>
        <w:rPr>
          <w:rFonts w:cs="Arial"/>
        </w:rPr>
      </w:pPr>
      <w:r>
        <w:rPr>
          <w:rFonts w:cs="Arial"/>
        </w:rPr>
        <w:t>Alternatively, ask students to draw a picture connected to one of the primary sources demonstrating the landscape before and after lock construction.</w:t>
      </w:r>
    </w:p>
    <w:p w:rsidR="00537475" w:rsidRDefault="00537475" w:rsidP="00537475">
      <w:r>
        <w:br w:type="page"/>
      </w:r>
    </w:p>
    <w:p w:rsidR="00537475" w:rsidRPr="00DB6C46" w:rsidRDefault="00537475" w:rsidP="00537475">
      <w:pPr>
        <w:pStyle w:val="Heading1"/>
        <w:rPr>
          <w:lang w:val="en-US"/>
        </w:rPr>
      </w:pPr>
      <w:r>
        <w:rPr>
          <w:lang w:val="en-US"/>
        </w:rPr>
        <w:lastRenderedPageBreak/>
        <w:t>Handouts &amp; Worksheets</w:t>
      </w:r>
    </w:p>
    <w:p w:rsidR="00537475" w:rsidRDefault="00537475" w:rsidP="00537475">
      <w:pPr>
        <w:pStyle w:val="TOC1"/>
        <w:tabs>
          <w:tab w:val="right" w:leader="dot" w:pos="9350"/>
        </w:tabs>
        <w:rPr>
          <w:rFonts w:asciiTheme="minorHAnsi" w:eastAsiaTheme="minorEastAsia" w:hAnsiTheme="minorHAnsi" w:cstheme="minorBidi"/>
          <w:noProof/>
          <w:sz w:val="22"/>
          <w:lang w:eastAsia="en-CA"/>
        </w:rPr>
      </w:pPr>
      <w:r w:rsidRPr="00474B29">
        <w:rPr>
          <w:rFonts w:cs="Arial"/>
          <w:highlight w:val="yellow"/>
        </w:rPr>
        <w:fldChar w:fldCharType="begin"/>
      </w:r>
      <w:r w:rsidRPr="00474B29">
        <w:rPr>
          <w:rFonts w:cs="Arial"/>
          <w:highlight w:val="yellow"/>
        </w:rPr>
        <w:instrText xml:space="preserve"> TOC \o "1-3" \h \z \u </w:instrText>
      </w:r>
      <w:r w:rsidRPr="00474B29">
        <w:rPr>
          <w:rFonts w:cs="Arial"/>
          <w:highlight w:val="yellow"/>
        </w:rPr>
        <w:fldChar w:fldCharType="separate"/>
      </w:r>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49" w:history="1">
        <w:r w:rsidRPr="005C6934">
          <w:rPr>
            <w:rStyle w:val="Hyperlink"/>
            <w:noProof/>
          </w:rPr>
          <w:t>Introduction to Primary Sources</w:t>
        </w:r>
        <w:r>
          <w:rPr>
            <w:noProof/>
            <w:webHidden/>
          </w:rPr>
          <w:tab/>
        </w:r>
        <w:r>
          <w:rPr>
            <w:noProof/>
            <w:webHidden/>
          </w:rPr>
          <w:fldChar w:fldCharType="begin"/>
        </w:r>
        <w:r>
          <w:rPr>
            <w:noProof/>
            <w:webHidden/>
          </w:rPr>
          <w:instrText xml:space="preserve"> PAGEREF _Toc433958849 \h </w:instrText>
        </w:r>
        <w:r>
          <w:rPr>
            <w:noProof/>
            <w:webHidden/>
          </w:rPr>
        </w:r>
        <w:r>
          <w:rPr>
            <w:noProof/>
            <w:webHidden/>
          </w:rPr>
          <w:fldChar w:fldCharType="separate"/>
        </w:r>
        <w:r>
          <w:rPr>
            <w:noProof/>
            <w:webHidden/>
          </w:rPr>
          <w:t>6</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0" w:history="1">
        <w:r w:rsidRPr="005C6934">
          <w:rPr>
            <w:rStyle w:val="Hyperlink"/>
            <w:noProof/>
          </w:rPr>
          <w:t>Rideau Canal: National Historic Site of Canada</w:t>
        </w:r>
        <w:r>
          <w:rPr>
            <w:noProof/>
            <w:webHidden/>
          </w:rPr>
          <w:tab/>
        </w:r>
        <w:r>
          <w:rPr>
            <w:noProof/>
            <w:webHidden/>
          </w:rPr>
          <w:fldChar w:fldCharType="begin"/>
        </w:r>
        <w:r>
          <w:rPr>
            <w:noProof/>
            <w:webHidden/>
          </w:rPr>
          <w:instrText xml:space="preserve"> PAGEREF _Toc433958850 \h </w:instrText>
        </w:r>
        <w:r>
          <w:rPr>
            <w:noProof/>
            <w:webHidden/>
          </w:rPr>
        </w:r>
        <w:r>
          <w:rPr>
            <w:noProof/>
            <w:webHidden/>
          </w:rPr>
          <w:fldChar w:fldCharType="separate"/>
        </w:r>
        <w:r>
          <w:rPr>
            <w:noProof/>
            <w:webHidden/>
          </w:rPr>
          <w:t>7</w:t>
        </w:r>
        <w:r>
          <w:rPr>
            <w:noProof/>
            <w:webHidden/>
          </w:rPr>
          <w:fldChar w:fldCharType="end"/>
        </w:r>
      </w:hyperlink>
    </w:p>
    <w:p w:rsidR="00537475" w:rsidRDefault="00537475" w:rsidP="00537475">
      <w:pPr>
        <w:pStyle w:val="TOC3"/>
        <w:tabs>
          <w:tab w:val="right" w:leader="dot" w:pos="9350"/>
        </w:tabs>
        <w:ind w:left="0"/>
        <w:rPr>
          <w:rFonts w:asciiTheme="minorHAnsi" w:eastAsiaTheme="minorEastAsia" w:hAnsiTheme="minorHAnsi" w:cstheme="minorBidi"/>
          <w:noProof/>
          <w:sz w:val="22"/>
          <w:lang w:eastAsia="en-CA"/>
        </w:rPr>
      </w:pPr>
      <w:hyperlink w:anchor="_Toc433958851" w:history="1">
        <w:r w:rsidRPr="005C6934">
          <w:rPr>
            <w:rStyle w:val="Hyperlink"/>
            <w:noProof/>
          </w:rPr>
          <w:t>The Need for a Safe Route to Upper Canada</w:t>
        </w:r>
        <w:r>
          <w:rPr>
            <w:noProof/>
            <w:webHidden/>
          </w:rPr>
          <w:tab/>
        </w:r>
        <w:r>
          <w:rPr>
            <w:noProof/>
            <w:webHidden/>
          </w:rPr>
          <w:fldChar w:fldCharType="begin"/>
        </w:r>
        <w:r>
          <w:rPr>
            <w:noProof/>
            <w:webHidden/>
          </w:rPr>
          <w:instrText xml:space="preserve"> PAGEREF _Toc433958851 \h </w:instrText>
        </w:r>
        <w:r>
          <w:rPr>
            <w:noProof/>
            <w:webHidden/>
          </w:rPr>
        </w:r>
        <w:r>
          <w:rPr>
            <w:noProof/>
            <w:webHidden/>
          </w:rPr>
          <w:fldChar w:fldCharType="separate"/>
        </w:r>
        <w:r>
          <w:rPr>
            <w:noProof/>
            <w:webHidden/>
          </w:rPr>
          <w:t>7</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4" w:history="1">
        <w:r w:rsidRPr="005C6934">
          <w:rPr>
            <w:rStyle w:val="Hyperlink"/>
            <w:noProof/>
          </w:rPr>
          <w:t>Lower Bytown and Sappers’ Bridge (1845)</w:t>
        </w:r>
        <w:r>
          <w:rPr>
            <w:noProof/>
            <w:webHidden/>
          </w:rPr>
          <w:tab/>
        </w:r>
        <w:r>
          <w:rPr>
            <w:noProof/>
            <w:webHidden/>
          </w:rPr>
          <w:fldChar w:fldCharType="begin"/>
        </w:r>
        <w:r>
          <w:rPr>
            <w:noProof/>
            <w:webHidden/>
          </w:rPr>
          <w:instrText xml:space="preserve"> PAGEREF _Toc433958854 \h </w:instrText>
        </w:r>
        <w:r>
          <w:rPr>
            <w:noProof/>
            <w:webHidden/>
          </w:rPr>
        </w:r>
        <w:r>
          <w:rPr>
            <w:noProof/>
            <w:webHidden/>
          </w:rPr>
          <w:fldChar w:fldCharType="separate"/>
        </w:r>
        <w:r>
          <w:rPr>
            <w:noProof/>
            <w:webHidden/>
          </w:rPr>
          <w:t>9</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5" w:history="1">
        <w:r w:rsidRPr="005C6934">
          <w:rPr>
            <w:rStyle w:val="Hyperlink"/>
            <w:noProof/>
          </w:rPr>
          <w:t>Eastern End of Rideau Canal (1830)</w:t>
        </w:r>
        <w:r>
          <w:rPr>
            <w:noProof/>
            <w:webHidden/>
          </w:rPr>
          <w:tab/>
        </w:r>
        <w:r>
          <w:rPr>
            <w:noProof/>
            <w:webHidden/>
          </w:rPr>
          <w:fldChar w:fldCharType="begin"/>
        </w:r>
        <w:r>
          <w:rPr>
            <w:noProof/>
            <w:webHidden/>
          </w:rPr>
          <w:instrText xml:space="preserve"> PAGEREF _Toc433958855 \h </w:instrText>
        </w:r>
        <w:r>
          <w:rPr>
            <w:noProof/>
            <w:webHidden/>
          </w:rPr>
        </w:r>
        <w:r>
          <w:rPr>
            <w:noProof/>
            <w:webHidden/>
          </w:rPr>
          <w:fldChar w:fldCharType="separate"/>
        </w:r>
        <w:r>
          <w:rPr>
            <w:noProof/>
            <w:webHidden/>
          </w:rPr>
          <w:t>10</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6" w:history="1">
        <w:r w:rsidRPr="005C6934">
          <w:rPr>
            <w:rStyle w:val="Hyperlink"/>
            <w:noProof/>
          </w:rPr>
          <w:t>Dam at Jones’ Falls (1841)</w:t>
        </w:r>
        <w:r>
          <w:rPr>
            <w:noProof/>
            <w:webHidden/>
          </w:rPr>
          <w:tab/>
        </w:r>
        <w:r>
          <w:rPr>
            <w:noProof/>
            <w:webHidden/>
          </w:rPr>
          <w:fldChar w:fldCharType="begin"/>
        </w:r>
        <w:r>
          <w:rPr>
            <w:noProof/>
            <w:webHidden/>
          </w:rPr>
          <w:instrText xml:space="preserve"> PAGEREF _Toc433958856 \h </w:instrText>
        </w:r>
        <w:r>
          <w:rPr>
            <w:noProof/>
            <w:webHidden/>
          </w:rPr>
        </w:r>
        <w:r>
          <w:rPr>
            <w:noProof/>
            <w:webHidden/>
          </w:rPr>
          <w:fldChar w:fldCharType="separate"/>
        </w:r>
        <w:r>
          <w:rPr>
            <w:noProof/>
            <w:webHidden/>
          </w:rPr>
          <w:t>11</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7" w:history="1">
        <w:r w:rsidRPr="005C6934">
          <w:rPr>
            <w:rStyle w:val="Hyperlink"/>
            <w:noProof/>
          </w:rPr>
          <w:t>Opinicon Lake (1840)</w:t>
        </w:r>
        <w:r>
          <w:rPr>
            <w:noProof/>
            <w:webHidden/>
          </w:rPr>
          <w:tab/>
        </w:r>
        <w:r>
          <w:rPr>
            <w:noProof/>
            <w:webHidden/>
          </w:rPr>
          <w:fldChar w:fldCharType="begin"/>
        </w:r>
        <w:r>
          <w:rPr>
            <w:noProof/>
            <w:webHidden/>
          </w:rPr>
          <w:instrText xml:space="preserve"> PAGEREF _Toc433958857 \h </w:instrText>
        </w:r>
        <w:r>
          <w:rPr>
            <w:noProof/>
            <w:webHidden/>
          </w:rPr>
        </w:r>
        <w:r>
          <w:rPr>
            <w:noProof/>
            <w:webHidden/>
          </w:rPr>
          <w:fldChar w:fldCharType="separate"/>
        </w:r>
        <w:r>
          <w:rPr>
            <w:noProof/>
            <w:webHidden/>
          </w:rPr>
          <w:t>12</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8" w:history="1">
        <w:r w:rsidRPr="005C6934">
          <w:rPr>
            <w:rStyle w:val="Hyperlink"/>
            <w:noProof/>
          </w:rPr>
          <w:t>Honourable Thomas McKay’s Mills (1845)</w:t>
        </w:r>
        <w:r>
          <w:rPr>
            <w:noProof/>
            <w:webHidden/>
          </w:rPr>
          <w:tab/>
        </w:r>
        <w:r>
          <w:rPr>
            <w:noProof/>
            <w:webHidden/>
          </w:rPr>
          <w:fldChar w:fldCharType="begin"/>
        </w:r>
        <w:r>
          <w:rPr>
            <w:noProof/>
            <w:webHidden/>
          </w:rPr>
          <w:instrText xml:space="preserve"> PAGEREF _Toc433958858 \h </w:instrText>
        </w:r>
        <w:r>
          <w:rPr>
            <w:noProof/>
            <w:webHidden/>
          </w:rPr>
        </w:r>
        <w:r>
          <w:rPr>
            <w:noProof/>
            <w:webHidden/>
          </w:rPr>
          <w:fldChar w:fldCharType="separate"/>
        </w:r>
        <w:r>
          <w:rPr>
            <w:noProof/>
            <w:webHidden/>
          </w:rPr>
          <w:t>13</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59" w:history="1">
        <w:r w:rsidRPr="005C6934">
          <w:rPr>
            <w:rStyle w:val="Hyperlink"/>
            <w:noProof/>
          </w:rPr>
          <w:t>Canoe Heading Towards Bytown</w:t>
        </w:r>
        <w:r>
          <w:rPr>
            <w:noProof/>
            <w:webHidden/>
          </w:rPr>
          <w:tab/>
        </w:r>
        <w:r>
          <w:rPr>
            <w:noProof/>
            <w:webHidden/>
          </w:rPr>
          <w:fldChar w:fldCharType="begin"/>
        </w:r>
        <w:r>
          <w:rPr>
            <w:noProof/>
            <w:webHidden/>
          </w:rPr>
          <w:instrText xml:space="preserve"> PAGEREF _Toc433958859 \h </w:instrText>
        </w:r>
        <w:r>
          <w:rPr>
            <w:noProof/>
            <w:webHidden/>
          </w:rPr>
        </w:r>
        <w:r>
          <w:rPr>
            <w:noProof/>
            <w:webHidden/>
          </w:rPr>
          <w:fldChar w:fldCharType="separate"/>
        </w:r>
        <w:r>
          <w:rPr>
            <w:noProof/>
            <w:webHidden/>
          </w:rPr>
          <w:t>14</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60" w:history="1">
        <w:r w:rsidRPr="005C6934">
          <w:rPr>
            <w:rStyle w:val="Hyperlink"/>
            <w:noProof/>
            <w:shd w:val="clear" w:color="auto" w:fill="FFFFFF"/>
          </w:rPr>
          <w:t>Rocky cut at the Isthmus to join Rideau Lake</w:t>
        </w:r>
        <w:r>
          <w:rPr>
            <w:noProof/>
            <w:webHidden/>
          </w:rPr>
          <w:tab/>
        </w:r>
        <w:r>
          <w:rPr>
            <w:noProof/>
            <w:webHidden/>
          </w:rPr>
          <w:fldChar w:fldCharType="begin"/>
        </w:r>
        <w:r>
          <w:rPr>
            <w:noProof/>
            <w:webHidden/>
          </w:rPr>
          <w:instrText xml:space="preserve"> PAGEREF _Toc433958860 \h </w:instrText>
        </w:r>
        <w:r>
          <w:rPr>
            <w:noProof/>
            <w:webHidden/>
          </w:rPr>
        </w:r>
        <w:r>
          <w:rPr>
            <w:noProof/>
            <w:webHidden/>
          </w:rPr>
          <w:fldChar w:fldCharType="separate"/>
        </w:r>
        <w:r>
          <w:rPr>
            <w:noProof/>
            <w:webHidden/>
          </w:rPr>
          <w:t>15</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61" w:history="1">
        <w:r w:rsidRPr="005C6934">
          <w:rPr>
            <w:rStyle w:val="Hyperlink"/>
            <w:noProof/>
            <w:shd w:val="clear" w:color="auto" w:fill="FFFFFF"/>
          </w:rPr>
          <w:t>The last ascent to the Summit Water of Canal from Lake Ontario</w:t>
        </w:r>
        <w:r>
          <w:rPr>
            <w:noProof/>
            <w:webHidden/>
          </w:rPr>
          <w:tab/>
        </w:r>
        <w:r>
          <w:rPr>
            <w:noProof/>
            <w:webHidden/>
          </w:rPr>
          <w:fldChar w:fldCharType="begin"/>
        </w:r>
        <w:r>
          <w:rPr>
            <w:noProof/>
            <w:webHidden/>
          </w:rPr>
          <w:instrText xml:space="preserve"> PAGEREF _Toc433958861 \h </w:instrText>
        </w:r>
        <w:r>
          <w:rPr>
            <w:noProof/>
            <w:webHidden/>
          </w:rPr>
        </w:r>
        <w:r>
          <w:rPr>
            <w:noProof/>
            <w:webHidden/>
          </w:rPr>
          <w:fldChar w:fldCharType="separate"/>
        </w:r>
        <w:r>
          <w:rPr>
            <w:noProof/>
            <w:webHidden/>
          </w:rPr>
          <w:t>16</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62" w:history="1">
        <w:r w:rsidRPr="005C6934">
          <w:rPr>
            <w:rStyle w:val="Hyperlink"/>
            <w:noProof/>
            <w:shd w:val="clear" w:color="auto" w:fill="FFFFFF"/>
          </w:rPr>
          <w:t>Lock at Chaffey’s Mills</w:t>
        </w:r>
        <w:r>
          <w:rPr>
            <w:noProof/>
            <w:webHidden/>
          </w:rPr>
          <w:tab/>
        </w:r>
        <w:r>
          <w:rPr>
            <w:noProof/>
            <w:webHidden/>
          </w:rPr>
          <w:fldChar w:fldCharType="begin"/>
        </w:r>
        <w:r>
          <w:rPr>
            <w:noProof/>
            <w:webHidden/>
          </w:rPr>
          <w:instrText xml:space="preserve"> PAGEREF _Toc433958862 \h </w:instrText>
        </w:r>
        <w:r>
          <w:rPr>
            <w:noProof/>
            <w:webHidden/>
          </w:rPr>
        </w:r>
        <w:r>
          <w:rPr>
            <w:noProof/>
            <w:webHidden/>
          </w:rPr>
          <w:fldChar w:fldCharType="separate"/>
        </w:r>
        <w:r>
          <w:rPr>
            <w:noProof/>
            <w:webHidden/>
          </w:rPr>
          <w:t>17</w:t>
        </w:r>
        <w:r>
          <w:rPr>
            <w:noProof/>
            <w:webHidden/>
          </w:rPr>
          <w:fldChar w:fldCharType="end"/>
        </w:r>
      </w:hyperlink>
    </w:p>
    <w:p w:rsidR="00537475" w:rsidRDefault="00537475" w:rsidP="00537475">
      <w:pPr>
        <w:pStyle w:val="TOC2"/>
        <w:tabs>
          <w:tab w:val="right" w:leader="dot" w:pos="9350"/>
        </w:tabs>
        <w:ind w:left="0"/>
        <w:rPr>
          <w:rFonts w:asciiTheme="minorHAnsi" w:eastAsiaTheme="minorEastAsia" w:hAnsiTheme="minorHAnsi" w:cstheme="minorBidi"/>
          <w:noProof/>
          <w:sz w:val="22"/>
          <w:lang w:eastAsia="en-CA"/>
        </w:rPr>
      </w:pPr>
      <w:hyperlink w:anchor="_Toc433958863" w:history="1">
        <w:r w:rsidRPr="005C6934">
          <w:rPr>
            <w:rStyle w:val="Hyperlink"/>
            <w:noProof/>
            <w:shd w:val="clear" w:color="auto" w:fill="FFFFFF"/>
          </w:rPr>
          <w:t>Brewer’s Lower Mill</w:t>
        </w:r>
        <w:r>
          <w:rPr>
            <w:noProof/>
            <w:webHidden/>
          </w:rPr>
          <w:tab/>
        </w:r>
        <w:r>
          <w:rPr>
            <w:noProof/>
            <w:webHidden/>
          </w:rPr>
          <w:fldChar w:fldCharType="begin"/>
        </w:r>
        <w:r>
          <w:rPr>
            <w:noProof/>
            <w:webHidden/>
          </w:rPr>
          <w:instrText xml:space="preserve"> PAGEREF _Toc433958863 \h </w:instrText>
        </w:r>
        <w:r>
          <w:rPr>
            <w:noProof/>
            <w:webHidden/>
          </w:rPr>
        </w:r>
        <w:r>
          <w:rPr>
            <w:noProof/>
            <w:webHidden/>
          </w:rPr>
          <w:fldChar w:fldCharType="separate"/>
        </w:r>
        <w:r>
          <w:rPr>
            <w:noProof/>
            <w:webHidden/>
          </w:rPr>
          <w:t>18</w:t>
        </w:r>
        <w:r>
          <w:rPr>
            <w:noProof/>
            <w:webHidden/>
          </w:rPr>
          <w:fldChar w:fldCharType="end"/>
        </w:r>
      </w:hyperlink>
    </w:p>
    <w:p w:rsidR="00537475" w:rsidRDefault="00537475" w:rsidP="00537475">
      <w:pPr>
        <w:pStyle w:val="Heading2"/>
      </w:pPr>
      <w:r w:rsidRPr="00474B29">
        <w:rPr>
          <w:bCs/>
          <w:highlight w:val="yellow"/>
        </w:rPr>
        <w:fldChar w:fldCharType="end"/>
      </w:r>
      <w:r>
        <w:br w:type="page"/>
      </w:r>
    </w:p>
    <w:p w:rsidR="00537475" w:rsidRDefault="00537475" w:rsidP="00537475">
      <w:pPr>
        <w:pStyle w:val="Heading3"/>
      </w:pPr>
      <w:bookmarkStart w:id="30" w:name="_Toc433958849"/>
      <w:r w:rsidRPr="00537475">
        <w:lastRenderedPageBreak/>
        <w:t>Introduction to Primary Sources</w:t>
      </w:r>
      <w:bookmarkEnd w:id="30"/>
    </w:p>
    <w:p w:rsidR="00537475" w:rsidRPr="00537475" w:rsidRDefault="00537475" w:rsidP="00537475"/>
    <w:p w:rsidR="00537475" w:rsidRDefault="00537475" w:rsidP="00537475">
      <w:pPr>
        <w:spacing w:after="120"/>
        <w:jc w:val="center"/>
        <w:rPr>
          <w:rFonts w:cs="Arial"/>
        </w:rPr>
      </w:pPr>
      <w:r>
        <w:rPr>
          <w:noProof/>
          <w:lang w:eastAsia="en-CA"/>
        </w:rPr>
        <w:drawing>
          <wp:inline distT="0" distB="0" distL="0" distR="0" wp14:anchorId="60FD825B" wp14:editId="787ED431">
            <wp:extent cx="4455582" cy="3289300"/>
            <wp:effectExtent l="0" t="0" r="2540" b="6350"/>
            <wp:docPr id="2" name="Picture 2" descr="Image: Photograph of a pile of three records from the Burrowes collection." title="Image: Group of records from the Burrowe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age of Burrowes Collec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947" cy="3294737"/>
                    </a:xfrm>
                    <a:prstGeom prst="rect">
                      <a:avLst/>
                    </a:prstGeom>
                    <a:noFill/>
                    <a:ln>
                      <a:noFill/>
                    </a:ln>
                  </pic:spPr>
                </pic:pic>
              </a:graphicData>
            </a:graphic>
          </wp:inline>
        </w:drawing>
      </w:r>
    </w:p>
    <w:p w:rsidR="00537475" w:rsidRPr="00A0487A" w:rsidRDefault="00537475" w:rsidP="00537475">
      <w:pPr>
        <w:spacing w:after="120"/>
        <w:rPr>
          <w:rFonts w:cs="Arial"/>
        </w:rPr>
      </w:pPr>
      <w:r w:rsidRPr="00A0487A">
        <w:rPr>
          <w:rFonts w:cs="Arial"/>
        </w:rPr>
        <w:t xml:space="preserve">A </w:t>
      </w:r>
      <w:r>
        <w:rPr>
          <w:rStyle w:val="Emphasis"/>
        </w:rPr>
        <w:t>primary s</w:t>
      </w:r>
      <w:r w:rsidRPr="00CD2E04">
        <w:rPr>
          <w:rStyle w:val="Emphasis"/>
        </w:rPr>
        <w:t>ource</w:t>
      </w:r>
      <w:r w:rsidRPr="00A0487A">
        <w:rPr>
          <w:rFonts w:cs="Arial"/>
        </w:rPr>
        <w:t xml:space="preserve"> is a document or object from the past created by people who l</w:t>
      </w:r>
      <w:r>
        <w:rPr>
          <w:rFonts w:cs="Arial"/>
        </w:rPr>
        <w:t>ived during that time. Primary s</w:t>
      </w:r>
      <w:r w:rsidRPr="00A0487A">
        <w:rPr>
          <w:rFonts w:cs="Arial"/>
        </w:rPr>
        <w:t xml:space="preserve">ources provide a view into an event or experience that only people living during that time could have experienced. </w:t>
      </w:r>
    </w:p>
    <w:p w:rsidR="00537475" w:rsidRDefault="00537475" w:rsidP="00537475">
      <w:pPr>
        <w:spacing w:after="120"/>
        <w:rPr>
          <w:rFonts w:cs="Arial"/>
        </w:rPr>
      </w:pPr>
      <w:r>
        <w:rPr>
          <w:rFonts w:cs="Arial"/>
        </w:rPr>
        <w:t>Archives collect and preserve primary s</w:t>
      </w:r>
      <w:r w:rsidRPr="00A0487A">
        <w:rPr>
          <w:rFonts w:cs="Arial"/>
        </w:rPr>
        <w:t xml:space="preserve">ources so that students can learn history from the experiences of people who were there. At </w:t>
      </w:r>
      <w:r>
        <w:rPr>
          <w:rFonts w:cs="Arial"/>
        </w:rPr>
        <w:t>an archive, primary sources are called r</w:t>
      </w:r>
      <w:r w:rsidRPr="00A0487A">
        <w:rPr>
          <w:rFonts w:cs="Arial"/>
        </w:rPr>
        <w:t>ecords. At</w:t>
      </w:r>
      <w:r>
        <w:rPr>
          <w:rFonts w:cs="Arial"/>
        </w:rPr>
        <w:t xml:space="preserve"> a museum, primary sources are called arti</w:t>
      </w:r>
      <w:r w:rsidRPr="00A0487A">
        <w:rPr>
          <w:rFonts w:cs="Arial"/>
        </w:rPr>
        <w:t xml:space="preserve">facts. </w:t>
      </w:r>
    </w:p>
    <w:p w:rsidR="00537475" w:rsidRPr="00DB6C46" w:rsidRDefault="00537475" w:rsidP="00537475">
      <w:pPr>
        <w:spacing w:after="120"/>
        <w:ind w:right="-432"/>
        <w:jc w:val="center"/>
        <w:rPr>
          <w:b/>
          <w:bCs/>
        </w:rPr>
      </w:pPr>
      <w:r w:rsidRPr="00DB6C46">
        <w:rPr>
          <w:rStyle w:val="Strong"/>
        </w:rPr>
        <w:t>Have you ever used a primary source before?</w:t>
      </w:r>
    </w:p>
    <w:tbl>
      <w:tblPr>
        <w:tblStyle w:val="TableGrid1"/>
        <w:tblW w:w="0" w:type="auto"/>
        <w:tblLook w:val="04A0" w:firstRow="1" w:lastRow="0" w:firstColumn="1" w:lastColumn="0" w:noHBand="0" w:noVBand="1"/>
        <w:tblCaption w:val="Table of Primary Sources and Secondary Sources"/>
        <w:tblDescription w:val="Table consists of two columns: Primary Sources and Secondary Sources"/>
      </w:tblPr>
      <w:tblGrid>
        <w:gridCol w:w="4788"/>
        <w:gridCol w:w="4788"/>
      </w:tblGrid>
      <w:tr w:rsidR="00537475" w:rsidRPr="00D540E9" w:rsidTr="00C15E04">
        <w:trPr>
          <w:trHeight w:val="283"/>
          <w:tblHeader/>
        </w:trPr>
        <w:tc>
          <w:tcPr>
            <w:tcW w:w="4788" w:type="dxa"/>
            <w:vAlign w:val="center"/>
          </w:tcPr>
          <w:p w:rsidR="00537475" w:rsidRPr="0009162D" w:rsidRDefault="00537475" w:rsidP="00C15E04">
            <w:pPr>
              <w:spacing w:after="0" w:line="240" w:lineRule="auto"/>
              <w:jc w:val="center"/>
              <w:rPr>
                <w:rStyle w:val="Emphasis"/>
              </w:rPr>
            </w:pPr>
            <w:bookmarkStart w:id="31" w:name="cont"/>
            <w:r w:rsidRPr="0009162D">
              <w:rPr>
                <w:rStyle w:val="Emphasis"/>
              </w:rPr>
              <w:t>Primary Sources</w:t>
            </w:r>
          </w:p>
        </w:tc>
        <w:tc>
          <w:tcPr>
            <w:tcW w:w="4788" w:type="dxa"/>
            <w:vAlign w:val="center"/>
          </w:tcPr>
          <w:p w:rsidR="00537475" w:rsidRPr="0009162D" w:rsidRDefault="00537475" w:rsidP="00C15E04">
            <w:pPr>
              <w:spacing w:after="0" w:line="240" w:lineRule="auto"/>
              <w:jc w:val="center"/>
              <w:rPr>
                <w:rStyle w:val="Emphasis"/>
              </w:rPr>
            </w:pPr>
            <w:r w:rsidRPr="0009162D">
              <w:rPr>
                <w:rStyle w:val="Emphasis"/>
              </w:rPr>
              <w:t>Secondary Sources</w:t>
            </w:r>
          </w:p>
        </w:tc>
      </w:tr>
      <w:tr w:rsidR="00537475" w:rsidRPr="00D540E9" w:rsidTr="00C15E04">
        <w:trPr>
          <w:trHeight w:val="340"/>
        </w:trPr>
        <w:tc>
          <w:tcPr>
            <w:tcW w:w="4788" w:type="dxa"/>
            <w:vAlign w:val="center"/>
          </w:tcPr>
          <w:p w:rsidR="00537475" w:rsidRPr="00D540E9" w:rsidRDefault="00537475" w:rsidP="00C15E04">
            <w:pPr>
              <w:spacing w:after="0" w:line="240" w:lineRule="auto"/>
              <w:jc w:val="center"/>
              <w:rPr>
                <w:shd w:val="clear" w:color="auto" w:fill="FFFFFF"/>
              </w:rPr>
            </w:pPr>
            <w:r w:rsidRPr="00D540E9">
              <w:rPr>
                <w:shd w:val="clear" w:color="auto" w:fill="FFFFFF"/>
              </w:rPr>
              <w:t>Original material from the past</w:t>
            </w:r>
          </w:p>
        </w:tc>
        <w:tc>
          <w:tcPr>
            <w:tcW w:w="4788" w:type="dxa"/>
            <w:vAlign w:val="center"/>
          </w:tcPr>
          <w:p w:rsidR="00537475" w:rsidRPr="00D540E9" w:rsidRDefault="00537475" w:rsidP="00C15E04">
            <w:pPr>
              <w:spacing w:after="0" w:line="240" w:lineRule="auto"/>
              <w:jc w:val="center"/>
              <w:rPr>
                <w:shd w:val="clear" w:color="auto" w:fill="FFFFFF"/>
              </w:rPr>
            </w:pPr>
            <w:r w:rsidRPr="00D540E9">
              <w:rPr>
                <w:shd w:val="clear" w:color="auto" w:fill="FFFFFF"/>
              </w:rPr>
              <w:t>Material people today write about the past</w:t>
            </w:r>
          </w:p>
        </w:tc>
      </w:tr>
      <w:tr w:rsidR="00537475" w:rsidRPr="00D540E9" w:rsidTr="00C15E04">
        <w:trPr>
          <w:trHeight w:val="1871"/>
        </w:trPr>
        <w:tc>
          <w:tcPr>
            <w:tcW w:w="4788" w:type="dxa"/>
            <w:vAlign w:val="center"/>
          </w:tcPr>
          <w:p w:rsidR="00537475" w:rsidRPr="0009162D" w:rsidRDefault="00537475" w:rsidP="00C15E04">
            <w:pPr>
              <w:spacing w:after="0" w:line="240" w:lineRule="auto"/>
              <w:jc w:val="center"/>
              <w:rPr>
                <w:rStyle w:val="Emphasis"/>
              </w:rPr>
            </w:pPr>
            <w:r w:rsidRPr="0009162D">
              <w:rPr>
                <w:rStyle w:val="Emphasis"/>
              </w:rPr>
              <w:t>Example:</w:t>
            </w:r>
          </w:p>
          <w:p w:rsidR="00537475" w:rsidRPr="00D540E9" w:rsidRDefault="00537475" w:rsidP="00C15E04">
            <w:pPr>
              <w:spacing w:after="0" w:line="240" w:lineRule="auto"/>
              <w:jc w:val="center"/>
              <w:rPr>
                <w:shd w:val="clear" w:color="auto" w:fill="FFFFFF"/>
              </w:rPr>
            </w:pPr>
            <w:r w:rsidRPr="00D540E9">
              <w:rPr>
                <w:shd w:val="clear" w:color="auto" w:fill="FFFFFF"/>
              </w:rPr>
              <w:t>Letters</w:t>
            </w:r>
          </w:p>
          <w:p w:rsidR="00537475" w:rsidRPr="00D540E9" w:rsidRDefault="00537475" w:rsidP="00C15E04">
            <w:pPr>
              <w:spacing w:after="0" w:line="240" w:lineRule="auto"/>
              <w:jc w:val="center"/>
              <w:rPr>
                <w:shd w:val="clear" w:color="auto" w:fill="FFFFFF"/>
              </w:rPr>
            </w:pPr>
            <w:r w:rsidRPr="00D540E9">
              <w:rPr>
                <w:shd w:val="clear" w:color="auto" w:fill="FFFFFF"/>
              </w:rPr>
              <w:t>Diaries</w:t>
            </w:r>
          </w:p>
          <w:p w:rsidR="00537475" w:rsidRPr="00D540E9" w:rsidRDefault="00537475" w:rsidP="00C15E04">
            <w:pPr>
              <w:spacing w:after="0" w:line="240" w:lineRule="auto"/>
              <w:jc w:val="center"/>
              <w:rPr>
                <w:shd w:val="clear" w:color="auto" w:fill="FFFFFF"/>
              </w:rPr>
            </w:pPr>
            <w:r w:rsidRPr="00D540E9">
              <w:rPr>
                <w:shd w:val="clear" w:color="auto" w:fill="FFFFFF"/>
              </w:rPr>
              <w:t>Photographs</w:t>
            </w:r>
          </w:p>
          <w:p w:rsidR="00537475" w:rsidRPr="00D540E9" w:rsidRDefault="00537475" w:rsidP="00C15E04">
            <w:pPr>
              <w:spacing w:after="0" w:line="240" w:lineRule="auto"/>
              <w:jc w:val="center"/>
              <w:rPr>
                <w:shd w:val="clear" w:color="auto" w:fill="FFFFFF"/>
              </w:rPr>
            </w:pPr>
            <w:r w:rsidRPr="00D540E9">
              <w:rPr>
                <w:shd w:val="clear" w:color="auto" w:fill="FFFFFF"/>
              </w:rPr>
              <w:t>Paintings and other art work</w:t>
            </w:r>
          </w:p>
          <w:p w:rsidR="00537475" w:rsidRPr="00D540E9" w:rsidRDefault="00537475" w:rsidP="00C15E04">
            <w:pPr>
              <w:spacing w:after="0" w:line="240" w:lineRule="auto"/>
              <w:jc w:val="center"/>
              <w:rPr>
                <w:shd w:val="clear" w:color="auto" w:fill="FFFFFF"/>
              </w:rPr>
            </w:pPr>
            <w:r w:rsidRPr="00D540E9">
              <w:rPr>
                <w:shd w:val="clear" w:color="auto" w:fill="FFFFFF"/>
              </w:rPr>
              <w:t>Graphs</w:t>
            </w:r>
          </w:p>
          <w:p w:rsidR="00537475" w:rsidRPr="00D540E9" w:rsidRDefault="00537475" w:rsidP="00C15E04">
            <w:pPr>
              <w:spacing w:after="0" w:line="240" w:lineRule="auto"/>
              <w:jc w:val="center"/>
              <w:rPr>
                <w:shd w:val="clear" w:color="auto" w:fill="FFFFFF"/>
              </w:rPr>
            </w:pPr>
            <w:r w:rsidRPr="00D540E9">
              <w:rPr>
                <w:shd w:val="clear" w:color="auto" w:fill="FFFFFF"/>
              </w:rPr>
              <w:t>Maps</w:t>
            </w:r>
          </w:p>
        </w:tc>
        <w:tc>
          <w:tcPr>
            <w:tcW w:w="4788" w:type="dxa"/>
            <w:vAlign w:val="center"/>
          </w:tcPr>
          <w:p w:rsidR="00537475" w:rsidRPr="0009162D" w:rsidRDefault="00537475" w:rsidP="00C15E04">
            <w:pPr>
              <w:spacing w:after="0" w:line="240" w:lineRule="auto"/>
              <w:jc w:val="center"/>
              <w:rPr>
                <w:rStyle w:val="Emphasis"/>
              </w:rPr>
            </w:pPr>
            <w:r w:rsidRPr="0009162D">
              <w:rPr>
                <w:rStyle w:val="Emphasis"/>
              </w:rPr>
              <w:t>Example:</w:t>
            </w:r>
          </w:p>
          <w:p w:rsidR="00537475" w:rsidRPr="00D540E9" w:rsidRDefault="00537475" w:rsidP="00C15E04">
            <w:pPr>
              <w:spacing w:after="0" w:line="240" w:lineRule="auto"/>
              <w:jc w:val="center"/>
              <w:rPr>
                <w:shd w:val="clear" w:color="auto" w:fill="FFFFFF"/>
              </w:rPr>
            </w:pPr>
            <w:r w:rsidRPr="00D540E9">
              <w:rPr>
                <w:shd w:val="clear" w:color="auto" w:fill="FFFFFF"/>
              </w:rPr>
              <w:t>Textbooks</w:t>
            </w:r>
          </w:p>
          <w:p w:rsidR="00537475" w:rsidRPr="00D540E9" w:rsidRDefault="00537475" w:rsidP="00C15E04">
            <w:pPr>
              <w:spacing w:after="0" w:line="240" w:lineRule="auto"/>
              <w:jc w:val="center"/>
              <w:rPr>
                <w:shd w:val="clear" w:color="auto" w:fill="FFFFFF"/>
              </w:rPr>
            </w:pPr>
            <w:r w:rsidRPr="00D540E9">
              <w:rPr>
                <w:shd w:val="clear" w:color="auto" w:fill="FFFFFF"/>
              </w:rPr>
              <w:t>Reference books</w:t>
            </w:r>
          </w:p>
          <w:p w:rsidR="00537475" w:rsidRPr="00D540E9" w:rsidRDefault="00537475" w:rsidP="00C15E04">
            <w:pPr>
              <w:spacing w:after="0" w:line="240" w:lineRule="auto"/>
              <w:jc w:val="center"/>
              <w:rPr>
                <w:shd w:val="clear" w:color="auto" w:fill="FFFFFF"/>
              </w:rPr>
            </w:pPr>
            <w:r w:rsidRPr="00D540E9">
              <w:rPr>
                <w:shd w:val="clear" w:color="auto" w:fill="FFFFFF"/>
              </w:rPr>
              <w:t>Websites such as Wikipedia</w:t>
            </w:r>
          </w:p>
          <w:p w:rsidR="00537475" w:rsidRPr="00D540E9" w:rsidRDefault="00537475" w:rsidP="00C15E04">
            <w:pPr>
              <w:spacing w:after="0" w:line="240" w:lineRule="auto"/>
              <w:jc w:val="center"/>
              <w:rPr>
                <w:shd w:val="clear" w:color="auto" w:fill="FFFFFF"/>
              </w:rPr>
            </w:pPr>
            <w:r w:rsidRPr="00D540E9">
              <w:rPr>
                <w:shd w:val="clear" w:color="auto" w:fill="FFFFFF"/>
              </w:rPr>
              <w:t>Current news articles</w:t>
            </w:r>
          </w:p>
          <w:p w:rsidR="00537475" w:rsidRPr="00D540E9" w:rsidRDefault="00537475" w:rsidP="00C15E04">
            <w:pPr>
              <w:spacing w:after="0" w:line="240" w:lineRule="auto"/>
              <w:jc w:val="center"/>
              <w:rPr>
                <w:shd w:val="clear" w:color="auto" w:fill="FFFFFF"/>
              </w:rPr>
            </w:pPr>
            <w:r w:rsidRPr="00D540E9">
              <w:rPr>
                <w:shd w:val="clear" w:color="auto" w:fill="FFFFFF"/>
              </w:rPr>
              <w:t>Documentaries and films</w:t>
            </w:r>
          </w:p>
        </w:tc>
      </w:tr>
    </w:tbl>
    <w:p w:rsidR="00537475" w:rsidRDefault="00537475" w:rsidP="00537475">
      <w:pPr>
        <w:jc w:val="center"/>
        <w:rPr>
          <w:rStyle w:val="Strong"/>
        </w:rPr>
      </w:pPr>
    </w:p>
    <w:p w:rsidR="00537475" w:rsidRPr="00DB6C46" w:rsidRDefault="00537475" w:rsidP="00537475">
      <w:pPr>
        <w:jc w:val="center"/>
        <w:rPr>
          <w:rStyle w:val="Strong"/>
        </w:rPr>
      </w:pPr>
      <w:r w:rsidRPr="00DB6C46">
        <w:rPr>
          <w:rStyle w:val="Strong"/>
        </w:rPr>
        <w:t>W</w:t>
      </w:r>
      <w:r>
        <w:rPr>
          <w:rStyle w:val="Strong"/>
        </w:rPr>
        <w:t>hat are some other examples of primary and secondary s</w:t>
      </w:r>
      <w:r w:rsidRPr="00DB6C46">
        <w:rPr>
          <w:rStyle w:val="Strong"/>
        </w:rPr>
        <w:t>ources?</w:t>
      </w:r>
    </w:p>
    <w:p w:rsidR="00537475" w:rsidRPr="00DB6C46" w:rsidRDefault="00537475" w:rsidP="00537475">
      <w:pPr>
        <w:jc w:val="center"/>
        <w:rPr>
          <w:rStyle w:val="Strong"/>
        </w:rPr>
      </w:pPr>
      <w:r w:rsidRPr="00DB6C46">
        <w:rPr>
          <w:rStyle w:val="Strong"/>
        </w:rPr>
        <w:t>C</w:t>
      </w:r>
      <w:r>
        <w:rPr>
          <w:rStyle w:val="Strong"/>
        </w:rPr>
        <w:t>an sources be both primary and s</w:t>
      </w:r>
      <w:r w:rsidRPr="00DB6C46">
        <w:rPr>
          <w:rStyle w:val="Strong"/>
        </w:rPr>
        <w:t>econdary?</w:t>
      </w:r>
    </w:p>
    <w:p w:rsidR="00537475" w:rsidRDefault="00537475" w:rsidP="00537475">
      <w:pPr>
        <w:pStyle w:val="Heading3"/>
      </w:pPr>
      <w:bookmarkStart w:id="32" w:name="_Toc433958850"/>
      <w:r>
        <w:lastRenderedPageBreak/>
        <w:t>Rideau Canal: National Historic Site of Canada</w:t>
      </w:r>
      <w:bookmarkEnd w:id="31"/>
      <w:bookmarkEnd w:id="32"/>
    </w:p>
    <w:p w:rsidR="00537475" w:rsidRDefault="00537475" w:rsidP="00537475">
      <w:pPr>
        <w:jc w:val="center"/>
        <w:rPr>
          <w:rStyle w:val="Strong"/>
        </w:rPr>
      </w:pPr>
      <w:bookmarkStart w:id="33" w:name="_Toc433958851"/>
    </w:p>
    <w:p w:rsidR="00537475" w:rsidRPr="00DB6C46" w:rsidRDefault="00537475" w:rsidP="00537475">
      <w:pPr>
        <w:jc w:val="center"/>
        <w:rPr>
          <w:rStyle w:val="Strong"/>
        </w:rPr>
      </w:pPr>
      <w:r w:rsidRPr="00DB6C46">
        <w:rPr>
          <w:rStyle w:val="Strong"/>
        </w:rPr>
        <w:t>The Need for a Safe Route to Upper Canada</w:t>
      </w:r>
      <w:bookmarkEnd w:id="33"/>
    </w:p>
    <w:p w:rsidR="00537475" w:rsidRDefault="00537475" w:rsidP="00537475">
      <w:r>
        <w:t xml:space="preserve">The American Revolution created a hostile country to the south of Great Britain's Canadian colonies. For many decades after the establishment of the United States, Americans believed that the conquest of Canada was a piece of unfinished business left over from the revolutionary war. In the event of war, the colony of Upper Canada (present-day Ontario) was at particular risk along the St. Lawrence River from Montreal to Kingston. </w:t>
      </w:r>
      <w:proofErr w:type="gramStart"/>
      <w:r>
        <w:t>The river route, vital for the transportation of goods and people to and from the Great Lakes area, was easily cut off because much of the southern shore of the river was in American possession.</w:t>
      </w:r>
      <w:proofErr w:type="gramEnd"/>
    </w:p>
    <w:p w:rsidR="00537475" w:rsidRPr="00DB6C46" w:rsidRDefault="00537475" w:rsidP="00537475">
      <w:pPr>
        <w:jc w:val="center"/>
        <w:rPr>
          <w:rStyle w:val="Strong"/>
        </w:rPr>
      </w:pPr>
      <w:bookmarkStart w:id="34" w:name="system"/>
      <w:bookmarkStart w:id="35" w:name="_Toc433958852"/>
      <w:bookmarkEnd w:id="34"/>
      <w:r w:rsidRPr="00DB6C46">
        <w:rPr>
          <w:rStyle w:val="Strong"/>
        </w:rPr>
        <w:t>Planning the Rideau Canal System</w:t>
      </w:r>
      <w:bookmarkEnd w:id="35"/>
    </w:p>
    <w:p w:rsidR="00537475" w:rsidRDefault="00537475" w:rsidP="00537475">
      <w:r>
        <w:t xml:space="preserve">Following the War of 1812, surveys were carried out to identify a second, safe, route from Montreal to the Great Lakes. The decision was to follow the Ottawa River from Montreal to the mouth of the Rideau River, at present day Ottawa, then travel south along the Rideau and through a series of small lakes to the </w:t>
      </w:r>
      <w:proofErr w:type="spellStart"/>
      <w:r>
        <w:t>Cataraqui</w:t>
      </w:r>
      <w:proofErr w:type="spellEnd"/>
      <w:r>
        <w:t xml:space="preserve"> River which emptied into Lake Ontario at Kingston. Unfortunately, the route selected was navigable only in parts and to use it for boats larger than a canoe necessitated the construction of a series of locks between Ottawa to Kingston. Given the expense of such an undertaking, the project met with little enthusiasm with the British authorities.</w:t>
      </w:r>
    </w:p>
    <w:p w:rsidR="00537475" w:rsidRDefault="00537475" w:rsidP="00537475">
      <w:r>
        <w:t>A champion of the building of a canal arose in the person of the Duke of Wellington, famous as the victor over Napoleon at the battle of Waterloo and an influential voice in British politics. The result of his support was the appointment of Lieutenant-Colonel John By of the Royal Engineers to oversee the task of making the Rideau-</w:t>
      </w:r>
      <w:proofErr w:type="spellStart"/>
      <w:r>
        <w:t>Cataraqui</w:t>
      </w:r>
      <w:proofErr w:type="spellEnd"/>
      <w:r>
        <w:t xml:space="preserve"> route into a navigable waterway.</w:t>
      </w:r>
    </w:p>
    <w:p w:rsidR="00537475" w:rsidRDefault="00537475" w:rsidP="00537475">
      <w:r>
        <w:t xml:space="preserve">Lieutenant-Colonel John By of the Royal Engineers arrived in Canada in 1826 and set up his headquarters near the mouth of the Rideau River. The overall design involved a series of dams and associated locks which would enable boats to travel without impediment from </w:t>
      </w:r>
      <w:proofErr w:type="spellStart"/>
      <w:r>
        <w:t>Bytown</w:t>
      </w:r>
      <w:proofErr w:type="spellEnd"/>
      <w:r>
        <w:t xml:space="preserve"> to Kingston. The original plan for the canal called for the construction of locks that could handle small barges. With considerable foresight, Colonel By boldly advocated a system of much larger locks. He finally persuaded his superiors to authorize the construction of locks with a minimum size of 134 feet long and 33 feet wide, large enough to accommodate the new steamboats which were beginning to appear on the Great Lakes.</w:t>
      </w:r>
    </w:p>
    <w:p w:rsidR="00537475" w:rsidRDefault="00537475" w:rsidP="00537475">
      <w:pPr>
        <w:jc w:val="center"/>
        <w:rPr>
          <w:rStyle w:val="Strong"/>
        </w:rPr>
      </w:pPr>
      <w:bookmarkStart w:id="36" w:name="work"/>
      <w:bookmarkStart w:id="37" w:name="achieve"/>
      <w:bookmarkStart w:id="38" w:name="_Toc433958853"/>
      <w:bookmarkEnd w:id="36"/>
      <w:bookmarkEnd w:id="37"/>
    </w:p>
    <w:p w:rsidR="00537475" w:rsidRDefault="00537475" w:rsidP="00537475">
      <w:pPr>
        <w:jc w:val="center"/>
        <w:rPr>
          <w:rStyle w:val="Strong"/>
        </w:rPr>
      </w:pPr>
    </w:p>
    <w:p w:rsidR="00537475" w:rsidRPr="00DB6C46" w:rsidRDefault="00537475" w:rsidP="00537475">
      <w:pPr>
        <w:jc w:val="center"/>
        <w:rPr>
          <w:rStyle w:val="Strong"/>
        </w:rPr>
      </w:pPr>
      <w:r w:rsidRPr="00DB6C46">
        <w:rPr>
          <w:rStyle w:val="Strong"/>
        </w:rPr>
        <w:t>Achievement</w:t>
      </w:r>
      <w:bookmarkEnd w:id="38"/>
    </w:p>
    <w:p w:rsidR="00537475" w:rsidRDefault="00537475" w:rsidP="00537475">
      <w:r>
        <w:t xml:space="preserve">The Rideau Canal was officially opened in the summer of 1832. It was an amazing achievement. For most of its length of 202 km, the new canal passed through an unsettled wilderness where </w:t>
      </w:r>
      <w:proofErr w:type="gramStart"/>
      <w:r>
        <w:t>By</w:t>
      </w:r>
      <w:proofErr w:type="gramEnd"/>
      <w:r>
        <w:t xml:space="preserve"> and his workers managed to create forty-seven locks, some of them posing a considerable engineering challenge. Because of its military role, the canal also included defences in the form of fortified lock masters’ houses and substantial blockhouses at the lock stations most exposed to possible enemy attack.</w:t>
      </w:r>
    </w:p>
    <w:p w:rsidR="00537475" w:rsidRDefault="00537475" w:rsidP="00537475">
      <w:r>
        <w:t>After its opening in 1832, the new Rideau Canal became a busy commercial artery from Montreal to the Great Lakes. But its glory days were short-lived. By 1849, the rapids of the St. Lawrence had been tamed by a series of locks and commercial shippers were quick to switch to this more direct route.</w:t>
      </w:r>
    </w:p>
    <w:p w:rsidR="00537475" w:rsidRPr="006E3940" w:rsidRDefault="00537475" w:rsidP="00537475">
      <w:r w:rsidRPr="006E3940">
        <w:t xml:space="preserve">*Abridged from “Rideau Canal National Historic Site of Canada.” Date modified Aug. 7 2012. </w:t>
      </w:r>
      <w:hyperlink r:id="rId14" w:history="1">
        <w:r w:rsidRPr="00AC4ACB">
          <w:rPr>
            <w:rStyle w:val="Hyperlink"/>
          </w:rPr>
          <w:t>Click here to access Parks Canada’s website to learn more</w:t>
        </w:r>
      </w:hyperlink>
      <w:r>
        <w:t>.</w:t>
      </w:r>
      <w:r w:rsidRPr="006E3940">
        <w:rPr>
          <w:rFonts w:eastAsiaTheme="minorHAnsi" w:cs="Arial"/>
          <w:shd w:val="clear" w:color="auto" w:fill="FFFFFF"/>
        </w:rPr>
        <w:br w:type="page"/>
      </w:r>
    </w:p>
    <w:p w:rsidR="00537475" w:rsidRPr="007E3A48" w:rsidRDefault="00537475" w:rsidP="00537475">
      <w:pPr>
        <w:sectPr w:rsidR="00537475" w:rsidRPr="007E3A48" w:rsidSect="006E3940">
          <w:headerReference w:type="default" r:id="rId15"/>
          <w:footerReference w:type="default" r:id="rId16"/>
          <w:type w:val="continuous"/>
          <w:pgSz w:w="12240" w:h="15840"/>
          <w:pgMar w:top="1701" w:right="1440" w:bottom="90" w:left="1440" w:header="708" w:footer="861" w:gutter="0"/>
          <w:cols w:space="708"/>
          <w:docGrid w:linePitch="360"/>
        </w:sectPr>
      </w:pPr>
    </w:p>
    <w:p w:rsidR="00537475" w:rsidRPr="00F000AA" w:rsidRDefault="00537475" w:rsidP="00537475">
      <w:pPr>
        <w:pStyle w:val="Heading3"/>
      </w:pPr>
      <w:bookmarkStart w:id="39" w:name="_Toc433958854"/>
      <w:r w:rsidRPr="00F000AA">
        <w:lastRenderedPageBreak/>
        <w:t xml:space="preserve">Lower </w:t>
      </w:r>
      <w:proofErr w:type="spellStart"/>
      <w:r w:rsidRPr="00F000AA">
        <w:t>Bytown</w:t>
      </w:r>
      <w:proofErr w:type="spellEnd"/>
      <w:r w:rsidRPr="00F000AA">
        <w:t xml:space="preserve"> and Sappers’ Bridge (1845)</w:t>
      </w:r>
      <w:bookmarkEnd w:id="39"/>
    </w:p>
    <w:p w:rsidR="00537475" w:rsidRPr="00CF5880" w:rsidRDefault="00537475" w:rsidP="00537475">
      <w:pPr>
        <w:jc w:val="center"/>
        <w:rPr>
          <w:highlight w:val="yellow"/>
        </w:rPr>
      </w:pPr>
      <w:r w:rsidRPr="00041C8C">
        <w:rPr>
          <w:noProof/>
          <w:lang w:eastAsia="en-CA"/>
        </w:rPr>
        <w:drawing>
          <wp:inline distT="0" distB="0" distL="0" distR="0" wp14:anchorId="61850CB1" wp14:editId="4844BF70">
            <wp:extent cx="7974020" cy="5143500"/>
            <wp:effectExtent l="0" t="0" r="8255" b="0"/>
            <wp:docPr id="4" name="Picture 4" descr="Image: Watercolour painting showing a small town set in a rural landscape, with a canal running from the horizon towards the viewer, passing under a bridge mid-way through the frame." title="Image: Lower Bytown, from the Barrack Hill, near the head of the Eighth Lock and the &quot;Sappers' Bridge,&quot;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colour: Lower Bytown, from the Barrack Hill, near the head of the Eighth Lock and the &quot;Sappers' Bridge,&quot; 18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69860" cy="5140816"/>
                    </a:xfrm>
                    <a:prstGeom prst="rect">
                      <a:avLst/>
                    </a:prstGeom>
                    <a:noFill/>
                    <a:ln>
                      <a:noFill/>
                    </a:ln>
                  </pic:spPr>
                </pic:pic>
              </a:graphicData>
            </a:graphic>
          </wp:inline>
        </w:drawing>
      </w:r>
    </w:p>
    <w:p w:rsidR="00537475" w:rsidRPr="00214DCA" w:rsidRDefault="00537475" w:rsidP="00537475">
      <w:pPr>
        <w:jc w:val="center"/>
        <w:rPr>
          <w:rStyle w:val="Heading2Char"/>
          <w:b w:val="0"/>
          <w:sz w:val="22"/>
        </w:rPr>
      </w:pPr>
      <w:r w:rsidRPr="00041C8C">
        <w:t xml:space="preserve">Lower </w:t>
      </w:r>
      <w:proofErr w:type="spellStart"/>
      <w:r w:rsidRPr="00041C8C">
        <w:t>Bytown</w:t>
      </w:r>
      <w:proofErr w:type="spellEnd"/>
      <w:r w:rsidRPr="00041C8C">
        <w:t xml:space="preserve">, from the Barrack Hill, near the head of the Eighth Lock </w:t>
      </w:r>
      <w:r>
        <w:t>and the “Sappers’ Bridge,” 1845</w:t>
      </w:r>
      <w:r w:rsidRPr="00041C8C">
        <w:br/>
      </w:r>
      <w:hyperlink r:id="rId18" w:tgtFrame="_blank" w:tooltip="See the Archives Descriptive Database for more information about these records. This link will open in a new window." w:history="1">
        <w:r w:rsidRPr="00041C8C">
          <w:t xml:space="preserve">Thomas </w:t>
        </w:r>
        <w:proofErr w:type="spellStart"/>
        <w:r w:rsidRPr="00041C8C">
          <w:t>Burrowes</w:t>
        </w:r>
        <w:proofErr w:type="spellEnd"/>
        <w:r w:rsidRPr="00041C8C">
          <w:t xml:space="preserve"> </w:t>
        </w:r>
        <w:proofErr w:type="spellStart"/>
        <w:r w:rsidRPr="00041C8C">
          <w:t>fonds</w:t>
        </w:r>
        <w:proofErr w:type="spellEnd"/>
      </w:hyperlink>
      <w:r>
        <w:t xml:space="preserve">, </w:t>
      </w:r>
      <w:r w:rsidRPr="00041C8C">
        <w:t>Reference Code: C 1-0-0-0-11</w:t>
      </w:r>
      <w:r>
        <w:t xml:space="preserve">, </w:t>
      </w:r>
      <w:r w:rsidRPr="00041C8C">
        <w:t xml:space="preserve">Archives of Ontario, </w:t>
      </w:r>
      <w:proofErr w:type="gramStart"/>
      <w:r w:rsidRPr="00041C8C">
        <w:t>I0002129</w:t>
      </w:r>
      <w:proofErr w:type="gramEnd"/>
      <w:r>
        <w:rPr>
          <w:rStyle w:val="Heading2Char"/>
        </w:rPr>
        <w:br w:type="page"/>
      </w:r>
    </w:p>
    <w:p w:rsidR="00537475" w:rsidRPr="00F000AA" w:rsidRDefault="00537475" w:rsidP="00537475">
      <w:pPr>
        <w:pStyle w:val="Heading3"/>
      </w:pPr>
      <w:bookmarkStart w:id="40" w:name="_Toc433958855"/>
      <w:r w:rsidRPr="00F000AA">
        <w:lastRenderedPageBreak/>
        <w:t>Eastern End of Rideau Canal (1830)</w:t>
      </w:r>
      <w:bookmarkEnd w:id="40"/>
    </w:p>
    <w:p w:rsidR="00537475" w:rsidRPr="005A4822" w:rsidRDefault="00537475" w:rsidP="00537475">
      <w:pPr>
        <w:jc w:val="center"/>
        <w:rPr>
          <w:rStyle w:val="Heading2Char"/>
          <w:rFonts w:cs="Times New Roman"/>
          <w:b w:val="0"/>
          <w:noProof w:val="0"/>
          <w:sz w:val="24"/>
        </w:rPr>
      </w:pPr>
      <w:r w:rsidRPr="005A4822">
        <w:rPr>
          <w:noProof/>
          <w:lang w:eastAsia="en-CA"/>
        </w:rPr>
        <w:drawing>
          <wp:inline distT="0" distB="0" distL="0" distR="0" wp14:anchorId="62496853" wp14:editId="35341238">
            <wp:extent cx="6496050" cy="4922520"/>
            <wp:effectExtent l="0" t="0" r="0" b="0"/>
            <wp:docPr id="5" name="Picture 5" descr="Image: Watercolour painted map showing the eastern end of the Rideau Canal in 1830, drawn as a blue river descending from the top of the map, then turning to the left on the page. Various settlements are marked along the length of the canal." title="Map: Eastern End of Rideau Canal,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 of Eastern End of Rideau Canal, 18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4922520"/>
                    </a:xfrm>
                    <a:prstGeom prst="rect">
                      <a:avLst/>
                    </a:prstGeom>
                    <a:noFill/>
                    <a:ln>
                      <a:noFill/>
                    </a:ln>
                  </pic:spPr>
                </pic:pic>
              </a:graphicData>
            </a:graphic>
          </wp:inline>
        </w:drawing>
      </w:r>
    </w:p>
    <w:p w:rsidR="00537475" w:rsidRDefault="00537475" w:rsidP="00537475">
      <w:pPr>
        <w:jc w:val="center"/>
        <w:rPr>
          <w:rFonts w:cs="Arial"/>
          <w:b/>
          <w:sz w:val="28"/>
        </w:rPr>
      </w:pPr>
      <w:r w:rsidRPr="00041C8C">
        <w:rPr>
          <w:rFonts w:cs="Arial"/>
        </w:rPr>
        <w:t>Map of Ea</w:t>
      </w:r>
      <w:r>
        <w:rPr>
          <w:rFonts w:cs="Arial"/>
        </w:rPr>
        <w:t>stern End of Rideau Canal, 1830</w:t>
      </w:r>
      <w:r w:rsidRPr="00041C8C">
        <w:rPr>
          <w:rFonts w:cs="Arial"/>
        </w:rPr>
        <w:br/>
      </w:r>
      <w:hyperlink r:id="rId20" w:tgtFrame="_blank" w:tooltip="See the Archives Descriptive Database for more information about these records. This link will open in a new window." w:history="1">
        <w:r w:rsidRPr="00041C8C">
          <w:rPr>
            <w:rFonts w:cs="Arial"/>
          </w:rPr>
          <w:t xml:space="preserve">Thomas </w:t>
        </w:r>
        <w:proofErr w:type="spellStart"/>
        <w:r w:rsidRPr="00041C8C">
          <w:rPr>
            <w:rFonts w:cs="Arial"/>
          </w:rPr>
          <w:t>Burrowes</w:t>
        </w:r>
        <w:proofErr w:type="spellEnd"/>
        <w:r w:rsidRPr="00041C8C">
          <w:rPr>
            <w:rFonts w:cs="Arial"/>
          </w:rPr>
          <w:t xml:space="preserve"> </w:t>
        </w:r>
        <w:proofErr w:type="spellStart"/>
        <w:r w:rsidRPr="00041C8C">
          <w:rPr>
            <w:rFonts w:cs="Arial"/>
          </w:rPr>
          <w:t>fonds</w:t>
        </w:r>
        <w:proofErr w:type="spellEnd"/>
      </w:hyperlink>
      <w:r>
        <w:rPr>
          <w:rFonts w:cs="Arial"/>
        </w:rPr>
        <w:t>, Reference</w:t>
      </w:r>
      <w:r w:rsidRPr="00041C8C">
        <w:rPr>
          <w:rFonts w:cs="Arial"/>
        </w:rPr>
        <w:t xml:space="preserve"> Code: C 1-0-0-0-115</w:t>
      </w:r>
      <w:r>
        <w:rPr>
          <w:rFonts w:cs="Arial"/>
        </w:rPr>
        <w:t xml:space="preserve">, </w:t>
      </w:r>
      <w:r w:rsidRPr="00041C8C">
        <w:rPr>
          <w:rFonts w:cs="Arial"/>
        </w:rPr>
        <w:t>Archives of Ontario, I0002234</w:t>
      </w:r>
      <w:r>
        <w:br w:type="page"/>
      </w:r>
    </w:p>
    <w:p w:rsidR="00537475" w:rsidRPr="00F000AA" w:rsidRDefault="00537475" w:rsidP="00537475">
      <w:pPr>
        <w:pStyle w:val="Heading3"/>
      </w:pPr>
      <w:bookmarkStart w:id="41" w:name="_Toc433958856"/>
      <w:r w:rsidRPr="00F000AA">
        <w:lastRenderedPageBreak/>
        <w:t xml:space="preserve">Dam at Jones’ </w:t>
      </w:r>
      <w:proofErr w:type="gramStart"/>
      <w:r w:rsidRPr="00F000AA">
        <w:t>Falls</w:t>
      </w:r>
      <w:proofErr w:type="gramEnd"/>
      <w:r w:rsidRPr="00F000AA">
        <w:t xml:space="preserve"> (1841)</w:t>
      </w:r>
      <w:bookmarkEnd w:id="41"/>
    </w:p>
    <w:p w:rsidR="00537475" w:rsidRDefault="00537475" w:rsidP="00537475">
      <w:pPr>
        <w:jc w:val="center"/>
      </w:pPr>
      <w:r w:rsidRPr="00041C8C">
        <w:rPr>
          <w:noProof/>
          <w:lang w:eastAsia="en-CA"/>
        </w:rPr>
        <w:drawing>
          <wp:inline distT="0" distB="0" distL="0" distR="0" wp14:anchorId="6D9DEDDF" wp14:editId="5EBB6A83">
            <wp:extent cx="6750685" cy="4731385"/>
            <wp:effectExtent l="0" t="0" r="0" b="0"/>
            <wp:docPr id="8" name="Picture 8" descr="Watercolour painting of a stone dam at Jones’ Falls, nearly completed, with a small gap left open in the wall for water to pass through. " title="Image: Dam at Jones’ Falls; when nearly completed, shewing the last temporary passage provided for the surplus water,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colour: Dam at Jones’ Falls; when nearly completed, shewing the last temporary passage provided for the surplus water, 18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0685" cy="4731385"/>
                    </a:xfrm>
                    <a:prstGeom prst="rect">
                      <a:avLst/>
                    </a:prstGeom>
                    <a:noFill/>
                    <a:ln>
                      <a:noFill/>
                    </a:ln>
                  </pic:spPr>
                </pic:pic>
              </a:graphicData>
            </a:graphic>
          </wp:inline>
        </w:drawing>
      </w:r>
    </w:p>
    <w:p w:rsidR="00537475" w:rsidRPr="00CF5880" w:rsidRDefault="00537475" w:rsidP="00537475">
      <w:pPr>
        <w:jc w:val="center"/>
      </w:pPr>
      <w:r w:rsidRPr="00CF5880">
        <w:t>Dam at Jones’ F</w:t>
      </w:r>
      <w:r>
        <w:t>alls; when nearly completed, sho</w:t>
      </w:r>
      <w:r w:rsidRPr="00CF5880">
        <w:t>wing the last temporary</w:t>
      </w:r>
      <w:r>
        <w:t xml:space="preserve"> </w:t>
      </w:r>
      <w:r w:rsidRPr="00CF5880">
        <w:t>passage provided for the surplus water, 1841</w:t>
      </w:r>
    </w:p>
    <w:p w:rsidR="00537475" w:rsidRDefault="00537475" w:rsidP="00537475">
      <w:pPr>
        <w:jc w:val="center"/>
        <w:rPr>
          <w:b/>
          <w:sz w:val="28"/>
        </w:rPr>
      </w:pPr>
      <w:r w:rsidRPr="00CF5880">
        <w:t xml:space="preserve">Thomas </w:t>
      </w:r>
      <w:proofErr w:type="spellStart"/>
      <w:r w:rsidRPr="00CF5880">
        <w:t>Burrowes</w:t>
      </w:r>
      <w:proofErr w:type="spellEnd"/>
      <w:r w:rsidRPr="00CF5880">
        <w:t xml:space="preserve"> </w:t>
      </w:r>
      <w:proofErr w:type="spellStart"/>
      <w:r w:rsidRPr="00CF5880">
        <w:t>fonds</w:t>
      </w:r>
      <w:proofErr w:type="spellEnd"/>
      <w:r>
        <w:t xml:space="preserve">, </w:t>
      </w:r>
      <w:r w:rsidRPr="00CF5880">
        <w:t>Reference Code: C 1-0-0-0-52</w:t>
      </w:r>
      <w:r>
        <w:t xml:space="preserve">, </w:t>
      </w:r>
      <w:r w:rsidRPr="00CF5880">
        <w:t>Archives of Ontario, I0002171</w:t>
      </w:r>
    </w:p>
    <w:p w:rsidR="00537475" w:rsidRDefault="00537475" w:rsidP="00537475">
      <w:bookmarkStart w:id="42" w:name="_Toc433958857"/>
    </w:p>
    <w:p w:rsidR="00537475" w:rsidRDefault="00537475" w:rsidP="00537475">
      <w:pPr>
        <w:pStyle w:val="Heading3"/>
      </w:pPr>
      <w:proofErr w:type="spellStart"/>
      <w:r w:rsidRPr="000636B0">
        <w:lastRenderedPageBreak/>
        <w:t>Opinicon</w:t>
      </w:r>
      <w:proofErr w:type="spellEnd"/>
      <w:r w:rsidRPr="000636B0">
        <w:t xml:space="preserve"> Lake</w:t>
      </w:r>
      <w:r>
        <w:t xml:space="preserve"> (1840)</w:t>
      </w:r>
      <w:bookmarkEnd w:id="42"/>
    </w:p>
    <w:p w:rsidR="00537475" w:rsidRDefault="00537475" w:rsidP="00537475">
      <w:pPr>
        <w:jc w:val="center"/>
        <w:rPr>
          <w:rFonts w:cs="Arial"/>
        </w:rPr>
      </w:pPr>
      <w:r w:rsidRPr="00041C8C">
        <w:rPr>
          <w:noProof/>
          <w:lang w:eastAsia="en-CA"/>
        </w:rPr>
        <w:drawing>
          <wp:inline distT="0" distB="0" distL="0" distR="0" wp14:anchorId="196C1B04" wp14:editId="63552CA3">
            <wp:extent cx="7138172" cy="4940300"/>
            <wp:effectExtent l="0" t="0" r="5715" b="0"/>
            <wp:docPr id="9" name="Picture 9" descr="Watercolour painting of a steam ship travelling from left to right along a lake, surrounded by a rural landscape of pine trees and rocky shoreline." title="Image: Opinicon Lake looking to N.W.,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tercolour: Opinicon Lake looking to N.W., 18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7495" cy="4939831"/>
                    </a:xfrm>
                    <a:prstGeom prst="rect">
                      <a:avLst/>
                    </a:prstGeom>
                    <a:noFill/>
                    <a:ln>
                      <a:noFill/>
                    </a:ln>
                  </pic:spPr>
                </pic:pic>
              </a:graphicData>
            </a:graphic>
          </wp:inline>
        </w:drawing>
      </w:r>
    </w:p>
    <w:p w:rsidR="00537475" w:rsidRDefault="00537475" w:rsidP="00537475">
      <w:pPr>
        <w:jc w:val="center"/>
        <w:rPr>
          <w:rFonts w:cs="Arial"/>
        </w:rPr>
      </w:pPr>
      <w:proofErr w:type="spellStart"/>
      <w:r w:rsidRPr="00041C8C">
        <w:rPr>
          <w:rFonts w:cs="Arial"/>
        </w:rPr>
        <w:t>Opinicon</w:t>
      </w:r>
      <w:proofErr w:type="spellEnd"/>
      <w:r w:rsidRPr="00041C8C">
        <w:rPr>
          <w:rFonts w:cs="Arial"/>
        </w:rPr>
        <w:t xml:space="preserve"> Lake looking to </w:t>
      </w:r>
      <w:r>
        <w:rPr>
          <w:rFonts w:cs="Arial"/>
        </w:rPr>
        <w:t xml:space="preserve">the northwest by Thomas </w:t>
      </w:r>
      <w:proofErr w:type="spellStart"/>
      <w:r>
        <w:rPr>
          <w:rFonts w:cs="Arial"/>
        </w:rPr>
        <w:t>Burrowes</w:t>
      </w:r>
      <w:proofErr w:type="spellEnd"/>
      <w:r>
        <w:rPr>
          <w:rFonts w:cs="Arial"/>
        </w:rPr>
        <w:t>, 1840</w:t>
      </w:r>
      <w:r w:rsidRPr="00041C8C">
        <w:rPr>
          <w:rFonts w:cs="Arial"/>
        </w:rPr>
        <w:br/>
      </w:r>
      <w:hyperlink r:id="rId23" w:tgtFrame="_blank" w:tooltip="See the Archives Descriptive Database for more information about these records. This link will open in a new window." w:history="1">
        <w:r w:rsidRPr="00041C8C">
          <w:rPr>
            <w:rFonts w:cs="Arial"/>
          </w:rPr>
          <w:t xml:space="preserve">Thomas </w:t>
        </w:r>
        <w:proofErr w:type="spellStart"/>
        <w:r w:rsidRPr="00041C8C">
          <w:rPr>
            <w:rFonts w:cs="Arial"/>
          </w:rPr>
          <w:t>Burrowes</w:t>
        </w:r>
        <w:proofErr w:type="spellEnd"/>
        <w:r w:rsidRPr="00041C8C">
          <w:rPr>
            <w:rFonts w:cs="Arial"/>
          </w:rPr>
          <w:t xml:space="preserve"> </w:t>
        </w:r>
        <w:proofErr w:type="spellStart"/>
        <w:r w:rsidRPr="00041C8C">
          <w:rPr>
            <w:rFonts w:cs="Arial"/>
          </w:rPr>
          <w:t>fonds</w:t>
        </w:r>
        <w:proofErr w:type="spellEnd"/>
      </w:hyperlink>
      <w:r>
        <w:rPr>
          <w:rFonts w:cs="Arial"/>
        </w:rPr>
        <w:t xml:space="preserve">, </w:t>
      </w:r>
      <w:r w:rsidRPr="00041C8C">
        <w:rPr>
          <w:rFonts w:cs="Arial"/>
        </w:rPr>
        <w:t>Reference Code: C 1-0-0-0-47</w:t>
      </w:r>
      <w:r w:rsidRPr="00041C8C">
        <w:rPr>
          <w:rFonts w:cs="Arial"/>
        </w:rPr>
        <w:br/>
        <w:t>Archives of Ontario, I0002166</w:t>
      </w:r>
    </w:p>
    <w:p w:rsidR="00537475" w:rsidRDefault="00537475" w:rsidP="00537475">
      <w:pPr>
        <w:spacing w:after="0" w:line="240" w:lineRule="auto"/>
        <w:rPr>
          <w:rFonts w:cs="Arial"/>
          <w:b/>
          <w:noProof/>
          <w:sz w:val="28"/>
          <w:lang w:eastAsia="en-CA"/>
        </w:rPr>
      </w:pPr>
    </w:p>
    <w:p w:rsidR="00537475" w:rsidRPr="00AC4ACB" w:rsidRDefault="00537475" w:rsidP="00537475">
      <w:pPr>
        <w:pStyle w:val="Heading3"/>
      </w:pPr>
      <w:bookmarkStart w:id="43" w:name="_Toc433958858"/>
      <w:r w:rsidRPr="00AC4ACB">
        <w:t>Honourable Thomas McKay’s Mills (1845)</w:t>
      </w:r>
      <w:bookmarkEnd w:id="43"/>
    </w:p>
    <w:p w:rsidR="00537475" w:rsidRDefault="00537475" w:rsidP="00537475">
      <w:pPr>
        <w:jc w:val="center"/>
      </w:pPr>
      <w:r w:rsidRPr="00041C8C">
        <w:rPr>
          <w:noProof/>
          <w:lang w:eastAsia="en-CA"/>
        </w:rPr>
        <w:drawing>
          <wp:inline distT="0" distB="0" distL="0" distR="0" wp14:anchorId="01E8794B" wp14:editId="4E81E07A">
            <wp:extent cx="6322695" cy="4592955"/>
            <wp:effectExtent l="0" t="0" r="1905" b="0"/>
            <wp:docPr id="10" name="Picture 10" descr="Watercolour painting showing four buildings set on an embankment, next to a rushing waterfall." title="Image: Hon.ble Tho.s McKay's Mills, Distillery, etc. and part of New Edinburgh, Rideau Falls,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atercolour: Hon.ble Tho.s McKay's Mills, Distillery, etc. and part of New Edinburgh, Rideau Falls, 18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2695" cy="4592955"/>
                    </a:xfrm>
                    <a:prstGeom prst="rect">
                      <a:avLst/>
                    </a:prstGeom>
                    <a:noFill/>
                    <a:ln>
                      <a:noFill/>
                    </a:ln>
                  </pic:spPr>
                </pic:pic>
              </a:graphicData>
            </a:graphic>
          </wp:inline>
        </w:drawing>
      </w:r>
    </w:p>
    <w:p w:rsidR="00537475" w:rsidRDefault="00537475" w:rsidP="00537475">
      <w:pPr>
        <w:jc w:val="center"/>
        <w:rPr>
          <w:rFonts w:cs="Arial"/>
          <w:b/>
          <w:sz w:val="28"/>
          <w:shd w:val="clear" w:color="auto" w:fill="FFFFFF"/>
        </w:rPr>
      </w:pPr>
      <w:r>
        <w:rPr>
          <w:rFonts w:cs="Arial"/>
        </w:rPr>
        <w:t>Honourable Thomas</w:t>
      </w:r>
      <w:r w:rsidRPr="00041C8C">
        <w:rPr>
          <w:rFonts w:cs="Arial"/>
        </w:rPr>
        <w:t xml:space="preserve"> McKay's Mills, Distillery, etc. and part o</w:t>
      </w:r>
      <w:r>
        <w:rPr>
          <w:rFonts w:cs="Arial"/>
        </w:rPr>
        <w:t xml:space="preserve">f New Edinburgh, Rideau Falls, by Thomas </w:t>
      </w:r>
      <w:proofErr w:type="spellStart"/>
      <w:r>
        <w:rPr>
          <w:rFonts w:cs="Arial"/>
        </w:rPr>
        <w:t>Burrowes</w:t>
      </w:r>
      <w:proofErr w:type="spellEnd"/>
      <w:r>
        <w:rPr>
          <w:rFonts w:cs="Arial"/>
        </w:rPr>
        <w:t>, 1845</w:t>
      </w:r>
      <w:r w:rsidRPr="00041C8C">
        <w:rPr>
          <w:rFonts w:cs="Arial"/>
        </w:rPr>
        <w:br/>
      </w:r>
      <w:hyperlink r:id="rId25" w:tgtFrame="_blank" w:tooltip="See the Archives Descriptive Database for more information about these records. This link will open in a new window." w:history="1">
        <w:r w:rsidRPr="00041C8C">
          <w:rPr>
            <w:rFonts w:cs="Arial"/>
          </w:rPr>
          <w:t xml:space="preserve">Thomas </w:t>
        </w:r>
        <w:proofErr w:type="spellStart"/>
        <w:r w:rsidRPr="00041C8C">
          <w:rPr>
            <w:rFonts w:cs="Arial"/>
          </w:rPr>
          <w:t>Burrowes</w:t>
        </w:r>
        <w:proofErr w:type="spellEnd"/>
        <w:r w:rsidRPr="00041C8C">
          <w:rPr>
            <w:rFonts w:cs="Arial"/>
          </w:rPr>
          <w:t xml:space="preserve"> </w:t>
        </w:r>
        <w:proofErr w:type="spellStart"/>
        <w:r w:rsidRPr="00041C8C">
          <w:rPr>
            <w:rFonts w:cs="Arial"/>
          </w:rPr>
          <w:t>fonds</w:t>
        </w:r>
        <w:proofErr w:type="spellEnd"/>
      </w:hyperlink>
      <w:r>
        <w:rPr>
          <w:rFonts w:cs="Arial"/>
        </w:rPr>
        <w:t xml:space="preserve">, </w:t>
      </w:r>
      <w:r w:rsidRPr="00041C8C">
        <w:rPr>
          <w:rFonts w:cs="Arial"/>
        </w:rPr>
        <w:t>Reference Code: C 1-0-0-0-4</w:t>
      </w:r>
      <w:r w:rsidRPr="00041C8C">
        <w:rPr>
          <w:rFonts w:cs="Arial"/>
        </w:rPr>
        <w:br/>
        <w:t>Archives of Ontario, I0002121</w:t>
      </w:r>
      <w:r>
        <w:rPr>
          <w:shd w:val="clear" w:color="auto" w:fill="FFFFFF"/>
        </w:rPr>
        <w:br w:type="page"/>
      </w:r>
    </w:p>
    <w:p w:rsidR="00537475" w:rsidRPr="00AC4ACB" w:rsidRDefault="00537475" w:rsidP="00537475">
      <w:pPr>
        <w:pStyle w:val="Heading3"/>
      </w:pPr>
      <w:bookmarkStart w:id="44" w:name="_Toc433958859"/>
      <w:r w:rsidRPr="00AC4ACB">
        <w:lastRenderedPageBreak/>
        <w:t xml:space="preserve">Canoe Heading Towards </w:t>
      </w:r>
      <w:proofErr w:type="spellStart"/>
      <w:r w:rsidRPr="00AC4ACB">
        <w:t>Bytown</w:t>
      </w:r>
      <w:bookmarkEnd w:id="44"/>
      <w:proofErr w:type="spellEnd"/>
      <w:r w:rsidRPr="00AC4ACB">
        <w:t xml:space="preserve"> </w:t>
      </w:r>
    </w:p>
    <w:p w:rsidR="00537475" w:rsidRDefault="00537475" w:rsidP="00537475">
      <w:pPr>
        <w:jc w:val="center"/>
        <w:rPr>
          <w:shd w:val="clear" w:color="auto" w:fill="FFFFFF"/>
        </w:rPr>
      </w:pPr>
      <w:r>
        <w:rPr>
          <w:noProof/>
          <w:lang w:eastAsia="en-CA"/>
        </w:rPr>
        <w:drawing>
          <wp:inline distT="0" distB="0" distL="0" distR="0" wp14:anchorId="55E46256" wp14:editId="359D6013">
            <wp:extent cx="6896100" cy="4799330"/>
            <wp:effectExtent l="0" t="0" r="0" b="1270"/>
            <wp:docPr id="3" name="Picture 3" descr="Watercolour painting showing a large canoe being paddled by men in red and navy blue coats, towards a distant shoreline with a steep embankment." title="Image: Upper Rideau Lake; Canoe en foute to Bytown; Westport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colour: Upper Rideau Lake; Canoe en foute to Bytown; Westport in the Dista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6100" cy="4799330"/>
                    </a:xfrm>
                    <a:prstGeom prst="rect">
                      <a:avLst/>
                    </a:prstGeom>
                    <a:noFill/>
                    <a:ln>
                      <a:noFill/>
                    </a:ln>
                  </pic:spPr>
                </pic:pic>
              </a:graphicData>
            </a:graphic>
          </wp:inline>
        </w:drawing>
      </w:r>
    </w:p>
    <w:p w:rsidR="00537475" w:rsidRDefault="00537475" w:rsidP="00537475">
      <w:pPr>
        <w:jc w:val="center"/>
        <w:rPr>
          <w:rFonts w:cs="Arial"/>
        </w:rPr>
      </w:pPr>
      <w:r w:rsidRPr="00AA7200">
        <w:rPr>
          <w:rFonts w:cs="Arial"/>
        </w:rPr>
        <w:t xml:space="preserve">Upper Rideau Lake; Canoe en route to </w:t>
      </w:r>
      <w:proofErr w:type="spellStart"/>
      <w:r w:rsidRPr="00AA7200">
        <w:rPr>
          <w:rFonts w:cs="Arial"/>
        </w:rPr>
        <w:t>Bytown</w:t>
      </w:r>
      <w:proofErr w:type="spellEnd"/>
      <w:r>
        <w:rPr>
          <w:rFonts w:cs="Arial"/>
        </w:rPr>
        <w:t xml:space="preserve">; Westport in the Distance, by Thomas </w:t>
      </w:r>
      <w:proofErr w:type="spellStart"/>
      <w:r>
        <w:rPr>
          <w:rFonts w:cs="Arial"/>
        </w:rPr>
        <w:t>Burrowes</w:t>
      </w:r>
      <w:proofErr w:type="spellEnd"/>
      <w:r w:rsidRPr="00AA7200">
        <w:rPr>
          <w:rFonts w:cs="Arial"/>
        </w:rPr>
        <w:br/>
        <w:t>Watercolour</w:t>
      </w:r>
      <w:r w:rsidRPr="00AA7200">
        <w:rPr>
          <w:rFonts w:cs="Arial"/>
        </w:rPr>
        <w:br/>
      </w:r>
      <w:hyperlink r:id="rId27" w:tgtFrame="_blank" w:tooltip="See the Archives Descriptive Database for more information about these records. This link will open in a new window." w:history="1">
        <w:r w:rsidRPr="00AA7200">
          <w:rPr>
            <w:rFonts w:cs="Arial"/>
          </w:rPr>
          <w:t xml:space="preserve">Thomas </w:t>
        </w:r>
        <w:proofErr w:type="spellStart"/>
        <w:r w:rsidRPr="00AA7200">
          <w:rPr>
            <w:rFonts w:cs="Arial"/>
          </w:rPr>
          <w:t>Burrowes</w:t>
        </w:r>
        <w:proofErr w:type="spellEnd"/>
        <w:r w:rsidRPr="00AA7200">
          <w:rPr>
            <w:rFonts w:cs="Arial"/>
          </w:rPr>
          <w:t xml:space="preserve"> </w:t>
        </w:r>
        <w:proofErr w:type="spellStart"/>
        <w:r w:rsidRPr="00AA7200">
          <w:rPr>
            <w:rFonts w:cs="Arial"/>
          </w:rPr>
          <w:t>fonds</w:t>
        </w:r>
        <w:proofErr w:type="spellEnd"/>
      </w:hyperlink>
      <w:r>
        <w:rPr>
          <w:rFonts w:cs="Arial"/>
        </w:rPr>
        <w:t xml:space="preserve">, Reference Code: C 1-0-0-0-33, </w:t>
      </w:r>
      <w:r w:rsidRPr="00AA7200">
        <w:rPr>
          <w:rFonts w:cs="Arial"/>
        </w:rPr>
        <w:t>Archives of Ontario, I0002152</w:t>
      </w:r>
    </w:p>
    <w:p w:rsidR="00537475" w:rsidRDefault="00537475" w:rsidP="00537475">
      <w:pPr>
        <w:pStyle w:val="Heading3"/>
        <w:rPr>
          <w:shd w:val="clear" w:color="auto" w:fill="FFFFFF"/>
        </w:rPr>
      </w:pPr>
      <w:bookmarkStart w:id="45" w:name="_Toc433958860"/>
      <w:r w:rsidRPr="00F0157D">
        <w:rPr>
          <w:shd w:val="clear" w:color="auto" w:fill="FFFFFF"/>
        </w:rPr>
        <w:lastRenderedPageBreak/>
        <w:t>Rocky cut at the Isthmus</w:t>
      </w:r>
      <w:r>
        <w:rPr>
          <w:shd w:val="clear" w:color="auto" w:fill="FFFFFF"/>
        </w:rPr>
        <w:t xml:space="preserve"> </w:t>
      </w:r>
      <w:r w:rsidRPr="00F0157D">
        <w:rPr>
          <w:shd w:val="clear" w:color="auto" w:fill="FFFFFF"/>
        </w:rPr>
        <w:t>to join Rideau Lake</w:t>
      </w:r>
      <w:bookmarkEnd w:id="45"/>
    </w:p>
    <w:p w:rsidR="00537475" w:rsidRPr="00F0157D" w:rsidRDefault="00537475" w:rsidP="00537475">
      <w:pPr>
        <w:jc w:val="center"/>
        <w:rPr>
          <w:rFonts w:cs="Arial"/>
          <w:color w:val="000000"/>
          <w:shd w:val="clear" w:color="auto" w:fill="FFFFFF"/>
        </w:rPr>
      </w:pPr>
      <w:r>
        <w:rPr>
          <w:noProof/>
          <w:lang w:eastAsia="en-CA"/>
        </w:rPr>
        <w:drawing>
          <wp:inline distT="0" distB="0" distL="0" distR="0" wp14:anchorId="3459ADFE" wp14:editId="6F74C61B">
            <wp:extent cx="6254496" cy="4626864"/>
            <wp:effectExtent l="0" t="0" r="0" b="2540"/>
            <wp:docPr id="24" name="Picture 24" descr="Watercolour painting showing a channel cut into the landscape to join the Rideau Lake and water flow towards Lake Ontario; a wooden bridge passes over the water, with two horses walking its length. Houses can be seen in the distance, past the bridge." title="Image: Rocky cut at the Isthmus,to join Rideau Lake and the Waters falling into Lake Ontario, looking South,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colour: Rocky cut at the Isthmus,to join Rideau Lake and the Waters falling into Lake Ontario, looking South, 18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4496" cy="4626864"/>
                    </a:xfrm>
                    <a:prstGeom prst="rect">
                      <a:avLst/>
                    </a:prstGeom>
                    <a:noFill/>
                    <a:ln>
                      <a:noFill/>
                    </a:ln>
                  </pic:spPr>
                </pic:pic>
              </a:graphicData>
            </a:graphic>
          </wp:inline>
        </w:drawing>
      </w:r>
      <w:r>
        <w:rPr>
          <w:rFonts w:ascii="Verdana" w:hAnsi="Verdana"/>
          <w:color w:val="000000"/>
          <w:sz w:val="27"/>
          <w:szCs w:val="27"/>
        </w:rPr>
        <w:br/>
      </w:r>
      <w:r w:rsidRPr="001C20F0">
        <w:t>Rocky cut at the Isthmus to join Rideau Lake and the Waters falling into La</w:t>
      </w:r>
      <w:r>
        <w:t xml:space="preserve">ke Ontario, looking South, by Thomas </w:t>
      </w:r>
      <w:proofErr w:type="spellStart"/>
      <w:r>
        <w:t>Burrowes</w:t>
      </w:r>
      <w:proofErr w:type="spellEnd"/>
      <w:r>
        <w:t>, 1841</w:t>
      </w:r>
      <w:r w:rsidRPr="001C20F0">
        <w:br/>
        <w:t xml:space="preserve">Thomas </w:t>
      </w:r>
      <w:proofErr w:type="spellStart"/>
      <w:r w:rsidRPr="001C20F0">
        <w:t>Burrowes</w:t>
      </w:r>
      <w:proofErr w:type="spellEnd"/>
      <w:r w:rsidRPr="001C20F0">
        <w:t xml:space="preserve"> </w:t>
      </w:r>
      <w:proofErr w:type="spellStart"/>
      <w:r w:rsidRPr="001C20F0">
        <w:t>fonds</w:t>
      </w:r>
      <w:proofErr w:type="spellEnd"/>
      <w:r w:rsidRPr="001C20F0">
        <w:br/>
        <w:t>Reference Code: C 1-0-0-0-37</w:t>
      </w:r>
      <w:r w:rsidRPr="001C20F0">
        <w:br/>
        <w:t>Archives of Ontario, I0002156</w:t>
      </w:r>
    </w:p>
    <w:p w:rsidR="00537475" w:rsidRPr="00F0157D" w:rsidRDefault="00537475" w:rsidP="00537475">
      <w:pPr>
        <w:rPr>
          <w:rFonts w:cs="Arial"/>
          <w:shd w:val="clear" w:color="auto" w:fill="FFFFFF"/>
        </w:rPr>
      </w:pPr>
    </w:p>
    <w:p w:rsidR="00537475" w:rsidRDefault="00537475" w:rsidP="00537475">
      <w:pPr>
        <w:pStyle w:val="Heading3"/>
        <w:rPr>
          <w:shd w:val="clear" w:color="auto" w:fill="FFFFFF"/>
        </w:rPr>
      </w:pPr>
      <w:bookmarkStart w:id="46" w:name="_Toc433958861"/>
      <w:r>
        <w:rPr>
          <w:shd w:val="clear" w:color="auto" w:fill="FFFFFF"/>
        </w:rPr>
        <w:t>T</w:t>
      </w:r>
      <w:r w:rsidRPr="00F0157D">
        <w:rPr>
          <w:shd w:val="clear" w:color="auto" w:fill="FFFFFF"/>
        </w:rPr>
        <w:t>he last ascent to the Summit Water of Canal from Lake Ontario</w:t>
      </w:r>
      <w:bookmarkEnd w:id="46"/>
    </w:p>
    <w:p w:rsidR="00537475" w:rsidRPr="00F0157D" w:rsidRDefault="00537475" w:rsidP="00537475">
      <w:pPr>
        <w:jc w:val="center"/>
        <w:rPr>
          <w:color w:val="000000"/>
          <w:shd w:val="clear" w:color="auto" w:fill="FFFFFF"/>
        </w:rPr>
      </w:pPr>
      <w:r w:rsidRPr="00F0157D">
        <w:rPr>
          <w:noProof/>
          <w:lang w:eastAsia="en-CA"/>
        </w:rPr>
        <w:drawing>
          <wp:inline distT="0" distB="0" distL="0" distR="0" wp14:anchorId="6CB73B5A" wp14:editId="4C6CCB14">
            <wp:extent cx="6445428" cy="4800600"/>
            <wp:effectExtent l="0" t="0" r="0" b="0"/>
            <wp:docPr id="25" name="Picture 25" descr="Watercolour painting showing a lift-lock joining the Rideau Canal to Lake Ontario. The area around the lift-lock is fenced in, with a s small building adjacent for the lift-lock attendant. A military blockhouse can be seen in the distance." title="Image: Lock &amp;c at the Istmus, the last ascent to the Summit Water of Canal from Lake Ontario,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ercolour: Lock &amp;c at the Istmus, the last ascent to the Summit Water of Canal from Lake Ontario, 18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9149" cy="4803371"/>
                    </a:xfrm>
                    <a:prstGeom prst="rect">
                      <a:avLst/>
                    </a:prstGeom>
                    <a:noFill/>
                    <a:ln>
                      <a:noFill/>
                    </a:ln>
                  </pic:spPr>
                </pic:pic>
              </a:graphicData>
            </a:graphic>
          </wp:inline>
        </w:drawing>
      </w:r>
      <w:r w:rsidRPr="00F0157D">
        <w:rPr>
          <w:color w:val="000000"/>
        </w:rPr>
        <w:br/>
      </w:r>
      <w:r w:rsidRPr="00F0157D">
        <w:rPr>
          <w:color w:val="000000"/>
          <w:shd w:val="clear" w:color="auto" w:fill="FFFFFF"/>
        </w:rPr>
        <w:t>Lock</w:t>
      </w:r>
      <w:r>
        <w:rPr>
          <w:color w:val="000000"/>
          <w:shd w:val="clear" w:color="auto" w:fill="FFFFFF"/>
        </w:rPr>
        <w:t>s</w:t>
      </w:r>
      <w:r w:rsidRPr="00F0157D">
        <w:rPr>
          <w:color w:val="000000"/>
          <w:shd w:val="clear" w:color="auto" w:fill="FFFFFF"/>
        </w:rPr>
        <w:t xml:space="preserve"> at the </w:t>
      </w:r>
      <w:proofErr w:type="spellStart"/>
      <w:r w:rsidRPr="00F0157D">
        <w:rPr>
          <w:color w:val="000000"/>
          <w:shd w:val="clear" w:color="auto" w:fill="FFFFFF"/>
        </w:rPr>
        <w:t>Istmus</w:t>
      </w:r>
      <w:proofErr w:type="spellEnd"/>
      <w:r w:rsidRPr="00F0157D">
        <w:rPr>
          <w:color w:val="000000"/>
          <w:shd w:val="clear" w:color="auto" w:fill="FFFFFF"/>
        </w:rPr>
        <w:t xml:space="preserve">, the last ascent to the Summit Water of Canal from Lake Ontario, </w:t>
      </w:r>
      <w:r>
        <w:rPr>
          <w:color w:val="000000"/>
          <w:shd w:val="clear" w:color="auto" w:fill="FFFFFF"/>
        </w:rPr>
        <w:t xml:space="preserve">by Thomas </w:t>
      </w:r>
      <w:proofErr w:type="spellStart"/>
      <w:r>
        <w:rPr>
          <w:color w:val="000000"/>
          <w:shd w:val="clear" w:color="auto" w:fill="FFFFFF"/>
        </w:rPr>
        <w:t>Burrowes</w:t>
      </w:r>
      <w:proofErr w:type="spellEnd"/>
      <w:r>
        <w:rPr>
          <w:color w:val="000000"/>
          <w:shd w:val="clear" w:color="auto" w:fill="FFFFFF"/>
        </w:rPr>
        <w:t xml:space="preserve">, </w:t>
      </w:r>
      <w:r w:rsidRPr="00F0157D">
        <w:rPr>
          <w:color w:val="000000"/>
          <w:shd w:val="clear" w:color="auto" w:fill="FFFFFF"/>
        </w:rPr>
        <w:t>1841</w:t>
      </w:r>
      <w:r w:rsidRPr="00F0157D">
        <w:rPr>
          <w:color w:val="000000"/>
        </w:rPr>
        <w:br/>
      </w:r>
      <w:r w:rsidRPr="00F0157D">
        <w:rPr>
          <w:shd w:val="clear" w:color="auto" w:fill="FFFFFF"/>
        </w:rPr>
        <w:t xml:space="preserve">Thomas </w:t>
      </w:r>
      <w:proofErr w:type="spellStart"/>
      <w:r w:rsidRPr="00F0157D">
        <w:rPr>
          <w:shd w:val="clear" w:color="auto" w:fill="FFFFFF"/>
        </w:rPr>
        <w:t>Burrowes</w:t>
      </w:r>
      <w:proofErr w:type="spellEnd"/>
      <w:r w:rsidRPr="00F0157D">
        <w:rPr>
          <w:shd w:val="clear" w:color="auto" w:fill="FFFFFF"/>
        </w:rPr>
        <w:t xml:space="preserve"> </w:t>
      </w:r>
      <w:proofErr w:type="spellStart"/>
      <w:r w:rsidRPr="00F0157D">
        <w:rPr>
          <w:shd w:val="clear" w:color="auto" w:fill="FFFFFF"/>
        </w:rPr>
        <w:t>fonds</w:t>
      </w:r>
      <w:proofErr w:type="spellEnd"/>
      <w:r>
        <w:rPr>
          <w:shd w:val="clear" w:color="auto" w:fill="FFFFFF"/>
        </w:rPr>
        <w:t xml:space="preserve">, </w:t>
      </w:r>
      <w:r w:rsidRPr="00F0157D">
        <w:rPr>
          <w:color w:val="000000"/>
          <w:shd w:val="clear" w:color="auto" w:fill="FFFFFF"/>
        </w:rPr>
        <w:t>Reference Code: C 1-0-0-0-36</w:t>
      </w:r>
      <w:r>
        <w:rPr>
          <w:color w:val="000000"/>
          <w:shd w:val="clear" w:color="auto" w:fill="FFFFFF"/>
        </w:rPr>
        <w:t xml:space="preserve">, </w:t>
      </w:r>
      <w:r w:rsidRPr="00F0157D">
        <w:rPr>
          <w:color w:val="000000"/>
          <w:shd w:val="clear" w:color="auto" w:fill="FFFFFF"/>
        </w:rPr>
        <w:t>Archives of Ontario, I0002155</w:t>
      </w:r>
    </w:p>
    <w:p w:rsidR="00537475" w:rsidRDefault="00537475" w:rsidP="00537475">
      <w:pPr>
        <w:pStyle w:val="Heading3"/>
        <w:rPr>
          <w:shd w:val="clear" w:color="auto" w:fill="FFFFFF"/>
        </w:rPr>
      </w:pPr>
      <w:bookmarkStart w:id="47" w:name="_Toc433958862"/>
      <w:r>
        <w:rPr>
          <w:shd w:val="clear" w:color="auto" w:fill="FFFFFF"/>
        </w:rPr>
        <w:lastRenderedPageBreak/>
        <w:t>Lock</w:t>
      </w:r>
      <w:r w:rsidRPr="00F0157D">
        <w:rPr>
          <w:shd w:val="clear" w:color="auto" w:fill="FFFFFF"/>
        </w:rPr>
        <w:t xml:space="preserve"> at Chaffey</w:t>
      </w:r>
      <w:r>
        <w:rPr>
          <w:shd w:val="clear" w:color="auto" w:fill="FFFFFF"/>
        </w:rPr>
        <w:t>’</w:t>
      </w:r>
      <w:r w:rsidRPr="00F0157D">
        <w:rPr>
          <w:shd w:val="clear" w:color="auto" w:fill="FFFFFF"/>
        </w:rPr>
        <w:t>s Mills</w:t>
      </w:r>
      <w:bookmarkEnd w:id="47"/>
    </w:p>
    <w:p w:rsidR="00537475" w:rsidRPr="00F0157D" w:rsidRDefault="00537475" w:rsidP="00537475">
      <w:pPr>
        <w:jc w:val="center"/>
        <w:rPr>
          <w:rFonts w:cs="Arial"/>
          <w:shd w:val="clear" w:color="auto" w:fill="FFFFFF"/>
        </w:rPr>
      </w:pPr>
      <w:r w:rsidRPr="00F0157D">
        <w:rPr>
          <w:noProof/>
          <w:lang w:eastAsia="en-CA"/>
        </w:rPr>
        <w:drawing>
          <wp:inline distT="0" distB="0" distL="0" distR="0" wp14:anchorId="6CE0B82B" wp14:editId="0406440F">
            <wp:extent cx="7401450" cy="5067300"/>
            <wp:effectExtent l="0" t="0" r="9525" b="0"/>
            <wp:docPr id="26" name="Picture 26" descr="Watercolour painting of a stone lift-lock and waste-weir, viewed from downstream. The lift lock features two large wood and metal gates; the landscape around the lock has been cleared of trees, and a settlement is visible in the distance upstream." title="Image: Lock, Waste-weir, at Chaffey's Mills Sketched 1833, Col’d. Jny. 1841,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colour: Lock, Waste-weir, &amp;c at Chaffey's Mills Sketched 1833, Col’d. Jny. 1841, 18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4776" cy="5069577"/>
                    </a:xfrm>
                    <a:prstGeom prst="rect">
                      <a:avLst/>
                    </a:prstGeom>
                    <a:noFill/>
                    <a:ln>
                      <a:noFill/>
                    </a:ln>
                  </pic:spPr>
                </pic:pic>
              </a:graphicData>
            </a:graphic>
          </wp:inline>
        </w:drawing>
      </w:r>
      <w:r w:rsidRPr="00F0157D">
        <w:rPr>
          <w:color w:val="000000"/>
        </w:rPr>
        <w:br/>
      </w:r>
      <w:r>
        <w:rPr>
          <w:color w:val="000000"/>
          <w:shd w:val="clear" w:color="auto" w:fill="FFFFFF"/>
        </w:rPr>
        <w:t>Lock, Waste-weir</w:t>
      </w:r>
      <w:r w:rsidRPr="00F0157D">
        <w:rPr>
          <w:color w:val="000000"/>
          <w:shd w:val="clear" w:color="auto" w:fill="FFFFFF"/>
        </w:rPr>
        <w:t xml:space="preserve"> at Chaffey's Mills, </w:t>
      </w:r>
      <w:r>
        <w:rPr>
          <w:color w:val="000000"/>
          <w:shd w:val="clear" w:color="auto" w:fill="FFFFFF"/>
        </w:rPr>
        <w:t xml:space="preserve">by Thomas </w:t>
      </w:r>
      <w:proofErr w:type="spellStart"/>
      <w:r>
        <w:rPr>
          <w:color w:val="000000"/>
          <w:shd w:val="clear" w:color="auto" w:fill="FFFFFF"/>
        </w:rPr>
        <w:t>Burrowes</w:t>
      </w:r>
      <w:proofErr w:type="spellEnd"/>
      <w:r>
        <w:rPr>
          <w:color w:val="000000"/>
          <w:shd w:val="clear" w:color="auto" w:fill="FFFFFF"/>
        </w:rPr>
        <w:t xml:space="preserve">, </w:t>
      </w:r>
      <w:r w:rsidRPr="00F0157D">
        <w:rPr>
          <w:color w:val="000000"/>
          <w:shd w:val="clear" w:color="auto" w:fill="FFFFFF"/>
        </w:rPr>
        <w:t>1833</w:t>
      </w:r>
      <w:r w:rsidRPr="00F0157D">
        <w:rPr>
          <w:color w:val="000000"/>
        </w:rPr>
        <w:br/>
      </w:r>
      <w:r w:rsidRPr="00F0157D">
        <w:rPr>
          <w:shd w:val="clear" w:color="auto" w:fill="FFFFFF"/>
        </w:rPr>
        <w:t xml:space="preserve">Thomas </w:t>
      </w:r>
      <w:proofErr w:type="spellStart"/>
      <w:r w:rsidRPr="00F0157D">
        <w:rPr>
          <w:shd w:val="clear" w:color="auto" w:fill="FFFFFF"/>
        </w:rPr>
        <w:t>Burrowes</w:t>
      </w:r>
      <w:proofErr w:type="spellEnd"/>
      <w:r w:rsidRPr="00F0157D">
        <w:rPr>
          <w:shd w:val="clear" w:color="auto" w:fill="FFFFFF"/>
        </w:rPr>
        <w:t xml:space="preserve"> </w:t>
      </w:r>
      <w:proofErr w:type="spellStart"/>
      <w:r w:rsidRPr="00F0157D">
        <w:rPr>
          <w:shd w:val="clear" w:color="auto" w:fill="FFFFFF"/>
        </w:rPr>
        <w:t>fonds</w:t>
      </w:r>
      <w:proofErr w:type="spellEnd"/>
      <w:r>
        <w:rPr>
          <w:shd w:val="clear" w:color="auto" w:fill="FFFFFF"/>
        </w:rPr>
        <w:t xml:space="preserve">, </w:t>
      </w:r>
      <w:r w:rsidRPr="00F0157D">
        <w:rPr>
          <w:color w:val="000000"/>
          <w:shd w:val="clear" w:color="auto" w:fill="FFFFFF"/>
        </w:rPr>
        <w:t>Reference Code: C 1-0-0-0-44</w:t>
      </w:r>
      <w:r>
        <w:rPr>
          <w:color w:val="000000"/>
          <w:shd w:val="clear" w:color="auto" w:fill="FFFFFF"/>
        </w:rPr>
        <w:t xml:space="preserve">, </w:t>
      </w:r>
      <w:r w:rsidRPr="00F0157D">
        <w:rPr>
          <w:color w:val="000000"/>
          <w:shd w:val="clear" w:color="auto" w:fill="FFFFFF"/>
        </w:rPr>
        <w:t>Archives of Ontario, I0002163</w:t>
      </w:r>
      <w:r w:rsidRPr="00F0157D">
        <w:rPr>
          <w:rFonts w:cs="Arial"/>
          <w:shd w:val="clear" w:color="auto" w:fill="FFFFFF"/>
        </w:rPr>
        <w:br w:type="page"/>
      </w:r>
    </w:p>
    <w:p w:rsidR="00537475" w:rsidRPr="00AC4ACB" w:rsidRDefault="00537475" w:rsidP="00537475">
      <w:pPr>
        <w:pStyle w:val="Heading3"/>
        <w:rPr>
          <w:shd w:val="clear" w:color="auto" w:fill="FFFFFF"/>
        </w:rPr>
      </w:pPr>
      <w:bookmarkStart w:id="48" w:name="_Toc433958863"/>
      <w:r w:rsidRPr="00F0157D">
        <w:rPr>
          <w:shd w:val="clear" w:color="auto" w:fill="FFFFFF"/>
        </w:rPr>
        <w:lastRenderedPageBreak/>
        <w:t>Brewer</w:t>
      </w:r>
      <w:r>
        <w:rPr>
          <w:shd w:val="clear" w:color="auto" w:fill="FFFFFF"/>
        </w:rPr>
        <w:t>’</w:t>
      </w:r>
      <w:r w:rsidRPr="00F0157D">
        <w:rPr>
          <w:shd w:val="clear" w:color="auto" w:fill="FFFFFF"/>
        </w:rPr>
        <w:t>s Lower Mill</w:t>
      </w:r>
      <w:bookmarkEnd w:id="48"/>
    </w:p>
    <w:p w:rsidR="00F85846" w:rsidRPr="00537475" w:rsidRDefault="00537475" w:rsidP="00537475">
      <w:pPr>
        <w:jc w:val="center"/>
        <w:rPr>
          <w:rStyle w:val="Heading1Char"/>
          <w:sz w:val="22"/>
        </w:rPr>
      </w:pPr>
      <w:r w:rsidRPr="009113EC">
        <w:rPr>
          <w:noProof/>
          <w:lang w:eastAsia="en-CA"/>
        </w:rPr>
        <w:drawing>
          <wp:inline distT="0" distB="0" distL="0" distR="0" wp14:anchorId="16659B4D" wp14:editId="530395BD">
            <wp:extent cx="6518495" cy="4876800"/>
            <wp:effectExtent l="0" t="0" r="0" b="0"/>
            <wp:docPr id="27" name="Picture 27" descr="Watercolour painting showing four log buildings in a cleared rural landscape; a small creek winds its way through the clearing." title="Image: Brewer's Lower Mill; View down the Cataraqui Creek, &amp; and Clearing made for the Canal. Excavation for the Lock just commenced,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colour: Brewer's Lower Mill; View down the Cataraqui Creek, &amp; and Clearing made for the Canal. Excavation for the Lock just commenced, 18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8495" cy="4876800"/>
                    </a:xfrm>
                    <a:prstGeom prst="rect">
                      <a:avLst/>
                    </a:prstGeom>
                    <a:noFill/>
                    <a:ln>
                      <a:noFill/>
                    </a:ln>
                  </pic:spPr>
                </pic:pic>
              </a:graphicData>
            </a:graphic>
          </wp:inline>
        </w:drawing>
      </w:r>
      <w:r w:rsidRPr="00F0157D">
        <w:rPr>
          <w:color w:val="000000"/>
        </w:rPr>
        <w:br/>
      </w:r>
      <w:r w:rsidRPr="009113EC">
        <w:t>Brewer's Lower Mill; Vi</w:t>
      </w:r>
      <w:r>
        <w:t xml:space="preserve">ew down the </w:t>
      </w:r>
      <w:proofErr w:type="spellStart"/>
      <w:r>
        <w:t>Cataraqui</w:t>
      </w:r>
      <w:proofErr w:type="spellEnd"/>
      <w:r>
        <w:t xml:space="preserve"> Creek, &amp; </w:t>
      </w:r>
      <w:r w:rsidRPr="009113EC">
        <w:t>Clearing made for the Canal. Excavation fo</w:t>
      </w:r>
      <w:r>
        <w:t xml:space="preserve">r the Lock just commenced, by Thomas </w:t>
      </w:r>
      <w:proofErr w:type="spellStart"/>
      <w:r>
        <w:t>Burrowes</w:t>
      </w:r>
      <w:proofErr w:type="spellEnd"/>
      <w:r>
        <w:t>, 1829</w:t>
      </w:r>
      <w:r w:rsidRPr="009113EC">
        <w:br/>
        <w:t xml:space="preserve">Thomas </w:t>
      </w:r>
      <w:proofErr w:type="spellStart"/>
      <w:r w:rsidRPr="009113EC">
        <w:t>Burrowes</w:t>
      </w:r>
      <w:proofErr w:type="spellEnd"/>
      <w:r w:rsidRPr="009113EC">
        <w:t xml:space="preserve"> </w:t>
      </w:r>
      <w:proofErr w:type="spellStart"/>
      <w:r w:rsidRPr="009113EC">
        <w:t>fonds</w:t>
      </w:r>
      <w:proofErr w:type="spellEnd"/>
      <w:r>
        <w:t xml:space="preserve">, </w:t>
      </w:r>
      <w:r w:rsidRPr="009113EC">
        <w:t>Reference Code: C 1-0-0-0-67</w:t>
      </w:r>
      <w:r w:rsidRPr="009113EC">
        <w:br/>
        <w:t>Archives of Ontario, I0002186</w:t>
      </w:r>
      <w:bookmarkStart w:id="49" w:name="_GoBack"/>
      <w:bookmarkEnd w:id="49"/>
    </w:p>
    <w:sectPr w:rsidR="00F85846" w:rsidRPr="00537475" w:rsidSect="00214DCA">
      <w:headerReference w:type="default" r:id="rId32"/>
      <w:footerReference w:type="default" r:id="rId33"/>
      <w:pgSz w:w="15840" w:h="12240" w:orient="landscape"/>
      <w:pgMar w:top="1418" w:right="1560" w:bottom="1080" w:left="1440"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16A" w:rsidRDefault="0030316A" w:rsidP="00E3112D">
      <w:pPr>
        <w:spacing w:after="0" w:line="240" w:lineRule="auto"/>
      </w:pPr>
      <w:r>
        <w:separator/>
      </w:r>
    </w:p>
  </w:endnote>
  <w:endnote w:type="continuationSeparator" w:id="0">
    <w:p w:rsidR="0030316A" w:rsidRDefault="0030316A" w:rsidP="00E3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75" w:rsidRPr="007E3A48" w:rsidRDefault="00537475" w:rsidP="00DB6C46">
    <w:pPr>
      <w:jc w:val="right"/>
    </w:pPr>
    <w:r w:rsidRPr="007E3A48">
      <w:t xml:space="preserve">Page | </w:t>
    </w:r>
    <w:r w:rsidRPr="007E3A48">
      <w:fldChar w:fldCharType="begin"/>
    </w:r>
    <w:r w:rsidRPr="007E3A48">
      <w:instrText xml:space="preserve"> PAGE   \* MERGEFORMAT </w:instrText>
    </w:r>
    <w:r w:rsidRPr="007E3A48">
      <w:fldChar w:fldCharType="separate"/>
    </w:r>
    <w:r>
      <w:rPr>
        <w:noProof/>
      </w:rPr>
      <w:t>8</w:t>
    </w:r>
    <w:r w:rsidRPr="007E3A48">
      <w:rPr>
        <w:noProof/>
      </w:rPr>
      <w:fldChar w:fldCharType="end"/>
    </w:r>
    <w:r w:rsidRPr="007E3A48">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880" w:rsidRPr="006A5E12" w:rsidRDefault="00CF5880" w:rsidP="00DE7730">
    <w:pPr>
      <w:pStyle w:val="Footer"/>
      <w:tabs>
        <w:tab w:val="clear" w:pos="9360"/>
        <w:tab w:val="right" w:pos="10065"/>
      </w:tabs>
      <w:ind w:right="-705"/>
      <w:jc w:val="right"/>
      <w:rPr>
        <w:rFonts w:cs="Arial"/>
        <w:color w:val="808080"/>
        <w:sz w:val="20"/>
      </w:rPr>
    </w:pPr>
    <w:r w:rsidRPr="006A5E12">
      <w:rPr>
        <w:rFonts w:cs="Arial"/>
        <w:color w:val="808080"/>
        <w:sz w:val="20"/>
      </w:rPr>
      <w:t xml:space="preserve">Page | </w:t>
    </w:r>
    <w:r w:rsidRPr="006A5E12">
      <w:rPr>
        <w:rFonts w:cs="Arial"/>
        <w:color w:val="808080"/>
        <w:sz w:val="20"/>
      </w:rPr>
      <w:fldChar w:fldCharType="begin"/>
    </w:r>
    <w:r w:rsidRPr="006A5E12">
      <w:rPr>
        <w:rFonts w:cs="Arial"/>
        <w:color w:val="808080"/>
        <w:sz w:val="20"/>
      </w:rPr>
      <w:instrText xml:space="preserve"> PAGE   \* MERGEFORMAT </w:instrText>
    </w:r>
    <w:r w:rsidRPr="006A5E12">
      <w:rPr>
        <w:rFonts w:cs="Arial"/>
        <w:color w:val="808080"/>
        <w:sz w:val="20"/>
      </w:rPr>
      <w:fldChar w:fldCharType="separate"/>
    </w:r>
    <w:r w:rsidR="00537475">
      <w:rPr>
        <w:rFonts w:cs="Arial"/>
        <w:noProof/>
        <w:color w:val="808080"/>
        <w:sz w:val="20"/>
      </w:rPr>
      <w:t>18</w:t>
    </w:r>
    <w:r w:rsidRPr="006A5E12">
      <w:rPr>
        <w:rFonts w:cs="Arial"/>
        <w:noProof/>
        <w:color w:val="808080"/>
        <w:sz w:val="20"/>
      </w:rPr>
      <w:fldChar w:fldCharType="end"/>
    </w:r>
    <w:r w:rsidRPr="006A5E12">
      <w:rPr>
        <w:rFonts w:cs="Arial"/>
        <w:color w:val="808080"/>
        <w:sz w:val="20"/>
      </w:rPr>
      <w:t xml:space="preserve"> </w:t>
    </w:r>
  </w:p>
  <w:p w:rsidR="00CF5880" w:rsidRDefault="00CF5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16A" w:rsidRDefault="0030316A" w:rsidP="00E3112D">
      <w:pPr>
        <w:spacing w:after="0" w:line="240" w:lineRule="auto"/>
      </w:pPr>
      <w:r>
        <w:separator/>
      </w:r>
    </w:p>
  </w:footnote>
  <w:footnote w:type="continuationSeparator" w:id="0">
    <w:p w:rsidR="0030316A" w:rsidRDefault="0030316A" w:rsidP="00E311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475" w:rsidRDefault="00537475">
    <w:pPr>
      <w:pStyle w:val="Header"/>
    </w:pPr>
    <w:r>
      <w:rPr>
        <w:noProof/>
        <w:lang w:eastAsia="en-CA"/>
      </w:rPr>
      <w:drawing>
        <wp:inline distT="0" distB="0" distL="0" distR="0" wp14:anchorId="0B35E35A" wp14:editId="2D5FB76F">
          <wp:extent cx="2199640" cy="565150"/>
          <wp:effectExtent l="0" t="0" r="0" b="6350"/>
          <wp:docPr id="13" name="Picture 11" descr="Image: Archives of Ontario logo&#10;" title="Image: 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880" w:rsidRDefault="00845E84">
    <w:pPr>
      <w:pStyle w:val="Header"/>
    </w:pPr>
    <w:r>
      <w:rPr>
        <w:noProof/>
        <w:lang w:eastAsia="en-CA"/>
      </w:rPr>
      <w:drawing>
        <wp:inline distT="0" distB="0" distL="0" distR="0" wp14:anchorId="466B3B28" wp14:editId="1AC942A7">
          <wp:extent cx="2199640" cy="565150"/>
          <wp:effectExtent l="0" t="0" r="0" b="6350"/>
          <wp:docPr id="11" name="Picture 11" descr="Image contain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72F27"/>
    <w:multiLevelType w:val="hybridMultilevel"/>
    <w:tmpl w:val="6EEE14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7956AEC"/>
    <w:multiLevelType w:val="hybridMultilevel"/>
    <w:tmpl w:val="6C1AB00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752B3BAF"/>
    <w:multiLevelType w:val="hybridMultilevel"/>
    <w:tmpl w:val="D91462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5"/>
  </w:num>
  <w:num w:numId="5">
    <w:abstractNumId w:val="2"/>
  </w:num>
  <w:num w:numId="6">
    <w:abstractNumId w:val="1"/>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BE"/>
    <w:rsid w:val="00000CFB"/>
    <w:rsid w:val="000636B0"/>
    <w:rsid w:val="000675DF"/>
    <w:rsid w:val="00072C1F"/>
    <w:rsid w:val="000971CF"/>
    <w:rsid w:val="000A6C02"/>
    <w:rsid w:val="000D5516"/>
    <w:rsid w:val="00107C5D"/>
    <w:rsid w:val="00110510"/>
    <w:rsid w:val="00154537"/>
    <w:rsid w:val="00184865"/>
    <w:rsid w:val="001C20F0"/>
    <w:rsid w:val="00207A57"/>
    <w:rsid w:val="00214DCA"/>
    <w:rsid w:val="0022129F"/>
    <w:rsid w:val="00285AE4"/>
    <w:rsid w:val="002A27F7"/>
    <w:rsid w:val="0030316A"/>
    <w:rsid w:val="00364E5A"/>
    <w:rsid w:val="003B4942"/>
    <w:rsid w:val="003E4AC4"/>
    <w:rsid w:val="00415739"/>
    <w:rsid w:val="00474B29"/>
    <w:rsid w:val="0047538A"/>
    <w:rsid w:val="004815BB"/>
    <w:rsid w:val="004B5E3B"/>
    <w:rsid w:val="004C5C8E"/>
    <w:rsid w:val="00537475"/>
    <w:rsid w:val="00547D52"/>
    <w:rsid w:val="00553B55"/>
    <w:rsid w:val="005A4822"/>
    <w:rsid w:val="005D719F"/>
    <w:rsid w:val="006138BF"/>
    <w:rsid w:val="006254BB"/>
    <w:rsid w:val="00634E96"/>
    <w:rsid w:val="006950B1"/>
    <w:rsid w:val="006A5E12"/>
    <w:rsid w:val="006E3940"/>
    <w:rsid w:val="006E3C27"/>
    <w:rsid w:val="00734043"/>
    <w:rsid w:val="00747CC3"/>
    <w:rsid w:val="00771F4F"/>
    <w:rsid w:val="00792BE0"/>
    <w:rsid w:val="007E0A06"/>
    <w:rsid w:val="007E3A48"/>
    <w:rsid w:val="00801CAA"/>
    <w:rsid w:val="00803913"/>
    <w:rsid w:val="00841A99"/>
    <w:rsid w:val="00845E84"/>
    <w:rsid w:val="008551C9"/>
    <w:rsid w:val="0086358D"/>
    <w:rsid w:val="00872C44"/>
    <w:rsid w:val="00893A77"/>
    <w:rsid w:val="008A66A6"/>
    <w:rsid w:val="008D0334"/>
    <w:rsid w:val="009113EC"/>
    <w:rsid w:val="009128B5"/>
    <w:rsid w:val="00916EA0"/>
    <w:rsid w:val="00926DD6"/>
    <w:rsid w:val="00936638"/>
    <w:rsid w:val="009B3584"/>
    <w:rsid w:val="009B7157"/>
    <w:rsid w:val="009E1D70"/>
    <w:rsid w:val="00A03A6C"/>
    <w:rsid w:val="00A0487A"/>
    <w:rsid w:val="00A20D97"/>
    <w:rsid w:val="00A21C05"/>
    <w:rsid w:val="00A5135A"/>
    <w:rsid w:val="00A803AC"/>
    <w:rsid w:val="00A912BE"/>
    <w:rsid w:val="00AA201F"/>
    <w:rsid w:val="00AA7200"/>
    <w:rsid w:val="00AF01B9"/>
    <w:rsid w:val="00B56C4E"/>
    <w:rsid w:val="00B84852"/>
    <w:rsid w:val="00BC4871"/>
    <w:rsid w:val="00C20BA2"/>
    <w:rsid w:val="00C22193"/>
    <w:rsid w:val="00C570E9"/>
    <w:rsid w:val="00C80DFB"/>
    <w:rsid w:val="00CA4DC7"/>
    <w:rsid w:val="00CD2E04"/>
    <w:rsid w:val="00CF5880"/>
    <w:rsid w:val="00DE7730"/>
    <w:rsid w:val="00E10974"/>
    <w:rsid w:val="00E3112D"/>
    <w:rsid w:val="00E4232C"/>
    <w:rsid w:val="00E508AD"/>
    <w:rsid w:val="00E776BE"/>
    <w:rsid w:val="00E97004"/>
    <w:rsid w:val="00EF76EC"/>
    <w:rsid w:val="00F0157D"/>
    <w:rsid w:val="00F21647"/>
    <w:rsid w:val="00F444F2"/>
    <w:rsid w:val="00F62EF6"/>
    <w:rsid w:val="00F85846"/>
    <w:rsid w:val="00F951E3"/>
    <w:rsid w:val="00FC22DF"/>
    <w:rsid w:val="00FC5A97"/>
    <w:rsid w:val="00FE1A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E84"/>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537475"/>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5A4822"/>
    <w:pPr>
      <w:outlineLvl w:val="1"/>
    </w:pPr>
    <w:rPr>
      <w:rFonts w:cs="Arial"/>
      <w:b/>
      <w:noProof/>
      <w:sz w:val="28"/>
      <w:lang w:eastAsia="en-CA"/>
    </w:rPr>
  </w:style>
  <w:style w:type="paragraph" w:styleId="Heading3">
    <w:name w:val="heading 3"/>
    <w:basedOn w:val="Normal"/>
    <w:next w:val="Normal"/>
    <w:link w:val="Heading3Char"/>
    <w:autoRedefine/>
    <w:uiPriority w:val="9"/>
    <w:unhideWhenUsed/>
    <w:qFormat/>
    <w:rsid w:val="00537475"/>
    <w:pPr>
      <w:spacing w:after="0" w:line="240" w:lineRule="auto"/>
      <w:jc w:val="center"/>
      <w:outlineLvl w:val="2"/>
    </w:pPr>
    <w:rPr>
      <w:rFonts w:cs="Arial"/>
      <w:b/>
      <w:sz w:val="28"/>
    </w:rPr>
  </w:style>
  <w:style w:type="paragraph" w:styleId="Heading4">
    <w:name w:val="heading 4"/>
    <w:basedOn w:val="Normal"/>
    <w:next w:val="Normal"/>
    <w:link w:val="Heading4Char"/>
    <w:autoRedefine/>
    <w:uiPriority w:val="9"/>
    <w:unhideWhenUsed/>
    <w:qFormat/>
    <w:rsid w:val="00801CAA"/>
    <w:pPr>
      <w:keepNext/>
      <w:keepLines/>
      <w:spacing w:before="200" w:after="0"/>
      <w:outlineLvl w:val="3"/>
    </w:pPr>
    <w:rPr>
      <w:rFonts w:eastAsiaTheme="majorEastAsia" w:cstheme="maj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537475"/>
    <w:rPr>
      <w:rFonts w:ascii="Arial Rounded MT Bold" w:hAnsi="Arial Rounded MT Bold"/>
      <w:b/>
      <w:bCs/>
      <w:iCs/>
      <w:color w:val="000000" w:themeColor="text1"/>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5A4822"/>
    <w:rPr>
      <w:rFonts w:ascii="Arial" w:hAnsi="Arial" w:cs="Arial"/>
      <w:b/>
      <w:noProof/>
      <w:sz w:val="28"/>
      <w:szCs w:val="22"/>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537475"/>
    <w:rPr>
      <w:rFonts w:ascii="Arial" w:hAnsi="Arial" w:cs="Arial"/>
      <w:b/>
      <w:sz w:val="28"/>
      <w:szCs w:val="22"/>
      <w:lang w:eastAsia="en-US"/>
    </w:rPr>
  </w:style>
  <w:style w:type="table" w:customStyle="1" w:styleId="TableGrid1">
    <w:name w:val="Table Grid1"/>
    <w:basedOn w:val="TableNormal"/>
    <w:next w:val="TableGrid"/>
    <w:uiPriority w:val="59"/>
    <w:rsid w:val="00803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01CAA"/>
    <w:rPr>
      <w:rFonts w:ascii="Arial" w:eastAsiaTheme="majorEastAsia" w:hAnsi="Arial" w:cstheme="majorBidi"/>
      <w:b/>
      <w:bCs/>
      <w:iCs/>
      <w:sz w:val="24"/>
      <w:szCs w:val="26"/>
      <w:lang w:eastAsia="en-US"/>
    </w:rPr>
  </w:style>
  <w:style w:type="character" w:customStyle="1" w:styleId="Caption1">
    <w:name w:val="Caption1"/>
    <w:basedOn w:val="DefaultParagraphFont"/>
    <w:rsid w:val="00872C44"/>
  </w:style>
  <w:style w:type="character" w:customStyle="1" w:styleId="copyright">
    <w:name w:val="copyright"/>
    <w:basedOn w:val="DefaultParagraphFont"/>
    <w:rsid w:val="00872C44"/>
  </w:style>
  <w:style w:type="paragraph" w:styleId="NormalWeb">
    <w:name w:val="Normal (Web)"/>
    <w:basedOn w:val="Normal"/>
    <w:uiPriority w:val="99"/>
    <w:unhideWhenUsed/>
    <w:rsid w:val="00872C44"/>
    <w:pPr>
      <w:spacing w:before="100" w:beforeAutospacing="1" w:after="100" w:afterAutospacing="1" w:line="240" w:lineRule="auto"/>
    </w:pPr>
    <w:rPr>
      <w:rFonts w:ascii="Times New Roman" w:eastAsia="Times New Roman" w:hAnsi="Times New Roman"/>
      <w:szCs w:val="24"/>
      <w:lang w:eastAsia="en-CA"/>
    </w:rPr>
  </w:style>
  <w:style w:type="paragraph" w:styleId="TOC3">
    <w:name w:val="toc 3"/>
    <w:basedOn w:val="Normal"/>
    <w:next w:val="Normal"/>
    <w:autoRedefine/>
    <w:uiPriority w:val="39"/>
    <w:unhideWhenUsed/>
    <w:rsid w:val="006E3940"/>
    <w:pPr>
      <w:spacing w:after="100"/>
      <w:ind w:left="440"/>
    </w:pPr>
  </w:style>
  <w:style w:type="character" w:styleId="Emphasis">
    <w:name w:val="Emphasis"/>
    <w:basedOn w:val="DefaultParagraphFont"/>
    <w:uiPriority w:val="20"/>
    <w:qFormat/>
    <w:rsid w:val="00845E84"/>
    <w:rPr>
      <w:rFonts w:ascii="Arial" w:hAnsi="Arial"/>
      <w:i/>
      <w:iCs/>
      <w:sz w:val="24"/>
    </w:rPr>
  </w:style>
  <w:style w:type="paragraph" w:styleId="Subtitle">
    <w:name w:val="Subtitle"/>
    <w:basedOn w:val="Normal"/>
    <w:next w:val="Normal"/>
    <w:link w:val="SubtitleChar"/>
    <w:uiPriority w:val="11"/>
    <w:qFormat/>
    <w:rsid w:val="00537475"/>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537475"/>
    <w:rPr>
      <w:rFonts w:ascii="Arial Rounded MT Bold" w:hAnsi="Arial Rounded MT Bold"/>
      <w:color w:val="7F7F7F" w:themeColor="text1" w:themeTint="80"/>
      <w:sz w:val="24"/>
      <w:szCs w:val="22"/>
      <w:lang w:eastAsia="en-US"/>
    </w:rPr>
  </w:style>
  <w:style w:type="character" w:styleId="Strong">
    <w:name w:val="Strong"/>
    <w:basedOn w:val="DefaultParagraphFont"/>
    <w:uiPriority w:val="22"/>
    <w:qFormat/>
    <w:rsid w:val="00537475"/>
    <w:rPr>
      <w:b/>
      <w:bCs/>
    </w:rPr>
  </w:style>
  <w:style w:type="paragraph" w:styleId="IntenseQuote">
    <w:name w:val="Intense Quote"/>
    <w:basedOn w:val="Normal"/>
    <w:next w:val="Normal"/>
    <w:link w:val="IntenseQuoteChar"/>
    <w:uiPriority w:val="30"/>
    <w:qFormat/>
    <w:rsid w:val="005374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37475"/>
    <w:rPr>
      <w:rFonts w:ascii="Arial" w:hAnsi="Arial"/>
      <w:b/>
      <w:bCs/>
      <w:i/>
      <w:iCs/>
      <w:color w:val="4F81BD" w:themeColor="accen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E84"/>
    <w:pPr>
      <w:spacing w:after="200" w:line="276" w:lineRule="auto"/>
    </w:pPr>
    <w:rPr>
      <w:rFonts w:ascii="Arial" w:hAnsi="Arial"/>
      <w:sz w:val="24"/>
      <w:szCs w:val="22"/>
      <w:lang w:eastAsia="en-US"/>
    </w:rPr>
  </w:style>
  <w:style w:type="paragraph" w:styleId="Heading1">
    <w:name w:val="heading 1"/>
    <w:basedOn w:val="IntenseQuote"/>
    <w:next w:val="Normal"/>
    <w:link w:val="Heading1Char"/>
    <w:autoRedefine/>
    <w:uiPriority w:val="9"/>
    <w:qFormat/>
    <w:rsid w:val="00537475"/>
    <w:pPr>
      <w:pBdr>
        <w:bottom w:val="single" w:sz="4" w:space="4" w:color="FF0000"/>
      </w:pBdr>
      <w:ind w:left="0" w:right="0"/>
      <w:jc w:val="center"/>
      <w:outlineLvl w:val="0"/>
    </w:pPr>
    <w:rPr>
      <w:rFonts w:ascii="Arial Rounded MT Bold" w:hAnsi="Arial Rounded MT Bold"/>
      <w:i w:val="0"/>
      <w:color w:val="000000" w:themeColor="text1"/>
      <w:sz w:val="32"/>
    </w:rPr>
  </w:style>
  <w:style w:type="paragraph" w:styleId="Heading2">
    <w:name w:val="heading 2"/>
    <w:basedOn w:val="Normal"/>
    <w:next w:val="Normal"/>
    <w:link w:val="Heading2Char"/>
    <w:autoRedefine/>
    <w:uiPriority w:val="9"/>
    <w:unhideWhenUsed/>
    <w:qFormat/>
    <w:rsid w:val="005A4822"/>
    <w:pPr>
      <w:outlineLvl w:val="1"/>
    </w:pPr>
    <w:rPr>
      <w:rFonts w:cs="Arial"/>
      <w:b/>
      <w:noProof/>
      <w:sz w:val="28"/>
      <w:lang w:eastAsia="en-CA"/>
    </w:rPr>
  </w:style>
  <w:style w:type="paragraph" w:styleId="Heading3">
    <w:name w:val="heading 3"/>
    <w:basedOn w:val="Normal"/>
    <w:next w:val="Normal"/>
    <w:link w:val="Heading3Char"/>
    <w:autoRedefine/>
    <w:uiPriority w:val="9"/>
    <w:unhideWhenUsed/>
    <w:qFormat/>
    <w:rsid w:val="00537475"/>
    <w:pPr>
      <w:spacing w:after="0" w:line="240" w:lineRule="auto"/>
      <w:jc w:val="center"/>
      <w:outlineLvl w:val="2"/>
    </w:pPr>
    <w:rPr>
      <w:rFonts w:cs="Arial"/>
      <w:b/>
      <w:sz w:val="28"/>
    </w:rPr>
  </w:style>
  <w:style w:type="paragraph" w:styleId="Heading4">
    <w:name w:val="heading 4"/>
    <w:basedOn w:val="Normal"/>
    <w:next w:val="Normal"/>
    <w:link w:val="Heading4Char"/>
    <w:autoRedefine/>
    <w:uiPriority w:val="9"/>
    <w:unhideWhenUsed/>
    <w:qFormat/>
    <w:rsid w:val="00801CAA"/>
    <w:pPr>
      <w:keepNext/>
      <w:keepLines/>
      <w:spacing w:before="200" w:after="0"/>
      <w:outlineLvl w:val="3"/>
    </w:pPr>
    <w:rPr>
      <w:rFonts w:eastAsiaTheme="majorEastAsia" w:cstheme="majorBidi"/>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537475"/>
    <w:rPr>
      <w:rFonts w:ascii="Arial Rounded MT Bold" w:hAnsi="Arial Rounded MT Bold"/>
      <w:b/>
      <w:bCs/>
      <w:iCs/>
      <w:color w:val="000000" w:themeColor="text1"/>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5A4822"/>
    <w:rPr>
      <w:rFonts w:ascii="Arial" w:hAnsi="Arial" w:cs="Arial"/>
      <w:b/>
      <w:noProof/>
      <w:sz w:val="28"/>
      <w:szCs w:val="22"/>
    </w:rPr>
  </w:style>
  <w:style w:type="paragraph" w:styleId="TOCHeading">
    <w:name w:val="TOC Heading"/>
    <w:basedOn w:val="Heading1"/>
    <w:next w:val="Normal"/>
    <w:uiPriority w:val="39"/>
    <w:unhideWhenUsed/>
    <w:qFormat/>
    <w:rsid w:val="00DE7730"/>
    <w:pPr>
      <w:spacing w:before="480"/>
      <w:outlineLvl w:val="9"/>
    </w:pPr>
    <w:rPr>
      <w:rFonts w:ascii="Cambria" w:hAnsi="Cambria"/>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537475"/>
    <w:rPr>
      <w:rFonts w:ascii="Arial" w:hAnsi="Arial" w:cs="Arial"/>
      <w:b/>
      <w:sz w:val="28"/>
      <w:szCs w:val="22"/>
      <w:lang w:eastAsia="en-US"/>
    </w:rPr>
  </w:style>
  <w:style w:type="table" w:customStyle="1" w:styleId="TableGrid1">
    <w:name w:val="Table Grid1"/>
    <w:basedOn w:val="TableNormal"/>
    <w:next w:val="TableGrid"/>
    <w:uiPriority w:val="59"/>
    <w:rsid w:val="00803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01CAA"/>
    <w:rPr>
      <w:rFonts w:ascii="Arial" w:eastAsiaTheme="majorEastAsia" w:hAnsi="Arial" w:cstheme="majorBidi"/>
      <w:b/>
      <w:bCs/>
      <w:iCs/>
      <w:sz w:val="24"/>
      <w:szCs w:val="26"/>
      <w:lang w:eastAsia="en-US"/>
    </w:rPr>
  </w:style>
  <w:style w:type="character" w:customStyle="1" w:styleId="Caption1">
    <w:name w:val="Caption1"/>
    <w:basedOn w:val="DefaultParagraphFont"/>
    <w:rsid w:val="00872C44"/>
  </w:style>
  <w:style w:type="character" w:customStyle="1" w:styleId="copyright">
    <w:name w:val="copyright"/>
    <w:basedOn w:val="DefaultParagraphFont"/>
    <w:rsid w:val="00872C44"/>
  </w:style>
  <w:style w:type="paragraph" w:styleId="NormalWeb">
    <w:name w:val="Normal (Web)"/>
    <w:basedOn w:val="Normal"/>
    <w:uiPriority w:val="99"/>
    <w:unhideWhenUsed/>
    <w:rsid w:val="00872C44"/>
    <w:pPr>
      <w:spacing w:before="100" w:beforeAutospacing="1" w:after="100" w:afterAutospacing="1" w:line="240" w:lineRule="auto"/>
    </w:pPr>
    <w:rPr>
      <w:rFonts w:ascii="Times New Roman" w:eastAsia="Times New Roman" w:hAnsi="Times New Roman"/>
      <w:szCs w:val="24"/>
      <w:lang w:eastAsia="en-CA"/>
    </w:rPr>
  </w:style>
  <w:style w:type="paragraph" w:styleId="TOC3">
    <w:name w:val="toc 3"/>
    <w:basedOn w:val="Normal"/>
    <w:next w:val="Normal"/>
    <w:autoRedefine/>
    <w:uiPriority w:val="39"/>
    <w:unhideWhenUsed/>
    <w:rsid w:val="006E3940"/>
    <w:pPr>
      <w:spacing w:after="100"/>
      <w:ind w:left="440"/>
    </w:pPr>
  </w:style>
  <w:style w:type="character" w:styleId="Emphasis">
    <w:name w:val="Emphasis"/>
    <w:basedOn w:val="DefaultParagraphFont"/>
    <w:uiPriority w:val="20"/>
    <w:qFormat/>
    <w:rsid w:val="00845E84"/>
    <w:rPr>
      <w:rFonts w:ascii="Arial" w:hAnsi="Arial"/>
      <w:i/>
      <w:iCs/>
      <w:sz w:val="24"/>
    </w:rPr>
  </w:style>
  <w:style w:type="paragraph" w:styleId="Subtitle">
    <w:name w:val="Subtitle"/>
    <w:basedOn w:val="Normal"/>
    <w:next w:val="Normal"/>
    <w:link w:val="SubtitleChar"/>
    <w:uiPriority w:val="11"/>
    <w:qFormat/>
    <w:rsid w:val="00537475"/>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537475"/>
    <w:rPr>
      <w:rFonts w:ascii="Arial Rounded MT Bold" w:hAnsi="Arial Rounded MT Bold"/>
      <w:color w:val="7F7F7F" w:themeColor="text1" w:themeTint="80"/>
      <w:sz w:val="24"/>
      <w:szCs w:val="22"/>
      <w:lang w:eastAsia="en-US"/>
    </w:rPr>
  </w:style>
  <w:style w:type="character" w:styleId="Strong">
    <w:name w:val="Strong"/>
    <w:basedOn w:val="DefaultParagraphFont"/>
    <w:uiPriority w:val="22"/>
    <w:qFormat/>
    <w:rsid w:val="00537475"/>
    <w:rPr>
      <w:b/>
      <w:bCs/>
    </w:rPr>
  </w:style>
  <w:style w:type="paragraph" w:styleId="IntenseQuote">
    <w:name w:val="Intense Quote"/>
    <w:basedOn w:val="Normal"/>
    <w:next w:val="Normal"/>
    <w:link w:val="IntenseQuoteChar"/>
    <w:uiPriority w:val="30"/>
    <w:qFormat/>
    <w:rsid w:val="005374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37475"/>
    <w:rPr>
      <w:rFonts w:ascii="Arial" w:hAnsi="Arial"/>
      <w:b/>
      <w:bCs/>
      <w:i/>
      <w:iCs/>
      <w:color w:val="4F81BD" w:themeColor="accen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76450">
      <w:bodyDiv w:val="1"/>
      <w:marLeft w:val="0"/>
      <w:marRight w:val="0"/>
      <w:marTop w:val="0"/>
      <w:marBottom w:val="0"/>
      <w:divBdr>
        <w:top w:val="none" w:sz="0" w:space="0" w:color="auto"/>
        <w:left w:val="none" w:sz="0" w:space="0" w:color="auto"/>
        <w:bottom w:val="none" w:sz="0" w:space="0" w:color="auto"/>
        <w:right w:val="none" w:sz="0" w:space="0" w:color="auto"/>
      </w:divBdr>
    </w:div>
    <w:div w:id="1773436302">
      <w:bodyDiv w:val="1"/>
      <w:marLeft w:val="0"/>
      <w:marRight w:val="0"/>
      <w:marTop w:val="0"/>
      <w:marBottom w:val="0"/>
      <w:divBdr>
        <w:top w:val="none" w:sz="0" w:space="0" w:color="auto"/>
        <w:left w:val="none" w:sz="0" w:space="0" w:color="auto"/>
        <w:bottom w:val="none" w:sz="0" w:space="0" w:color="auto"/>
        <w:right w:val="none" w:sz="0" w:space="0" w:color="auto"/>
      </w:divBdr>
      <w:divsChild>
        <w:div w:id="339966499">
          <w:marLeft w:val="150"/>
          <w:marRight w:val="150"/>
          <w:marTop w:val="30"/>
          <w:marBottom w:val="150"/>
          <w:divBdr>
            <w:top w:val="none" w:sz="0" w:space="0" w:color="auto"/>
            <w:left w:val="none" w:sz="0" w:space="0" w:color="auto"/>
            <w:bottom w:val="none" w:sz="0" w:space="0" w:color="auto"/>
            <w:right w:val="none" w:sz="0" w:space="0" w:color="auto"/>
          </w:divBdr>
        </w:div>
        <w:div w:id="725566620">
          <w:marLeft w:val="150"/>
          <w:marRight w:val="150"/>
          <w:marTop w:val="30"/>
          <w:marBottom w:val="150"/>
          <w:divBdr>
            <w:top w:val="none" w:sz="0" w:space="0" w:color="auto"/>
            <w:left w:val="none" w:sz="0" w:space="0" w:color="auto"/>
            <w:bottom w:val="none" w:sz="0" w:space="0" w:color="auto"/>
            <w:right w:val="none" w:sz="0" w:space="0" w:color="auto"/>
          </w:divBdr>
        </w:div>
        <w:div w:id="1132334254">
          <w:marLeft w:val="150"/>
          <w:marRight w:val="150"/>
          <w:marTop w:val="30"/>
          <w:marBottom w:val="150"/>
          <w:divBdr>
            <w:top w:val="none" w:sz="0" w:space="0" w:color="auto"/>
            <w:left w:val="none" w:sz="0" w:space="0" w:color="auto"/>
            <w:bottom w:val="none" w:sz="0" w:space="0" w:color="auto"/>
            <w:right w:val="none" w:sz="0" w:space="0" w:color="auto"/>
          </w:divBdr>
        </w:div>
        <w:div w:id="1944802099">
          <w:marLeft w:val="150"/>
          <w:marRight w:val="150"/>
          <w:marTop w:val="3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ao.minisisinc.com/scripts/mwimain.dll/144/ARCH_DESC_FACT/FACTSDESC/REFD%2BC%2B1?SESSIONSEARCH"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rchives.gov.on.ca/en/explore/online/burrowes/index.aspx" TargetMode="External"/><Relationship Id="rId17" Type="http://schemas.openxmlformats.org/officeDocument/2006/relationships/image" Target="media/image4.jpeg"/><Relationship Id="rId25" Type="http://schemas.openxmlformats.org/officeDocument/2006/relationships/hyperlink" Target="http://ao.minisisinc.com/scripts/mwimain.dll/144/ARCH_DESC_FACT/FACTSDESC/REFD%2BC%2B1?SESSIONSEARCH"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ao.minisisinc.com/scripts/mwimain.dll/144/ARCH_DESC_FACT/FACTSDESC/REFD%2BC%2B1?SESSIONSEARCH"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fire/index.aspx" TargetMode="External"/><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ao.minisisinc.com/scripts/mwimain.dll/144/ARCH_DESC_FACT/FACTSDESC/REFD%2BC%2B1?SESSIONSEARCH" TargetMode="External"/><Relationship Id="rId28" Type="http://schemas.openxmlformats.org/officeDocument/2006/relationships/image" Target="media/image10.jpeg"/><Relationship Id="rId10" Type="http://schemas.openxmlformats.org/officeDocument/2006/relationships/hyperlink" Target="http://www.archives.gov.on.ca/en/explore/online/burrowes/index.aspx" TargetMode="External"/><Relationship Id="rId19" Type="http://schemas.openxmlformats.org/officeDocument/2006/relationships/image" Target="media/image5.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c.gc.ca/lhn-nhs/on/rideau/natcul/natcul2.aspx" TargetMode="External"/><Relationship Id="rId22" Type="http://schemas.openxmlformats.org/officeDocument/2006/relationships/image" Target="media/image7.jpeg"/><Relationship Id="rId27" Type="http://schemas.openxmlformats.org/officeDocument/2006/relationships/hyperlink" Target="http://ao.minisisinc.com/scripts/mwimain.dll/144/ARCH_DESC_FACT/FACTSDESC/REFD%2BC%2B1?SESSIONSEARCH" TargetMode="External"/><Relationship Id="rId30" Type="http://schemas.openxmlformats.org/officeDocument/2006/relationships/image" Target="media/image12.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Desktop\Gr%207%20lesson%20kits\Lesson%20Resource%20K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22D7E-BE07-400E-93C3-8392E8AE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 Resource Kit Template</Template>
  <TotalTime>26</TotalTime>
  <Pages>18</Pages>
  <Words>2048</Words>
  <Characters>11678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13699</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18</cp:revision>
  <cp:lastPrinted>2013-08-21T15:22:00Z</cp:lastPrinted>
  <dcterms:created xsi:type="dcterms:W3CDTF">2015-10-30T12:36:00Z</dcterms:created>
  <dcterms:modified xsi:type="dcterms:W3CDTF">2015-11-30T17:31:00Z</dcterms:modified>
</cp:coreProperties>
</file>