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D16" w:rsidRPr="00681E02" w:rsidRDefault="00E97004" w:rsidP="00681E02">
      <w:pPr>
        <w:pStyle w:val="Heading1"/>
        <w:jc w:val="center"/>
      </w:pPr>
      <w:r w:rsidRPr="00681E02">
        <w:t>Lesson Resource</w:t>
      </w:r>
      <w:r w:rsidR="006671F3" w:rsidRPr="00681E02">
        <w:t xml:space="preserve"> Kit</w:t>
      </w:r>
      <w:r w:rsidR="00E3112D" w:rsidRPr="00681E02">
        <w:t xml:space="preserve">: </w:t>
      </w:r>
      <w:r w:rsidR="00D72EC3" w:rsidRPr="00681E02">
        <w:t>Healthy Living in Ontario</w:t>
      </w:r>
    </w:p>
    <w:p w:rsidR="00D0043D" w:rsidRPr="00D0043D" w:rsidRDefault="00D0043D" w:rsidP="00D0043D">
      <w:pPr>
        <w:spacing w:after="0" w:line="240" w:lineRule="auto"/>
      </w:pPr>
    </w:p>
    <w:p w:rsidR="00E607DB" w:rsidRPr="00681E02" w:rsidRDefault="00E607DB" w:rsidP="00681E02">
      <w:pPr>
        <w:pStyle w:val="Subtitle"/>
      </w:pPr>
      <w:bookmarkStart w:id="0" w:name="_Toc362598641"/>
      <w:r w:rsidRPr="00681E02">
        <w:t xml:space="preserve">Grade 8: </w:t>
      </w:r>
      <w:r w:rsidRPr="00681E02">
        <w:tab/>
        <w:t>Creating Canada, 1850-1890</w:t>
      </w:r>
    </w:p>
    <w:p w:rsidR="00E607DB" w:rsidRPr="00681E02" w:rsidRDefault="00E607DB" w:rsidP="00681E02">
      <w:pPr>
        <w:pStyle w:val="Subtitle"/>
      </w:pPr>
      <w:r w:rsidRPr="00681E02">
        <w:t>Canada, 1890–1914: A Changing Society</w:t>
      </w:r>
    </w:p>
    <w:p w:rsidR="004F0D16" w:rsidRDefault="004F0D16" w:rsidP="00D0043D">
      <w:pPr>
        <w:numPr>
          <w:ilvl w:val="1"/>
          <w:numId w:val="0"/>
        </w:numPr>
        <w:tabs>
          <w:tab w:val="left" w:pos="1276"/>
        </w:tabs>
        <w:spacing w:after="0"/>
        <w:rPr>
          <w:rFonts w:ascii="Arial Rounded MT Bold" w:eastAsiaTheme="majorEastAsia" w:hAnsi="Arial Rounded MT Bold" w:cstheme="majorBidi"/>
          <w:iCs/>
          <w:color w:val="7F7F7F" w:themeColor="text1" w:themeTint="80"/>
          <w:spacing w:val="15"/>
          <w:szCs w:val="24"/>
        </w:rPr>
      </w:pPr>
    </w:p>
    <w:p w:rsidR="00E607DB" w:rsidRDefault="004C7F24" w:rsidP="004C7F24">
      <w:pPr>
        <w:numPr>
          <w:ilvl w:val="1"/>
          <w:numId w:val="0"/>
        </w:numPr>
        <w:tabs>
          <w:tab w:val="left" w:pos="1276"/>
        </w:tabs>
        <w:spacing w:after="0"/>
        <w:jc w:val="center"/>
        <w:rPr>
          <w:rFonts w:ascii="Arial Rounded MT Bold" w:eastAsiaTheme="majorEastAsia" w:hAnsi="Arial Rounded MT Bold" w:cstheme="majorBidi"/>
          <w:iCs/>
          <w:color w:val="7F7F7F" w:themeColor="text1" w:themeTint="80"/>
          <w:spacing w:val="15"/>
          <w:szCs w:val="24"/>
        </w:rPr>
      </w:pPr>
      <w:r>
        <w:rPr>
          <w:rFonts w:ascii="Arial Rounded MT Bold" w:eastAsiaTheme="majorEastAsia" w:hAnsi="Arial Rounded MT Bold" w:cstheme="majorBidi"/>
          <w:iCs/>
          <w:noProof/>
          <w:color w:val="7F7F7F" w:themeColor="text1" w:themeTint="80"/>
          <w:spacing w:val="15"/>
          <w:szCs w:val="24"/>
          <w:lang w:eastAsia="en-CA"/>
        </w:rPr>
        <w:drawing>
          <wp:inline distT="0" distB="0" distL="0" distR="0" wp14:anchorId="1475E06B" wp14:editId="092F22CB">
            <wp:extent cx="2438400" cy="2009775"/>
            <wp:effectExtent l="0" t="0" r="0" b="9525"/>
            <wp:docPr id="8" name="Picture 8" descr="Photo of children standing around anurse waiting their turn to be washed.  I young girl appears to be having her ears washed. Above the photo it reads &quot;Ontario Board of Health.&quot; Under the photo is written: &quot;The School Clean-up.&quot;" title="Photo: Children being washed by a nurse at school, [ca.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Children being washed by a nurse at school, [ca. 1905]" title="Photo: Children being washed by a nurse at school, [ca. 190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009775"/>
                    </a:xfrm>
                    <a:prstGeom prst="rect">
                      <a:avLst/>
                    </a:prstGeom>
                    <a:noFill/>
                    <a:ln>
                      <a:noFill/>
                    </a:ln>
                  </pic:spPr>
                </pic:pic>
              </a:graphicData>
            </a:graphic>
          </wp:inline>
        </w:drawing>
      </w:r>
    </w:p>
    <w:p w:rsidR="004C7F24" w:rsidRPr="004F0D16" w:rsidRDefault="004C7F24" w:rsidP="004F0D16">
      <w:pPr>
        <w:pStyle w:val="NoSpacing"/>
        <w:jc w:val="center"/>
        <w:rPr>
          <w:rFonts w:ascii="Arial" w:hAnsi="Arial" w:cs="Arial"/>
          <w:sz w:val="24"/>
          <w:szCs w:val="24"/>
          <w:lang w:eastAsia="en-CA"/>
        </w:rPr>
      </w:pPr>
      <w:r w:rsidRPr="004C7F24">
        <w:rPr>
          <w:rFonts w:ascii="Arial" w:hAnsi="Arial" w:cs="Arial"/>
          <w:sz w:val="24"/>
          <w:szCs w:val="24"/>
          <w:lang w:eastAsia="en-CA"/>
        </w:rPr>
        <w:t xml:space="preserve">Children being washed by a nurse at school, ca. 1905 </w:t>
      </w:r>
      <w:r w:rsidRPr="004C7F24">
        <w:rPr>
          <w:rFonts w:ascii="Arial" w:hAnsi="Arial" w:cs="Arial"/>
          <w:sz w:val="24"/>
          <w:szCs w:val="24"/>
          <w:lang w:eastAsia="en-CA"/>
        </w:rPr>
        <w:br/>
        <w:t>Public Health Nursing Branch</w:t>
      </w:r>
      <w:r w:rsidRPr="004C7F24">
        <w:rPr>
          <w:rFonts w:ascii="Arial" w:hAnsi="Arial" w:cs="Arial"/>
          <w:sz w:val="24"/>
          <w:szCs w:val="24"/>
          <w:lang w:eastAsia="en-CA"/>
        </w:rPr>
        <w:br/>
        <w:t>Reference Code: RG 10-30-2</w:t>
      </w:r>
      <w:r w:rsidRPr="004C7F24">
        <w:rPr>
          <w:rFonts w:ascii="Arial" w:hAnsi="Arial" w:cs="Arial"/>
          <w:sz w:val="24"/>
          <w:szCs w:val="24"/>
          <w:lang w:eastAsia="en-CA"/>
        </w:rPr>
        <w:br/>
        <w:t>Archives of Ontario, I0005195</w:t>
      </w:r>
    </w:p>
    <w:p w:rsidR="004C7F24" w:rsidRPr="00D0043D" w:rsidRDefault="004C7F24" w:rsidP="00D0043D"/>
    <w:p w:rsidR="00C20BA2" w:rsidRPr="00D0043D" w:rsidRDefault="00553B55" w:rsidP="00D0043D">
      <w:pPr>
        <w:pStyle w:val="Heading2"/>
        <w:jc w:val="left"/>
        <w:rPr>
          <w:sz w:val="24"/>
        </w:rPr>
      </w:pPr>
      <w:bookmarkStart w:id="1" w:name="_Toc365980452"/>
      <w:bookmarkStart w:id="2" w:name="_Toc365981958"/>
      <w:r w:rsidRPr="00D0043D">
        <w:rPr>
          <w:sz w:val="24"/>
        </w:rPr>
        <w:t>Introduction</w:t>
      </w:r>
      <w:bookmarkEnd w:id="0"/>
      <w:bookmarkEnd w:id="1"/>
      <w:bookmarkEnd w:id="2"/>
    </w:p>
    <w:p w:rsidR="00D606D0" w:rsidRPr="004C7F24" w:rsidRDefault="00D606D0" w:rsidP="00D606D0">
      <w:pPr>
        <w:rPr>
          <w:rFonts w:cs="Arial"/>
          <w:szCs w:val="24"/>
        </w:rPr>
      </w:pPr>
      <w:r w:rsidRPr="004C7F24">
        <w:rPr>
          <w:rFonts w:cs="Arial"/>
          <w:szCs w:val="24"/>
        </w:rPr>
        <w:t>Designed to fit into teachers’ practice, this resource kit provides links, activity suggestions, primary source handouts and worksheets to assist you and your students in applying, inquiring, and understanding Canada between 1850 and 1914.</w:t>
      </w:r>
    </w:p>
    <w:p w:rsidR="00734043" w:rsidRPr="00D0043D" w:rsidRDefault="00792BE0" w:rsidP="00D0043D">
      <w:pPr>
        <w:pStyle w:val="Heading2"/>
        <w:jc w:val="left"/>
        <w:rPr>
          <w:sz w:val="24"/>
        </w:rPr>
      </w:pPr>
      <w:bookmarkStart w:id="3" w:name="_Toc362598642"/>
      <w:bookmarkStart w:id="4" w:name="_Toc365980453"/>
      <w:bookmarkStart w:id="5" w:name="_Toc365981959"/>
      <w:r w:rsidRPr="00D0043D">
        <w:rPr>
          <w:sz w:val="24"/>
        </w:rPr>
        <w:t>Topic</w:t>
      </w:r>
      <w:bookmarkEnd w:id="3"/>
      <w:bookmarkEnd w:id="4"/>
      <w:bookmarkEnd w:id="5"/>
      <w:r w:rsidRPr="00D0043D">
        <w:rPr>
          <w:sz w:val="24"/>
        </w:rPr>
        <w:tab/>
      </w:r>
    </w:p>
    <w:p w:rsidR="00792BE0" w:rsidRPr="00110510" w:rsidRDefault="009D44C1" w:rsidP="00207A57">
      <w:pPr>
        <w:rPr>
          <w:rFonts w:cs="Arial"/>
        </w:rPr>
      </w:pPr>
      <w:r>
        <w:rPr>
          <w:rFonts w:cs="Arial"/>
        </w:rPr>
        <w:t>The development of Ontario’s public health system</w:t>
      </w:r>
    </w:p>
    <w:p w:rsidR="00792BE0" w:rsidRPr="00D0043D" w:rsidRDefault="00792BE0" w:rsidP="00D0043D">
      <w:pPr>
        <w:pStyle w:val="Heading2"/>
        <w:jc w:val="left"/>
        <w:rPr>
          <w:sz w:val="24"/>
        </w:rPr>
      </w:pPr>
      <w:bookmarkStart w:id="6" w:name="_Toc362598643"/>
      <w:bookmarkStart w:id="7" w:name="_Toc365980454"/>
      <w:bookmarkStart w:id="8" w:name="_Toc365981960"/>
      <w:r w:rsidRPr="00D0043D">
        <w:rPr>
          <w:sz w:val="24"/>
        </w:rPr>
        <w:t>Source</w:t>
      </w:r>
      <w:bookmarkEnd w:id="6"/>
      <w:bookmarkEnd w:id="7"/>
      <w:bookmarkEnd w:id="8"/>
    </w:p>
    <w:p w:rsidR="00792BE0" w:rsidRDefault="00ED4CFB" w:rsidP="00207A57">
      <w:pPr>
        <w:rPr>
          <w:rFonts w:cs="Arial"/>
        </w:rPr>
      </w:pPr>
      <w:r w:rsidRPr="003503B5">
        <w:rPr>
          <w:rFonts w:cs="Arial"/>
        </w:rPr>
        <w:t>Promotion of Healthy Living in Ontario</w:t>
      </w:r>
      <w:r>
        <w:rPr>
          <w:rFonts w:cs="Arial"/>
        </w:rPr>
        <w:t xml:space="preserve"> </w:t>
      </w:r>
      <w:r w:rsidR="00792BE0" w:rsidRPr="00110510">
        <w:rPr>
          <w:rFonts w:cs="Arial"/>
        </w:rPr>
        <w:t>online exhibit</w:t>
      </w:r>
      <w:r w:rsidR="003503B5">
        <w:rPr>
          <w:rFonts w:cs="Arial"/>
        </w:rPr>
        <w:t xml:space="preserve"> (</w:t>
      </w:r>
      <w:hyperlink r:id="rId10" w:history="1">
        <w:r w:rsidR="003503B5" w:rsidRPr="003503B5">
          <w:rPr>
            <w:rStyle w:val="Hyperlink"/>
            <w:rFonts w:cs="Arial"/>
          </w:rPr>
          <w:t>click here to access online exhibit</w:t>
        </w:r>
      </w:hyperlink>
      <w:r w:rsidR="003503B5">
        <w:rPr>
          <w:rFonts w:cs="Arial"/>
        </w:rPr>
        <w:t>)</w:t>
      </w:r>
    </w:p>
    <w:p w:rsidR="00B84852" w:rsidRPr="00110510" w:rsidRDefault="00B84852" w:rsidP="00B84852">
      <w:pPr>
        <w:spacing w:after="0"/>
        <w:rPr>
          <w:rFonts w:cs="Arial"/>
          <w:shd w:val="clear" w:color="auto" w:fill="FFFFFF"/>
        </w:rPr>
      </w:pPr>
      <w:r w:rsidRPr="00110510">
        <w:rPr>
          <w:rFonts w:cs="Arial"/>
          <w:shd w:val="clear" w:color="auto" w:fill="FFFFFF"/>
        </w:rPr>
        <w:t>Use the Archives of Ontario’s online exhibit</w:t>
      </w:r>
      <w:r>
        <w:rPr>
          <w:rFonts w:cs="Arial"/>
          <w:shd w:val="clear" w:color="auto" w:fill="FFFFFF"/>
        </w:rPr>
        <w:t xml:space="preserve"> on </w:t>
      </w:r>
      <w:r w:rsidR="009D44C1">
        <w:rPr>
          <w:rFonts w:cs="Arial"/>
          <w:shd w:val="clear" w:color="auto" w:fill="FFFFFF"/>
        </w:rPr>
        <w:t>the promotion of healthy living in Ontario</w:t>
      </w:r>
      <w:r>
        <w:rPr>
          <w:rFonts w:cs="Arial"/>
          <w:shd w:val="clear" w:color="auto" w:fill="FFFFFF"/>
        </w:rPr>
        <w:t>:</w:t>
      </w:r>
      <w:r w:rsidRPr="00110510">
        <w:rPr>
          <w:rFonts w:cs="Arial"/>
          <w:shd w:val="clear" w:color="auto" w:fill="FFFFFF"/>
        </w:rPr>
        <w:t xml:space="preserve"> </w:t>
      </w:r>
    </w:p>
    <w:p w:rsidR="00511A76" w:rsidRPr="00110510" w:rsidRDefault="00511A76" w:rsidP="00511A76">
      <w:pPr>
        <w:pStyle w:val="ListParagraph"/>
        <w:numPr>
          <w:ilvl w:val="0"/>
          <w:numId w:val="2"/>
        </w:numPr>
        <w:rPr>
          <w:rFonts w:cs="Arial"/>
          <w:shd w:val="clear" w:color="auto" w:fill="FFFFFF"/>
        </w:rPr>
      </w:pPr>
      <w:bookmarkStart w:id="9" w:name="_Toc362598644"/>
      <w:r w:rsidRPr="00110510">
        <w:rPr>
          <w:rFonts w:cs="Arial"/>
          <w:shd w:val="clear" w:color="auto" w:fill="FFFFFF"/>
        </w:rPr>
        <w:t>As a learning resource for yourself</w:t>
      </w:r>
    </w:p>
    <w:p w:rsidR="00511A76" w:rsidRPr="00110510" w:rsidRDefault="00511A76" w:rsidP="00511A76">
      <w:pPr>
        <w:pStyle w:val="ListParagraph"/>
        <w:numPr>
          <w:ilvl w:val="0"/>
          <w:numId w:val="2"/>
        </w:numPr>
        <w:rPr>
          <w:rFonts w:cs="Arial"/>
          <w:shd w:val="clear" w:color="auto" w:fill="FFFFFF"/>
        </w:rPr>
      </w:pPr>
      <w:r w:rsidRPr="00110510">
        <w:rPr>
          <w:rFonts w:cs="Arial"/>
          <w:shd w:val="clear" w:color="auto" w:fill="FFFFFF"/>
        </w:rPr>
        <w:t xml:space="preserve">As </w:t>
      </w:r>
      <w:r w:rsidR="00653509">
        <w:rPr>
          <w:rFonts w:cs="Arial"/>
          <w:shd w:val="clear" w:color="auto" w:fill="FFFFFF"/>
        </w:rPr>
        <w:t>a site</w:t>
      </w:r>
      <w:r>
        <w:rPr>
          <w:rFonts w:cs="Arial"/>
          <w:shd w:val="clear" w:color="auto" w:fill="FFFFFF"/>
        </w:rPr>
        <w:t xml:space="preserve"> to direct your students</w:t>
      </w:r>
      <w:r w:rsidRPr="00110510">
        <w:rPr>
          <w:rFonts w:cs="Arial"/>
          <w:shd w:val="clear" w:color="auto" w:fill="FFFFFF"/>
        </w:rPr>
        <w:t xml:space="preserve"> for inquiry projects</w:t>
      </w:r>
    </w:p>
    <w:p w:rsidR="00511A76" w:rsidRPr="00110510" w:rsidRDefault="00511A76" w:rsidP="00511A76">
      <w:pPr>
        <w:pStyle w:val="ListParagraph"/>
        <w:numPr>
          <w:ilvl w:val="0"/>
          <w:numId w:val="2"/>
        </w:numPr>
        <w:rPr>
          <w:rFonts w:cs="Arial"/>
          <w:shd w:val="clear" w:color="auto" w:fill="FFFFFF"/>
        </w:rPr>
      </w:pPr>
      <w:r w:rsidRPr="00110510">
        <w:rPr>
          <w:rFonts w:cs="Arial"/>
          <w:shd w:val="clear" w:color="auto" w:fill="FFFFFF"/>
        </w:rPr>
        <w:t xml:space="preserve">As </w:t>
      </w:r>
      <w:r w:rsidR="00653509">
        <w:rPr>
          <w:rFonts w:cs="Arial"/>
          <w:shd w:val="clear" w:color="auto" w:fill="FFFFFF"/>
        </w:rPr>
        <w:t>a place</w:t>
      </w:r>
      <w:r>
        <w:rPr>
          <w:rFonts w:cs="Arial"/>
          <w:shd w:val="clear" w:color="auto" w:fill="FFFFFF"/>
        </w:rPr>
        <w:t xml:space="preserve"> to </w:t>
      </w:r>
      <w:r w:rsidRPr="00110510">
        <w:rPr>
          <w:rFonts w:cs="Arial"/>
          <w:shd w:val="clear" w:color="auto" w:fill="FFFFFF"/>
        </w:rPr>
        <w:t xml:space="preserve">find and use primary sources related to </w:t>
      </w:r>
      <w:r>
        <w:rPr>
          <w:rFonts w:cs="Arial"/>
          <w:shd w:val="clear" w:color="auto" w:fill="FFFFFF"/>
        </w:rPr>
        <w:t xml:space="preserve">the </w:t>
      </w:r>
      <w:r w:rsidRPr="00110510">
        <w:rPr>
          <w:rFonts w:cs="Arial"/>
          <w:shd w:val="clear" w:color="auto" w:fill="FFFFFF"/>
        </w:rPr>
        <w:t xml:space="preserve">curriculum </w:t>
      </w:r>
    </w:p>
    <w:p w:rsidR="00681E02" w:rsidRDefault="00681E02" w:rsidP="00681E02">
      <w:bookmarkStart w:id="10" w:name="_Toc365980455"/>
      <w:bookmarkStart w:id="11" w:name="_Toc365981961"/>
    </w:p>
    <w:p w:rsidR="00792BE0" w:rsidRPr="00D0043D" w:rsidRDefault="00792BE0" w:rsidP="00D0043D">
      <w:pPr>
        <w:pStyle w:val="Heading2"/>
        <w:jc w:val="left"/>
        <w:rPr>
          <w:sz w:val="24"/>
        </w:rPr>
      </w:pPr>
      <w:r w:rsidRPr="00D0043D">
        <w:rPr>
          <w:sz w:val="24"/>
        </w:rPr>
        <w:lastRenderedPageBreak/>
        <w:t>Themes that can be addressed</w:t>
      </w:r>
      <w:bookmarkEnd w:id="9"/>
      <w:bookmarkEnd w:id="10"/>
      <w:bookmarkEnd w:id="11"/>
    </w:p>
    <w:p w:rsidR="00D606D0" w:rsidRPr="00110510" w:rsidRDefault="00D606D0" w:rsidP="00D606D0">
      <w:pPr>
        <w:pStyle w:val="ListParagraph"/>
        <w:numPr>
          <w:ilvl w:val="0"/>
          <w:numId w:val="1"/>
        </w:numPr>
        <w:rPr>
          <w:rFonts w:cs="Arial"/>
        </w:rPr>
      </w:pPr>
      <w:bookmarkStart w:id="12" w:name="_Toc362598645"/>
      <w:r w:rsidRPr="00110510">
        <w:rPr>
          <w:rFonts w:cs="Arial"/>
        </w:rPr>
        <w:t xml:space="preserve">Use of </w:t>
      </w:r>
      <w:r w:rsidR="006D2D9C">
        <w:rPr>
          <w:rFonts w:cs="Arial"/>
        </w:rPr>
        <w:t>p</w:t>
      </w:r>
      <w:r w:rsidRPr="00110510">
        <w:rPr>
          <w:rFonts w:cs="Arial"/>
        </w:rPr>
        <w:t xml:space="preserve">rimary </w:t>
      </w:r>
      <w:r w:rsidR="006D2D9C">
        <w:rPr>
          <w:rFonts w:cs="Arial"/>
        </w:rPr>
        <w:t>s</w:t>
      </w:r>
      <w:r w:rsidRPr="00110510">
        <w:rPr>
          <w:rFonts w:cs="Arial"/>
        </w:rPr>
        <w:t>ources</w:t>
      </w:r>
    </w:p>
    <w:p w:rsidR="00511A76" w:rsidRDefault="00511A76" w:rsidP="00511A76">
      <w:pPr>
        <w:pStyle w:val="ListParagraph"/>
        <w:numPr>
          <w:ilvl w:val="0"/>
          <w:numId w:val="1"/>
        </w:numPr>
        <w:rPr>
          <w:rFonts w:cs="Arial"/>
        </w:rPr>
      </w:pPr>
      <w:r>
        <w:rPr>
          <w:rFonts w:cs="Arial"/>
        </w:rPr>
        <w:t>The development of urban centres</w:t>
      </w:r>
    </w:p>
    <w:p w:rsidR="00511A76" w:rsidRDefault="00511A76" w:rsidP="00511A76">
      <w:pPr>
        <w:pStyle w:val="ListParagraph"/>
        <w:numPr>
          <w:ilvl w:val="0"/>
          <w:numId w:val="1"/>
        </w:numPr>
        <w:rPr>
          <w:rFonts w:cs="Arial"/>
        </w:rPr>
      </w:pPr>
      <w:r>
        <w:rPr>
          <w:rFonts w:cs="Arial"/>
        </w:rPr>
        <w:t>Technological advances</w:t>
      </w:r>
    </w:p>
    <w:p w:rsidR="00511A76" w:rsidRPr="00110510" w:rsidRDefault="00511A76" w:rsidP="00511A76">
      <w:pPr>
        <w:pStyle w:val="ListParagraph"/>
        <w:numPr>
          <w:ilvl w:val="0"/>
          <w:numId w:val="1"/>
        </w:numPr>
        <w:rPr>
          <w:rFonts w:cs="Arial"/>
        </w:rPr>
      </w:pPr>
      <w:r>
        <w:rPr>
          <w:rFonts w:cs="Arial"/>
        </w:rPr>
        <w:t>Social reform movements</w:t>
      </w:r>
    </w:p>
    <w:p w:rsidR="00553B55" w:rsidRPr="00D0043D" w:rsidRDefault="00553B55" w:rsidP="00D0043D">
      <w:pPr>
        <w:pStyle w:val="Heading2"/>
        <w:jc w:val="left"/>
        <w:rPr>
          <w:sz w:val="24"/>
        </w:rPr>
      </w:pPr>
      <w:bookmarkStart w:id="13" w:name="_Toc365980456"/>
      <w:bookmarkStart w:id="14" w:name="_Toc365981962"/>
      <w:r w:rsidRPr="00D0043D">
        <w:rPr>
          <w:sz w:val="24"/>
        </w:rPr>
        <w:t>Curriculum</w:t>
      </w:r>
      <w:bookmarkEnd w:id="12"/>
      <w:bookmarkEnd w:id="13"/>
      <w:bookmarkEnd w:id="14"/>
      <w:r w:rsidR="003B453B" w:rsidRPr="00D0043D">
        <w:rPr>
          <w:sz w:val="24"/>
        </w:rPr>
        <w:t xml:space="preserve"> Links</w:t>
      </w:r>
    </w:p>
    <w:p w:rsidR="000B0C8C" w:rsidRPr="00681E02" w:rsidRDefault="000B0C8C" w:rsidP="000B0C8C">
      <w:pPr>
        <w:rPr>
          <w:rStyle w:val="Strong"/>
        </w:rPr>
      </w:pPr>
      <w:r w:rsidRPr="00681E02">
        <w:rPr>
          <w:rStyle w:val="Strong"/>
        </w:rPr>
        <w:t xml:space="preserve">Strand A. Creating </w:t>
      </w:r>
      <w:r w:rsidR="009241F6" w:rsidRPr="00681E02">
        <w:rPr>
          <w:rStyle w:val="Strong"/>
        </w:rPr>
        <w:t>Canada, 1850-1890</w:t>
      </w:r>
    </w:p>
    <w:tbl>
      <w:tblPr>
        <w:tblStyle w:val="TableGrid"/>
        <w:tblW w:w="0" w:type="auto"/>
        <w:tblLook w:val="04A0" w:firstRow="1" w:lastRow="0" w:firstColumn="1" w:lastColumn="0" w:noHBand="0" w:noVBand="1"/>
        <w:tblCaption w:val="Strand A. Creating Canada, 1850-1890"/>
        <w:tblDescription w:val="Strand A. Creating Canada, 1850-1890, Curriculum"/>
      </w:tblPr>
      <w:tblGrid>
        <w:gridCol w:w="3192"/>
        <w:gridCol w:w="3192"/>
        <w:gridCol w:w="3192"/>
      </w:tblGrid>
      <w:tr w:rsidR="009241F6" w:rsidRPr="006A5E12" w:rsidTr="009241F6">
        <w:trPr>
          <w:tblHeader/>
        </w:trPr>
        <w:tc>
          <w:tcPr>
            <w:tcW w:w="3192" w:type="dxa"/>
            <w:vAlign w:val="center"/>
          </w:tcPr>
          <w:p w:rsidR="009241F6" w:rsidRPr="00681E02" w:rsidRDefault="009241F6" w:rsidP="009241F6">
            <w:pPr>
              <w:spacing w:after="0" w:line="240" w:lineRule="auto"/>
              <w:jc w:val="center"/>
              <w:rPr>
                <w:rFonts w:cs="Arial"/>
              </w:rPr>
            </w:pPr>
            <w:r w:rsidRPr="00681E02">
              <w:rPr>
                <w:rFonts w:cs="Arial"/>
              </w:rPr>
              <w:t>Overall Expectations</w:t>
            </w:r>
          </w:p>
        </w:tc>
        <w:tc>
          <w:tcPr>
            <w:tcW w:w="3192" w:type="dxa"/>
            <w:vAlign w:val="center"/>
          </w:tcPr>
          <w:p w:rsidR="009241F6" w:rsidRPr="00681E02" w:rsidRDefault="009241F6" w:rsidP="009241F6">
            <w:pPr>
              <w:spacing w:after="0" w:line="240" w:lineRule="auto"/>
              <w:jc w:val="center"/>
              <w:rPr>
                <w:rFonts w:cs="Arial"/>
              </w:rPr>
            </w:pPr>
            <w:r w:rsidRPr="00681E02">
              <w:rPr>
                <w:rFonts w:cs="Arial"/>
              </w:rPr>
              <w:t>Historical Thinking Concepts</w:t>
            </w:r>
          </w:p>
        </w:tc>
        <w:tc>
          <w:tcPr>
            <w:tcW w:w="3192" w:type="dxa"/>
            <w:vAlign w:val="center"/>
          </w:tcPr>
          <w:p w:rsidR="009241F6" w:rsidRPr="00681E02" w:rsidRDefault="009241F6" w:rsidP="009241F6">
            <w:pPr>
              <w:spacing w:after="0" w:line="240" w:lineRule="auto"/>
              <w:jc w:val="center"/>
              <w:rPr>
                <w:rFonts w:cs="Arial"/>
              </w:rPr>
            </w:pPr>
            <w:r w:rsidRPr="00681E02">
              <w:rPr>
                <w:rFonts w:cs="Arial"/>
              </w:rPr>
              <w:t>Specific Expectations</w:t>
            </w:r>
          </w:p>
        </w:tc>
      </w:tr>
      <w:tr w:rsidR="009241F6" w:rsidRPr="004C7F24" w:rsidTr="0034570E">
        <w:tc>
          <w:tcPr>
            <w:tcW w:w="3192" w:type="dxa"/>
            <w:vAlign w:val="center"/>
          </w:tcPr>
          <w:p w:rsidR="009241F6" w:rsidRPr="004C7F24" w:rsidRDefault="009241F6" w:rsidP="0034570E">
            <w:pPr>
              <w:pStyle w:val="NoSpacing"/>
              <w:rPr>
                <w:rFonts w:ascii="Arial" w:hAnsi="Arial" w:cs="Arial"/>
                <w:sz w:val="24"/>
                <w:szCs w:val="24"/>
              </w:rPr>
            </w:pPr>
            <w:r w:rsidRPr="00681E02">
              <w:rPr>
                <w:rStyle w:val="Strong"/>
              </w:rPr>
              <w:t>A1. Application:</w:t>
            </w:r>
            <w:r w:rsidRPr="00681E02">
              <w:rPr>
                <w:rFonts w:ascii="Arial" w:hAnsi="Arial" w:cs="Arial"/>
                <w:sz w:val="28"/>
                <w:szCs w:val="24"/>
              </w:rPr>
              <w:t xml:space="preserve"> </w:t>
            </w:r>
            <w:r w:rsidRPr="004C7F24">
              <w:rPr>
                <w:rFonts w:ascii="Arial" w:hAnsi="Arial" w:cs="Arial"/>
                <w:sz w:val="24"/>
                <w:szCs w:val="24"/>
              </w:rPr>
              <w:t>the New Nation and its Peoples</w:t>
            </w:r>
          </w:p>
        </w:tc>
        <w:tc>
          <w:tcPr>
            <w:tcW w:w="3192" w:type="dxa"/>
            <w:vAlign w:val="center"/>
          </w:tcPr>
          <w:p w:rsidR="009241F6" w:rsidRPr="004C7F24" w:rsidRDefault="009241F6" w:rsidP="0034570E">
            <w:pPr>
              <w:pStyle w:val="NoSpacing"/>
              <w:rPr>
                <w:rFonts w:ascii="Arial" w:hAnsi="Arial" w:cs="Arial"/>
                <w:sz w:val="24"/>
                <w:szCs w:val="24"/>
              </w:rPr>
            </w:pPr>
            <w:r w:rsidRPr="004C7F24">
              <w:rPr>
                <w:rFonts w:ascii="Arial" w:hAnsi="Arial" w:cs="Arial"/>
                <w:sz w:val="24"/>
                <w:szCs w:val="24"/>
              </w:rPr>
              <w:t>Cause and Consequence, Historical Perspective</w:t>
            </w:r>
          </w:p>
        </w:tc>
        <w:tc>
          <w:tcPr>
            <w:tcW w:w="3192" w:type="dxa"/>
            <w:vAlign w:val="center"/>
          </w:tcPr>
          <w:p w:rsidR="009241F6" w:rsidRPr="004C7F24" w:rsidRDefault="009241F6" w:rsidP="0034570E">
            <w:pPr>
              <w:pStyle w:val="NoSpacing"/>
              <w:rPr>
                <w:rFonts w:ascii="Arial" w:hAnsi="Arial" w:cs="Arial"/>
                <w:sz w:val="24"/>
                <w:szCs w:val="24"/>
              </w:rPr>
            </w:pPr>
            <w:r w:rsidRPr="004C7F24">
              <w:rPr>
                <w:rFonts w:ascii="Arial" w:hAnsi="Arial" w:cs="Arial"/>
                <w:sz w:val="24"/>
                <w:szCs w:val="24"/>
              </w:rPr>
              <w:t xml:space="preserve">A1.3 </w:t>
            </w:r>
          </w:p>
        </w:tc>
      </w:tr>
      <w:tr w:rsidR="009241F6" w:rsidRPr="004C7F24" w:rsidTr="0034570E">
        <w:tc>
          <w:tcPr>
            <w:tcW w:w="3192" w:type="dxa"/>
            <w:vAlign w:val="center"/>
          </w:tcPr>
          <w:p w:rsidR="009241F6" w:rsidRPr="004C7F24" w:rsidRDefault="009241F6" w:rsidP="0034570E">
            <w:pPr>
              <w:pStyle w:val="NoSpacing"/>
              <w:rPr>
                <w:rFonts w:ascii="Arial" w:hAnsi="Arial" w:cs="Arial"/>
                <w:sz w:val="24"/>
                <w:szCs w:val="24"/>
              </w:rPr>
            </w:pPr>
            <w:r w:rsidRPr="00681E02">
              <w:rPr>
                <w:rStyle w:val="Strong"/>
              </w:rPr>
              <w:t>A2. Inquiry:</w:t>
            </w:r>
            <w:r w:rsidRPr="004C7F24">
              <w:rPr>
                <w:rFonts w:ascii="Arial" w:hAnsi="Arial" w:cs="Arial"/>
                <w:sz w:val="24"/>
                <w:szCs w:val="24"/>
              </w:rPr>
              <w:t xml:space="preserve"> Perspectives in the New Nation</w:t>
            </w:r>
          </w:p>
        </w:tc>
        <w:tc>
          <w:tcPr>
            <w:tcW w:w="3192" w:type="dxa"/>
            <w:vAlign w:val="center"/>
          </w:tcPr>
          <w:p w:rsidR="009241F6" w:rsidRPr="004C7F24" w:rsidRDefault="009241F6" w:rsidP="0034570E">
            <w:pPr>
              <w:pStyle w:val="NoSpacing"/>
              <w:rPr>
                <w:rFonts w:ascii="Arial" w:hAnsi="Arial" w:cs="Arial"/>
                <w:sz w:val="24"/>
                <w:szCs w:val="24"/>
              </w:rPr>
            </w:pPr>
            <w:r w:rsidRPr="004C7F24">
              <w:rPr>
                <w:rFonts w:ascii="Arial" w:hAnsi="Arial" w:cs="Arial"/>
                <w:sz w:val="24"/>
                <w:szCs w:val="24"/>
              </w:rPr>
              <w:t>Historical Perspective, Historical Significance</w:t>
            </w:r>
          </w:p>
        </w:tc>
        <w:tc>
          <w:tcPr>
            <w:tcW w:w="3192" w:type="dxa"/>
            <w:vAlign w:val="center"/>
          </w:tcPr>
          <w:p w:rsidR="009241F6" w:rsidRPr="004C7F24" w:rsidRDefault="009241F6" w:rsidP="0034570E">
            <w:pPr>
              <w:pStyle w:val="NoSpacing"/>
              <w:rPr>
                <w:rFonts w:ascii="Arial" w:hAnsi="Arial" w:cs="Arial"/>
                <w:sz w:val="24"/>
                <w:szCs w:val="24"/>
              </w:rPr>
            </w:pPr>
            <w:r w:rsidRPr="004C7F24">
              <w:rPr>
                <w:rFonts w:ascii="Arial" w:hAnsi="Arial" w:cs="Arial"/>
                <w:sz w:val="24"/>
                <w:szCs w:val="24"/>
              </w:rPr>
              <w:t>A2.1, A2.2, A2.4, A2.5, A2.6</w:t>
            </w:r>
          </w:p>
        </w:tc>
      </w:tr>
      <w:tr w:rsidR="009241F6" w:rsidRPr="004C7F24" w:rsidTr="0034570E">
        <w:tc>
          <w:tcPr>
            <w:tcW w:w="3192" w:type="dxa"/>
            <w:vAlign w:val="center"/>
          </w:tcPr>
          <w:p w:rsidR="009241F6" w:rsidRPr="004C7F24" w:rsidRDefault="009241F6" w:rsidP="0034570E">
            <w:pPr>
              <w:pStyle w:val="NoSpacing"/>
              <w:rPr>
                <w:rFonts w:ascii="Arial" w:hAnsi="Arial" w:cs="Arial"/>
                <w:sz w:val="24"/>
                <w:szCs w:val="24"/>
              </w:rPr>
            </w:pPr>
            <w:r w:rsidRPr="00681E02">
              <w:rPr>
                <w:rStyle w:val="Strong"/>
              </w:rPr>
              <w:t>A3. Understanding Historical Context:</w:t>
            </w:r>
            <w:r w:rsidRPr="004C7F24">
              <w:rPr>
                <w:rFonts w:ascii="Arial" w:hAnsi="Arial" w:cs="Arial"/>
                <w:sz w:val="24"/>
                <w:szCs w:val="24"/>
              </w:rPr>
              <w:t xml:space="preserve"> Events and Their Consequences</w:t>
            </w:r>
          </w:p>
        </w:tc>
        <w:tc>
          <w:tcPr>
            <w:tcW w:w="3192" w:type="dxa"/>
            <w:vAlign w:val="center"/>
          </w:tcPr>
          <w:p w:rsidR="009241F6" w:rsidRPr="004C7F24" w:rsidRDefault="009241F6" w:rsidP="0034570E">
            <w:pPr>
              <w:pStyle w:val="NoSpacing"/>
              <w:rPr>
                <w:rFonts w:ascii="Arial" w:hAnsi="Arial" w:cs="Arial"/>
                <w:sz w:val="24"/>
                <w:szCs w:val="24"/>
              </w:rPr>
            </w:pPr>
            <w:r w:rsidRPr="004C7F24">
              <w:rPr>
                <w:rFonts w:ascii="Arial" w:hAnsi="Arial" w:cs="Arial"/>
                <w:sz w:val="24"/>
                <w:szCs w:val="24"/>
              </w:rPr>
              <w:t>Historical Significance, Cause and Consequence</w:t>
            </w:r>
          </w:p>
        </w:tc>
        <w:tc>
          <w:tcPr>
            <w:tcW w:w="3192" w:type="dxa"/>
            <w:vAlign w:val="center"/>
          </w:tcPr>
          <w:p w:rsidR="009241F6" w:rsidRPr="004C7F24" w:rsidRDefault="009241F6" w:rsidP="0034570E">
            <w:pPr>
              <w:pStyle w:val="NoSpacing"/>
              <w:rPr>
                <w:rFonts w:ascii="Arial" w:hAnsi="Arial" w:cs="Arial"/>
                <w:sz w:val="24"/>
                <w:szCs w:val="24"/>
              </w:rPr>
            </w:pPr>
            <w:r w:rsidRPr="004C7F24">
              <w:rPr>
                <w:rFonts w:ascii="Arial" w:hAnsi="Arial" w:cs="Arial"/>
                <w:sz w:val="24"/>
                <w:szCs w:val="24"/>
              </w:rPr>
              <w:t>A3.1, A3.2, A3.3, A3.4, A3.5</w:t>
            </w:r>
          </w:p>
        </w:tc>
      </w:tr>
    </w:tbl>
    <w:p w:rsidR="009241F6" w:rsidRDefault="009241F6" w:rsidP="009241F6"/>
    <w:p w:rsidR="009241F6" w:rsidRPr="00681E02" w:rsidRDefault="009241F6" w:rsidP="009241F6">
      <w:pPr>
        <w:rPr>
          <w:rStyle w:val="Strong"/>
        </w:rPr>
      </w:pPr>
      <w:r w:rsidRPr="00681E02">
        <w:rPr>
          <w:rStyle w:val="Strong"/>
        </w:rPr>
        <w:t>Strand B. Canada, 1890–1914: A Changing Society</w:t>
      </w:r>
    </w:p>
    <w:tbl>
      <w:tblPr>
        <w:tblStyle w:val="TableGrid"/>
        <w:tblW w:w="0" w:type="auto"/>
        <w:tblLook w:val="04A0" w:firstRow="1" w:lastRow="0" w:firstColumn="1" w:lastColumn="0" w:noHBand="0" w:noVBand="1"/>
        <w:tblCaption w:val="Strand B. Canada, 1890–1914: A Changing Society"/>
        <w:tblDescription w:val="Strand B. Canada, 1890–1914: A Changing Society, Cirriculum"/>
      </w:tblPr>
      <w:tblGrid>
        <w:gridCol w:w="3192"/>
        <w:gridCol w:w="3192"/>
        <w:gridCol w:w="3192"/>
      </w:tblGrid>
      <w:tr w:rsidR="009241F6" w:rsidTr="009241F6">
        <w:trPr>
          <w:tblHeader/>
        </w:trPr>
        <w:tc>
          <w:tcPr>
            <w:tcW w:w="3192" w:type="dxa"/>
            <w:vAlign w:val="center"/>
          </w:tcPr>
          <w:p w:rsidR="009241F6" w:rsidRPr="00681E02" w:rsidRDefault="009241F6" w:rsidP="009241F6">
            <w:pPr>
              <w:spacing w:after="0" w:line="240" w:lineRule="auto"/>
              <w:jc w:val="center"/>
              <w:rPr>
                <w:rFonts w:cs="Arial"/>
              </w:rPr>
            </w:pPr>
            <w:r w:rsidRPr="00681E02">
              <w:rPr>
                <w:rFonts w:cs="Arial"/>
              </w:rPr>
              <w:t>Overall Expectations</w:t>
            </w:r>
          </w:p>
        </w:tc>
        <w:tc>
          <w:tcPr>
            <w:tcW w:w="3192" w:type="dxa"/>
            <w:vAlign w:val="center"/>
          </w:tcPr>
          <w:p w:rsidR="009241F6" w:rsidRPr="00681E02" w:rsidRDefault="009241F6" w:rsidP="009241F6">
            <w:pPr>
              <w:spacing w:after="0" w:line="240" w:lineRule="auto"/>
              <w:jc w:val="center"/>
              <w:rPr>
                <w:rFonts w:cs="Arial"/>
              </w:rPr>
            </w:pPr>
            <w:r w:rsidRPr="00681E02">
              <w:rPr>
                <w:rFonts w:cs="Arial"/>
              </w:rPr>
              <w:t>Historical Thinking Concepts</w:t>
            </w:r>
          </w:p>
        </w:tc>
        <w:tc>
          <w:tcPr>
            <w:tcW w:w="3192" w:type="dxa"/>
            <w:vAlign w:val="center"/>
          </w:tcPr>
          <w:p w:rsidR="009241F6" w:rsidRPr="00681E02" w:rsidRDefault="009241F6" w:rsidP="009241F6">
            <w:pPr>
              <w:spacing w:after="0" w:line="240" w:lineRule="auto"/>
              <w:jc w:val="center"/>
              <w:rPr>
                <w:rFonts w:cs="Arial"/>
              </w:rPr>
            </w:pPr>
            <w:r w:rsidRPr="00681E02">
              <w:rPr>
                <w:rFonts w:cs="Arial"/>
              </w:rPr>
              <w:t>Specific Expectations</w:t>
            </w:r>
          </w:p>
        </w:tc>
      </w:tr>
      <w:tr w:rsidR="009241F6" w:rsidTr="0034570E">
        <w:tc>
          <w:tcPr>
            <w:tcW w:w="3192" w:type="dxa"/>
            <w:vAlign w:val="center"/>
          </w:tcPr>
          <w:p w:rsidR="009241F6" w:rsidRPr="008A214C" w:rsidRDefault="009241F6" w:rsidP="0034570E">
            <w:pPr>
              <w:pStyle w:val="NoSpacing"/>
              <w:rPr>
                <w:rFonts w:ascii="Arial" w:hAnsi="Arial" w:cs="Arial"/>
              </w:rPr>
            </w:pPr>
            <w:r w:rsidRPr="00681E02">
              <w:rPr>
                <w:rStyle w:val="Strong"/>
              </w:rPr>
              <w:t>B1. Application:</w:t>
            </w:r>
            <w:r w:rsidRPr="008A214C">
              <w:rPr>
                <w:rFonts w:ascii="Arial" w:hAnsi="Arial" w:cs="Arial"/>
              </w:rPr>
              <w:t xml:space="preserve"> Changes and Challenges</w:t>
            </w:r>
          </w:p>
        </w:tc>
        <w:tc>
          <w:tcPr>
            <w:tcW w:w="3192" w:type="dxa"/>
            <w:vAlign w:val="center"/>
          </w:tcPr>
          <w:p w:rsidR="009241F6" w:rsidRPr="008A214C" w:rsidRDefault="009241F6" w:rsidP="0034570E">
            <w:pPr>
              <w:pStyle w:val="NoSpacing"/>
              <w:rPr>
                <w:rFonts w:ascii="Arial" w:hAnsi="Arial" w:cs="Arial"/>
              </w:rPr>
            </w:pPr>
            <w:r w:rsidRPr="008A214C">
              <w:rPr>
                <w:rFonts w:ascii="Arial" w:hAnsi="Arial" w:cs="Arial"/>
              </w:rPr>
              <w:t xml:space="preserve">Continuity and Change; </w:t>
            </w:r>
          </w:p>
          <w:p w:rsidR="009241F6" w:rsidRPr="008A214C" w:rsidRDefault="009241F6" w:rsidP="0034570E">
            <w:pPr>
              <w:pStyle w:val="NoSpacing"/>
              <w:rPr>
                <w:rFonts w:ascii="Arial" w:hAnsi="Arial" w:cs="Arial"/>
              </w:rPr>
            </w:pPr>
            <w:r w:rsidRPr="008A214C">
              <w:rPr>
                <w:rFonts w:ascii="Arial" w:hAnsi="Arial" w:cs="Arial"/>
              </w:rPr>
              <w:t>Historical Perspective</w:t>
            </w:r>
          </w:p>
        </w:tc>
        <w:tc>
          <w:tcPr>
            <w:tcW w:w="3192" w:type="dxa"/>
            <w:vAlign w:val="center"/>
          </w:tcPr>
          <w:p w:rsidR="009241F6" w:rsidRPr="008A214C" w:rsidRDefault="009241F6" w:rsidP="0034570E">
            <w:pPr>
              <w:pStyle w:val="NoSpacing"/>
              <w:rPr>
                <w:rFonts w:ascii="Arial" w:hAnsi="Arial" w:cs="Arial"/>
              </w:rPr>
            </w:pPr>
            <w:r w:rsidRPr="008A214C">
              <w:rPr>
                <w:rFonts w:ascii="Arial" w:hAnsi="Arial" w:cs="Arial"/>
              </w:rPr>
              <w:t>B1.1, B1.2, B1.3</w:t>
            </w:r>
          </w:p>
        </w:tc>
      </w:tr>
      <w:tr w:rsidR="009241F6" w:rsidTr="0034570E">
        <w:tc>
          <w:tcPr>
            <w:tcW w:w="3192" w:type="dxa"/>
            <w:vAlign w:val="center"/>
          </w:tcPr>
          <w:p w:rsidR="009241F6" w:rsidRPr="008A214C" w:rsidRDefault="009241F6" w:rsidP="0034570E">
            <w:pPr>
              <w:pStyle w:val="NoSpacing"/>
              <w:rPr>
                <w:rFonts w:ascii="Arial" w:hAnsi="Arial" w:cs="Arial"/>
              </w:rPr>
            </w:pPr>
            <w:r w:rsidRPr="00681E02">
              <w:rPr>
                <w:rStyle w:val="Strong"/>
              </w:rPr>
              <w:t>B2. Inquiry:</w:t>
            </w:r>
            <w:r w:rsidRPr="008A214C">
              <w:rPr>
                <w:rFonts w:ascii="Arial" w:hAnsi="Arial" w:cs="Arial"/>
              </w:rPr>
              <w:t xml:space="preserve"> Perspectives in British North Americans</w:t>
            </w:r>
          </w:p>
        </w:tc>
        <w:tc>
          <w:tcPr>
            <w:tcW w:w="3192" w:type="dxa"/>
            <w:vAlign w:val="center"/>
          </w:tcPr>
          <w:p w:rsidR="009241F6" w:rsidRPr="008A214C" w:rsidRDefault="009241F6" w:rsidP="0034570E">
            <w:pPr>
              <w:pStyle w:val="NoSpacing"/>
              <w:rPr>
                <w:rFonts w:ascii="Arial" w:hAnsi="Arial" w:cs="Arial"/>
              </w:rPr>
            </w:pPr>
            <w:r w:rsidRPr="008A214C">
              <w:rPr>
                <w:rFonts w:ascii="Arial" w:hAnsi="Arial" w:cs="Arial"/>
              </w:rPr>
              <w:t xml:space="preserve">Historical Perspective; </w:t>
            </w:r>
          </w:p>
          <w:p w:rsidR="009241F6" w:rsidRPr="008A214C" w:rsidRDefault="009241F6" w:rsidP="0034570E">
            <w:pPr>
              <w:pStyle w:val="NoSpacing"/>
              <w:rPr>
                <w:rFonts w:ascii="Arial" w:hAnsi="Arial" w:cs="Arial"/>
              </w:rPr>
            </w:pPr>
            <w:r w:rsidRPr="008A214C">
              <w:rPr>
                <w:rFonts w:ascii="Arial" w:hAnsi="Arial" w:cs="Arial"/>
              </w:rPr>
              <w:t>Historical Significance</w:t>
            </w:r>
          </w:p>
        </w:tc>
        <w:tc>
          <w:tcPr>
            <w:tcW w:w="3192" w:type="dxa"/>
            <w:vAlign w:val="center"/>
          </w:tcPr>
          <w:p w:rsidR="009241F6" w:rsidRPr="008A214C" w:rsidRDefault="009241F6" w:rsidP="0034570E">
            <w:pPr>
              <w:pStyle w:val="NoSpacing"/>
              <w:rPr>
                <w:rFonts w:ascii="Arial" w:hAnsi="Arial" w:cs="Arial"/>
              </w:rPr>
            </w:pPr>
            <w:r w:rsidRPr="008A214C">
              <w:rPr>
                <w:rFonts w:ascii="Arial" w:hAnsi="Arial" w:cs="Arial"/>
              </w:rPr>
              <w:t>B2.1, B2.2, B2.4, B2.5, B2.6</w:t>
            </w:r>
          </w:p>
        </w:tc>
      </w:tr>
      <w:tr w:rsidR="009241F6" w:rsidTr="0034570E">
        <w:tc>
          <w:tcPr>
            <w:tcW w:w="3192" w:type="dxa"/>
            <w:vAlign w:val="center"/>
          </w:tcPr>
          <w:p w:rsidR="009241F6" w:rsidRPr="008A214C" w:rsidRDefault="009241F6" w:rsidP="0034570E">
            <w:pPr>
              <w:pStyle w:val="NoSpacing"/>
              <w:rPr>
                <w:rFonts w:ascii="Arial" w:hAnsi="Arial" w:cs="Arial"/>
              </w:rPr>
            </w:pPr>
            <w:r w:rsidRPr="00681E02">
              <w:rPr>
                <w:rStyle w:val="Strong"/>
              </w:rPr>
              <w:t>B3. Understanding Historical Context:</w:t>
            </w:r>
            <w:r w:rsidRPr="008A214C">
              <w:rPr>
                <w:rFonts w:ascii="Arial" w:hAnsi="Arial" w:cs="Arial"/>
              </w:rPr>
              <w:t xml:space="preserve"> Events and Their Consequence</w:t>
            </w:r>
          </w:p>
        </w:tc>
        <w:tc>
          <w:tcPr>
            <w:tcW w:w="3192" w:type="dxa"/>
            <w:vAlign w:val="center"/>
          </w:tcPr>
          <w:p w:rsidR="009241F6" w:rsidRPr="008A214C" w:rsidRDefault="009241F6" w:rsidP="0034570E">
            <w:pPr>
              <w:pStyle w:val="NoSpacing"/>
              <w:rPr>
                <w:rFonts w:ascii="Arial" w:hAnsi="Arial" w:cs="Arial"/>
              </w:rPr>
            </w:pPr>
            <w:r w:rsidRPr="008A214C">
              <w:rPr>
                <w:rFonts w:ascii="Arial" w:hAnsi="Arial" w:cs="Arial"/>
              </w:rPr>
              <w:t xml:space="preserve">Historical Significance; </w:t>
            </w:r>
          </w:p>
          <w:p w:rsidR="009241F6" w:rsidRPr="008A214C" w:rsidRDefault="009241F6" w:rsidP="0034570E">
            <w:pPr>
              <w:pStyle w:val="NoSpacing"/>
              <w:rPr>
                <w:rFonts w:ascii="Arial" w:hAnsi="Arial" w:cs="Arial"/>
              </w:rPr>
            </w:pPr>
            <w:r w:rsidRPr="008A214C">
              <w:rPr>
                <w:rFonts w:ascii="Arial" w:hAnsi="Arial" w:cs="Arial"/>
              </w:rPr>
              <w:t>Cause and Consequence</w:t>
            </w:r>
          </w:p>
        </w:tc>
        <w:tc>
          <w:tcPr>
            <w:tcW w:w="3192" w:type="dxa"/>
            <w:vAlign w:val="center"/>
          </w:tcPr>
          <w:p w:rsidR="009241F6" w:rsidRPr="008A214C" w:rsidRDefault="009241F6" w:rsidP="0034570E">
            <w:pPr>
              <w:pStyle w:val="NoSpacing"/>
              <w:rPr>
                <w:rFonts w:ascii="Arial" w:hAnsi="Arial" w:cs="Arial"/>
              </w:rPr>
            </w:pPr>
            <w:r w:rsidRPr="008A214C">
              <w:rPr>
                <w:rFonts w:ascii="Arial" w:hAnsi="Arial" w:cs="Arial"/>
              </w:rPr>
              <w:t>B3.1, B3.2, B3.3, B3.4</w:t>
            </w:r>
          </w:p>
        </w:tc>
      </w:tr>
    </w:tbl>
    <w:p w:rsidR="009241F6" w:rsidRPr="003D7334" w:rsidRDefault="009241F6" w:rsidP="009241F6"/>
    <w:p w:rsidR="00511A76" w:rsidRDefault="00511A76" w:rsidP="00D54D9A">
      <w:pPr>
        <w:pStyle w:val="Heading3"/>
      </w:pPr>
      <w:r>
        <w:br w:type="page"/>
      </w:r>
    </w:p>
    <w:p w:rsidR="00553B55" w:rsidRPr="00D0043D" w:rsidRDefault="006671F3" w:rsidP="00681E02">
      <w:pPr>
        <w:pStyle w:val="Heading1"/>
      </w:pPr>
      <w:r w:rsidRPr="00D0043D">
        <w:lastRenderedPageBreak/>
        <w:t>Assignment &amp; Activity I</w:t>
      </w:r>
      <w:r w:rsidR="00553B55" w:rsidRPr="00D0043D">
        <w:t>deas</w:t>
      </w:r>
    </w:p>
    <w:p w:rsidR="00037744" w:rsidRPr="00D54D9A" w:rsidRDefault="00037744" w:rsidP="00D0043D">
      <w:pPr>
        <w:pStyle w:val="Heading2"/>
        <w:jc w:val="left"/>
      </w:pPr>
      <w:bookmarkStart w:id="15" w:name="_Toc365968149"/>
      <w:bookmarkStart w:id="16" w:name="_Toc365981963"/>
      <w:r w:rsidRPr="00D54D9A">
        <w:t xml:space="preserve">Inquiring into </w:t>
      </w:r>
      <w:bookmarkEnd w:id="15"/>
      <w:r w:rsidRPr="00D54D9A">
        <w:t>Healthy Living</w:t>
      </w:r>
      <w:bookmarkEnd w:id="16"/>
    </w:p>
    <w:p w:rsidR="00037744" w:rsidRPr="00C77DC6" w:rsidRDefault="00037744" w:rsidP="00037744">
      <w:pPr>
        <w:pStyle w:val="ListParagraph"/>
        <w:numPr>
          <w:ilvl w:val="0"/>
          <w:numId w:val="5"/>
        </w:numPr>
        <w:spacing w:before="120"/>
        <w:rPr>
          <w:rFonts w:cs="Arial"/>
        </w:rPr>
      </w:pPr>
      <w:r>
        <w:rPr>
          <w:rFonts w:cs="Arial"/>
        </w:rPr>
        <w:t>T</w:t>
      </w:r>
      <w:r w:rsidRPr="00C77DC6">
        <w:rPr>
          <w:rFonts w:cs="Arial"/>
        </w:rPr>
        <w:t xml:space="preserve">he </w:t>
      </w:r>
      <w:r>
        <w:rPr>
          <w:rFonts w:cs="Arial"/>
        </w:rPr>
        <w:t xml:space="preserve">historical </w:t>
      </w:r>
      <w:r w:rsidRPr="00C77DC6">
        <w:rPr>
          <w:rFonts w:cs="Arial"/>
        </w:rPr>
        <w:t xml:space="preserve">inquiry process involves five </w:t>
      </w:r>
      <w:r>
        <w:rPr>
          <w:rFonts w:cs="Arial"/>
        </w:rPr>
        <w:t>steps</w:t>
      </w:r>
      <w:r w:rsidRPr="00C77DC6">
        <w:rPr>
          <w:rFonts w:cs="Arial"/>
        </w:rPr>
        <w:t>:</w:t>
      </w:r>
    </w:p>
    <w:p w:rsidR="00037744" w:rsidRDefault="00037744" w:rsidP="00037744">
      <w:pPr>
        <w:pStyle w:val="ListParagraph"/>
        <w:numPr>
          <w:ilvl w:val="0"/>
          <w:numId w:val="6"/>
        </w:numPr>
        <w:ind w:left="1440"/>
        <w:rPr>
          <w:rFonts w:cs="Arial"/>
        </w:rPr>
      </w:pPr>
      <w:r>
        <w:rPr>
          <w:rFonts w:cs="Arial"/>
        </w:rPr>
        <w:t>F</w:t>
      </w:r>
      <w:r w:rsidRPr="00711E5A">
        <w:rPr>
          <w:rFonts w:cs="Arial"/>
        </w:rPr>
        <w:t xml:space="preserve">ormulating </w:t>
      </w:r>
      <w:r>
        <w:rPr>
          <w:rFonts w:cs="Arial"/>
        </w:rPr>
        <w:t>a question</w:t>
      </w:r>
    </w:p>
    <w:p w:rsidR="00037744" w:rsidRDefault="00037744" w:rsidP="00037744">
      <w:pPr>
        <w:pStyle w:val="ListParagraph"/>
        <w:numPr>
          <w:ilvl w:val="0"/>
          <w:numId w:val="6"/>
        </w:numPr>
        <w:ind w:left="1440"/>
        <w:rPr>
          <w:rFonts w:cs="Arial"/>
        </w:rPr>
      </w:pPr>
      <w:r>
        <w:rPr>
          <w:rFonts w:cs="Arial"/>
        </w:rPr>
        <w:t>G</w:t>
      </w:r>
      <w:r w:rsidRPr="00711E5A">
        <w:rPr>
          <w:rFonts w:cs="Arial"/>
        </w:rPr>
        <w:t>athering and organizing information</w:t>
      </w:r>
      <w:r>
        <w:rPr>
          <w:rFonts w:cs="Arial"/>
        </w:rPr>
        <w:t xml:space="preserve"> or</w:t>
      </w:r>
      <w:r w:rsidRPr="00711E5A">
        <w:rPr>
          <w:rFonts w:cs="Arial"/>
        </w:rPr>
        <w:t xml:space="preserve"> evidence</w:t>
      </w:r>
    </w:p>
    <w:p w:rsidR="00037744" w:rsidRDefault="00037744" w:rsidP="00037744">
      <w:pPr>
        <w:pStyle w:val="ListParagraph"/>
        <w:numPr>
          <w:ilvl w:val="0"/>
          <w:numId w:val="6"/>
        </w:numPr>
        <w:ind w:left="1440"/>
        <w:rPr>
          <w:rFonts w:cs="Arial"/>
        </w:rPr>
      </w:pPr>
      <w:r>
        <w:rPr>
          <w:rFonts w:cs="Arial"/>
        </w:rPr>
        <w:t>I</w:t>
      </w:r>
      <w:r w:rsidRPr="00711E5A">
        <w:rPr>
          <w:rFonts w:cs="Arial"/>
        </w:rPr>
        <w:t>nterpreting and analysing information</w:t>
      </w:r>
      <w:r>
        <w:rPr>
          <w:rFonts w:cs="Arial"/>
        </w:rPr>
        <w:t xml:space="preserve"> or</w:t>
      </w:r>
      <w:r w:rsidRPr="00711E5A">
        <w:rPr>
          <w:rFonts w:cs="Arial"/>
        </w:rPr>
        <w:t xml:space="preserve"> evidence</w:t>
      </w:r>
    </w:p>
    <w:p w:rsidR="00037744" w:rsidRDefault="00037744" w:rsidP="00037744">
      <w:pPr>
        <w:pStyle w:val="ListParagraph"/>
        <w:numPr>
          <w:ilvl w:val="0"/>
          <w:numId w:val="6"/>
        </w:numPr>
        <w:ind w:left="1440"/>
        <w:rPr>
          <w:rFonts w:cs="Arial"/>
        </w:rPr>
      </w:pPr>
      <w:r>
        <w:rPr>
          <w:rFonts w:cs="Arial"/>
        </w:rPr>
        <w:t>E</w:t>
      </w:r>
      <w:r w:rsidRPr="00711E5A">
        <w:rPr>
          <w:rFonts w:cs="Arial"/>
        </w:rPr>
        <w:t>valuating information</w:t>
      </w:r>
      <w:r>
        <w:rPr>
          <w:rFonts w:cs="Arial"/>
        </w:rPr>
        <w:t xml:space="preserve"> or evidence </w:t>
      </w:r>
      <w:r w:rsidRPr="00711E5A">
        <w:rPr>
          <w:rFonts w:cs="Arial"/>
        </w:rPr>
        <w:t>and drawing conclusions</w:t>
      </w:r>
    </w:p>
    <w:p w:rsidR="00037744" w:rsidRPr="00711E5A" w:rsidRDefault="00037744" w:rsidP="00037744">
      <w:pPr>
        <w:pStyle w:val="ListParagraph"/>
        <w:numPr>
          <w:ilvl w:val="0"/>
          <w:numId w:val="6"/>
        </w:numPr>
        <w:ind w:left="1440"/>
        <w:rPr>
          <w:rFonts w:cs="Arial"/>
        </w:rPr>
      </w:pPr>
      <w:r>
        <w:rPr>
          <w:rFonts w:cs="Arial"/>
        </w:rPr>
        <w:t>C</w:t>
      </w:r>
      <w:r w:rsidRPr="00711E5A">
        <w:rPr>
          <w:rFonts w:cs="Arial"/>
        </w:rPr>
        <w:t>ommunicating findings</w:t>
      </w:r>
    </w:p>
    <w:p w:rsidR="00037744" w:rsidRPr="00C71EE0" w:rsidRDefault="00037744" w:rsidP="00037744">
      <w:pPr>
        <w:pStyle w:val="ListParagraph"/>
        <w:numPr>
          <w:ilvl w:val="0"/>
          <w:numId w:val="5"/>
        </w:numPr>
        <w:rPr>
          <w:rFonts w:cs="Arial"/>
        </w:rPr>
      </w:pPr>
      <w:r>
        <w:rPr>
          <w:rFonts w:cs="Arial"/>
        </w:rPr>
        <w:t>The curriculum highlights that these steps do not have to be completed sequentially nor together. You may wish to explore specific steps based on your students’</w:t>
      </w:r>
      <w:r w:rsidRPr="00711E5A">
        <w:rPr>
          <w:rFonts w:cs="Arial"/>
        </w:rPr>
        <w:t xml:space="preserve"> </w:t>
      </w:r>
      <w:r w:rsidRPr="00C77DC6">
        <w:rPr>
          <w:rFonts w:cs="Arial"/>
        </w:rPr>
        <w:t>readiness</w:t>
      </w:r>
      <w:r>
        <w:rPr>
          <w:rFonts w:cs="Arial"/>
        </w:rPr>
        <w:t xml:space="preserve"> and</w:t>
      </w:r>
      <w:r w:rsidRPr="00C77DC6">
        <w:rPr>
          <w:rFonts w:cs="Arial"/>
        </w:rPr>
        <w:t xml:space="preserve"> prior knowledge</w:t>
      </w:r>
      <w:r>
        <w:rPr>
          <w:rFonts w:cs="Arial"/>
        </w:rPr>
        <w:t xml:space="preserve"> or your own </w:t>
      </w:r>
      <w:r w:rsidRPr="00C77DC6">
        <w:rPr>
          <w:rFonts w:cs="Arial"/>
        </w:rPr>
        <w:t>resources and time</w:t>
      </w:r>
      <w:r>
        <w:rPr>
          <w:rFonts w:cs="Arial"/>
        </w:rPr>
        <w:t xml:space="preserve">. </w:t>
      </w:r>
      <w:r w:rsidRPr="00C71EE0">
        <w:rPr>
          <w:rFonts w:cs="Arial"/>
        </w:rPr>
        <w:t xml:space="preserve">See pages 22-24 in the 2013 revised </w:t>
      </w:r>
      <w:r w:rsidRPr="003503B5">
        <w:rPr>
          <w:rFonts w:cs="Arial"/>
        </w:rPr>
        <w:t>Ontario Social Studies and History curriculum</w:t>
      </w:r>
      <w:r w:rsidRPr="00C71EE0">
        <w:rPr>
          <w:rFonts w:cs="Arial"/>
        </w:rPr>
        <w:t xml:space="preserve"> for more details</w:t>
      </w:r>
      <w:r w:rsidR="000A11A4">
        <w:rPr>
          <w:rFonts w:cs="Arial"/>
        </w:rPr>
        <w:t>.</w:t>
      </w:r>
      <w:r w:rsidR="003503B5">
        <w:rPr>
          <w:rFonts w:cs="Arial"/>
        </w:rPr>
        <w:t xml:space="preserve"> (</w:t>
      </w:r>
      <w:hyperlink r:id="rId11" w:history="1">
        <w:r w:rsidR="003503B5" w:rsidRPr="003503B5">
          <w:rPr>
            <w:rStyle w:val="Hyperlink"/>
            <w:rFonts w:cs="Arial"/>
          </w:rPr>
          <w:t>click here for the revised curriculum</w:t>
        </w:r>
      </w:hyperlink>
      <w:r w:rsidR="003503B5">
        <w:rPr>
          <w:rFonts w:cs="Arial"/>
        </w:rPr>
        <w:t xml:space="preserve">) </w:t>
      </w:r>
    </w:p>
    <w:p w:rsidR="001325E3" w:rsidRDefault="00037744" w:rsidP="001325E3">
      <w:pPr>
        <w:pStyle w:val="ListParagraph"/>
        <w:numPr>
          <w:ilvl w:val="0"/>
          <w:numId w:val="5"/>
        </w:numPr>
        <w:rPr>
          <w:rFonts w:cs="Arial"/>
        </w:rPr>
      </w:pPr>
      <w:r w:rsidRPr="00C869B7">
        <w:rPr>
          <w:rFonts w:cs="Arial"/>
        </w:rPr>
        <w:t xml:space="preserve">Using a primary source handout from this </w:t>
      </w:r>
      <w:r>
        <w:rPr>
          <w:rFonts w:cs="Arial"/>
        </w:rPr>
        <w:t>k</w:t>
      </w:r>
      <w:r w:rsidRPr="00C869B7">
        <w:rPr>
          <w:rFonts w:cs="Arial"/>
        </w:rPr>
        <w:t xml:space="preserve">it, introduce your students to the topic of </w:t>
      </w:r>
      <w:r>
        <w:rPr>
          <w:rFonts w:cs="Arial"/>
        </w:rPr>
        <w:t xml:space="preserve">the </w:t>
      </w:r>
      <w:r w:rsidR="001325E3">
        <w:rPr>
          <w:rFonts w:cs="Arial"/>
        </w:rPr>
        <w:t>life at the turn of the century</w:t>
      </w:r>
      <w:r w:rsidRPr="00C869B7">
        <w:rPr>
          <w:rFonts w:cs="Arial"/>
        </w:rPr>
        <w:t>.</w:t>
      </w:r>
      <w:r>
        <w:rPr>
          <w:rFonts w:cs="Arial"/>
        </w:rPr>
        <w:t xml:space="preserve"> </w:t>
      </w:r>
      <w:r w:rsidR="001325E3" w:rsidRPr="00C869B7">
        <w:rPr>
          <w:rFonts w:cs="Arial"/>
        </w:rPr>
        <w:t>Ask students to ask questions of the</w:t>
      </w:r>
      <w:r w:rsidR="001325E3">
        <w:rPr>
          <w:rFonts w:cs="Arial"/>
        </w:rPr>
        <w:t xml:space="preserve"> </w:t>
      </w:r>
      <w:r w:rsidR="00D606D0">
        <w:rPr>
          <w:rFonts w:cs="Arial"/>
        </w:rPr>
        <w:t>p</w:t>
      </w:r>
      <w:r w:rsidR="001325E3">
        <w:rPr>
          <w:rFonts w:cs="Arial"/>
        </w:rPr>
        <w:t xml:space="preserve">rimary </w:t>
      </w:r>
      <w:r w:rsidR="00D606D0">
        <w:rPr>
          <w:rFonts w:cs="Arial"/>
        </w:rPr>
        <w:t>s</w:t>
      </w:r>
      <w:r w:rsidR="001325E3">
        <w:rPr>
          <w:rFonts w:cs="Arial"/>
        </w:rPr>
        <w:t>ource provided</w:t>
      </w:r>
      <w:r w:rsidR="001325E3" w:rsidRPr="00C869B7">
        <w:rPr>
          <w:rFonts w:cs="Arial"/>
        </w:rPr>
        <w:t xml:space="preserve">. Use these questions as a jumping off point to explore these </w:t>
      </w:r>
      <w:r w:rsidR="001325E3">
        <w:rPr>
          <w:rFonts w:cs="Arial"/>
        </w:rPr>
        <w:t>historical issues of life in rural communities during this time period in more depth.</w:t>
      </w:r>
    </w:p>
    <w:p w:rsidR="00037744" w:rsidRDefault="00037744" w:rsidP="001325E3">
      <w:pPr>
        <w:pStyle w:val="ListParagraph"/>
        <w:numPr>
          <w:ilvl w:val="0"/>
          <w:numId w:val="5"/>
        </w:numPr>
        <w:rPr>
          <w:rFonts w:cs="Arial"/>
        </w:rPr>
      </w:pPr>
      <w:r w:rsidRPr="001325E3">
        <w:rPr>
          <w:rFonts w:cs="Arial"/>
        </w:rPr>
        <w:t xml:space="preserve">Use </w:t>
      </w:r>
      <w:hyperlink r:id="rId12" w:history="1"/>
      <w:r w:rsidR="001325E3" w:rsidRPr="003503B5">
        <w:rPr>
          <w:rFonts w:cs="Arial"/>
        </w:rPr>
        <w:t>The Promotion of Healthy Living in Ontario</w:t>
      </w:r>
      <w:r w:rsidR="001325E3" w:rsidRPr="001325E3">
        <w:rPr>
          <w:rFonts w:cs="Arial"/>
        </w:rPr>
        <w:t xml:space="preserve"> online exhibit </w:t>
      </w:r>
      <w:r w:rsidRPr="001325E3">
        <w:rPr>
          <w:rFonts w:cs="Arial"/>
        </w:rPr>
        <w:t xml:space="preserve">as a source to point your students for their own inquiry project. Here, they can view primary sources and secondary information to gather and organize historical </w:t>
      </w:r>
      <w:r w:rsidR="00922A92">
        <w:rPr>
          <w:rFonts w:cs="Arial"/>
        </w:rPr>
        <w:t>evidence to</w:t>
      </w:r>
      <w:r w:rsidRPr="001325E3">
        <w:rPr>
          <w:rFonts w:cs="Arial"/>
        </w:rPr>
        <w:t xml:space="preserve"> interpret, evaluate, and communicate.</w:t>
      </w:r>
      <w:r w:rsidR="003503B5">
        <w:rPr>
          <w:rFonts w:cs="Arial"/>
        </w:rPr>
        <w:t xml:space="preserve"> (</w:t>
      </w:r>
      <w:hyperlink r:id="rId13" w:history="1">
        <w:r w:rsidR="003503B5" w:rsidRPr="003503B5">
          <w:rPr>
            <w:rStyle w:val="Hyperlink"/>
            <w:rFonts w:cs="Arial"/>
          </w:rPr>
          <w:t>click here to access the online exhibit</w:t>
        </w:r>
      </w:hyperlink>
      <w:r w:rsidR="003503B5">
        <w:rPr>
          <w:rFonts w:cs="Arial"/>
        </w:rPr>
        <w:t>)</w:t>
      </w:r>
    </w:p>
    <w:p w:rsidR="00E7265C" w:rsidRDefault="00E7265C" w:rsidP="00D0043D">
      <w:pPr>
        <w:pStyle w:val="Heading2"/>
        <w:jc w:val="left"/>
      </w:pPr>
      <w:bookmarkStart w:id="17" w:name="_Toc366430944"/>
      <w:bookmarkStart w:id="18" w:name="_Toc366437024"/>
      <w:bookmarkStart w:id="19" w:name="_Toc366442640"/>
      <w:bookmarkStart w:id="20" w:name="_Toc366443087"/>
      <w:bookmarkStart w:id="21" w:name="_Toc366444377"/>
      <w:r>
        <w:t>One Source, Many Questions</w:t>
      </w:r>
      <w:bookmarkEnd w:id="17"/>
      <w:bookmarkEnd w:id="18"/>
      <w:bookmarkEnd w:id="19"/>
      <w:bookmarkEnd w:id="20"/>
      <w:bookmarkEnd w:id="21"/>
    </w:p>
    <w:p w:rsidR="00E7265C" w:rsidRDefault="00E7265C" w:rsidP="00E7265C">
      <w:pPr>
        <w:pStyle w:val="ListParagraph"/>
        <w:numPr>
          <w:ilvl w:val="0"/>
          <w:numId w:val="7"/>
        </w:numPr>
        <w:spacing w:before="120"/>
        <w:ind w:left="714" w:hanging="357"/>
        <w:rPr>
          <w:rFonts w:cs="Arial"/>
        </w:rPr>
      </w:pPr>
      <w:r>
        <w:rPr>
          <w:rFonts w:cs="Arial"/>
        </w:rPr>
        <w:t>Using one of the primary</w:t>
      </w:r>
      <w:r w:rsidR="00681E02">
        <w:rPr>
          <w:rFonts w:cs="Arial"/>
        </w:rPr>
        <w:t xml:space="preserve"> source handouts found in this teaching k</w:t>
      </w:r>
      <w:r>
        <w:rPr>
          <w:rFonts w:cs="Arial"/>
        </w:rPr>
        <w:t>it, ask students to identify the 5Ws</w:t>
      </w:r>
      <w:r w:rsidR="00A077F6">
        <w:rPr>
          <w:rFonts w:cs="Arial"/>
        </w:rPr>
        <w:t xml:space="preserve"> (who, what, where, when, and why)</w:t>
      </w:r>
      <w:r>
        <w:rPr>
          <w:rFonts w:cs="Arial"/>
        </w:rPr>
        <w:t xml:space="preserve">. The </w:t>
      </w:r>
      <w:r w:rsidRPr="00681E02">
        <w:rPr>
          <w:rStyle w:val="Emphasis"/>
        </w:rPr>
        <w:t>Identifying My Primary Source</w:t>
      </w:r>
      <w:r>
        <w:rPr>
          <w:rFonts w:cs="Arial"/>
        </w:rPr>
        <w:t xml:space="preserve"> </w:t>
      </w:r>
      <w:r w:rsidR="00A077F6">
        <w:rPr>
          <w:rFonts w:cs="Arial"/>
        </w:rPr>
        <w:t>worksheet in this kit can help in this task.</w:t>
      </w:r>
    </w:p>
    <w:p w:rsidR="00E7265C" w:rsidRDefault="00E7265C" w:rsidP="00E7265C">
      <w:pPr>
        <w:pStyle w:val="ListParagraph"/>
        <w:numPr>
          <w:ilvl w:val="0"/>
          <w:numId w:val="7"/>
        </w:numPr>
        <w:spacing w:before="120"/>
        <w:ind w:left="714" w:hanging="357"/>
        <w:rPr>
          <w:rFonts w:cs="Arial"/>
        </w:rPr>
      </w:pPr>
      <w:r>
        <w:rPr>
          <w:rFonts w:cs="Arial"/>
        </w:rPr>
        <w:t xml:space="preserve">Ask students to zoom in on one of the aspects of the source they found strange, familiar, or interesting and identify them to the class. Write these things on the board and group them according to theme. </w:t>
      </w:r>
    </w:p>
    <w:p w:rsidR="00E7265C" w:rsidRPr="003513E5" w:rsidRDefault="00E7265C" w:rsidP="00E7265C">
      <w:pPr>
        <w:pStyle w:val="ListParagraph"/>
        <w:numPr>
          <w:ilvl w:val="0"/>
          <w:numId w:val="7"/>
        </w:numPr>
        <w:rPr>
          <w:rFonts w:cs="Arial"/>
        </w:rPr>
      </w:pPr>
      <w:r w:rsidRPr="003513E5">
        <w:rPr>
          <w:rFonts w:cs="Arial"/>
        </w:rPr>
        <w:t xml:space="preserve">Use one or more of these themes as an introduction to an inquiry-based assignment. Have students work in collaborative groups, individually, or as a class </w:t>
      </w:r>
      <w:r w:rsidR="00922A92">
        <w:rPr>
          <w:rFonts w:cs="Arial"/>
        </w:rPr>
        <w:t>on</w:t>
      </w:r>
      <w:r w:rsidRPr="003513E5">
        <w:rPr>
          <w:rFonts w:cs="Arial"/>
        </w:rPr>
        <w:t xml:space="preserve"> short or long term project</w:t>
      </w:r>
      <w:r w:rsidR="00922A92">
        <w:rPr>
          <w:rFonts w:cs="Arial"/>
        </w:rPr>
        <w:t>(s)</w:t>
      </w:r>
      <w:r w:rsidRPr="003513E5">
        <w:rPr>
          <w:rFonts w:cs="Arial"/>
        </w:rPr>
        <w:t xml:space="preserve"> researching the historical context of the primary source.</w:t>
      </w:r>
    </w:p>
    <w:p w:rsidR="00893A9D" w:rsidRDefault="00893A9D">
      <w:pPr>
        <w:spacing w:after="0" w:line="240" w:lineRule="auto"/>
        <w:rPr>
          <w:rFonts w:eastAsiaTheme="majorEastAsia" w:cstheme="majorBidi"/>
          <w:b/>
          <w:bCs/>
          <w:iCs/>
          <w:sz w:val="28"/>
        </w:rPr>
      </w:pPr>
      <w:bookmarkStart w:id="22" w:name="_Toc365981964"/>
      <w:r>
        <w:br w:type="page"/>
      </w:r>
    </w:p>
    <w:p w:rsidR="001325E3" w:rsidRDefault="00932E29" w:rsidP="00D0043D">
      <w:pPr>
        <w:pStyle w:val="Heading2"/>
        <w:jc w:val="left"/>
      </w:pPr>
      <w:r>
        <w:lastRenderedPageBreak/>
        <w:t>Health and Life: Urbanization and industrialization</w:t>
      </w:r>
      <w:bookmarkEnd w:id="22"/>
    </w:p>
    <w:p w:rsidR="00932E29" w:rsidRPr="00922A92" w:rsidRDefault="00932E29" w:rsidP="00932E29">
      <w:pPr>
        <w:pStyle w:val="ListParagraph"/>
        <w:numPr>
          <w:ilvl w:val="0"/>
          <w:numId w:val="5"/>
        </w:numPr>
        <w:spacing w:before="120"/>
        <w:rPr>
          <w:rFonts w:cs="Arial"/>
        </w:rPr>
      </w:pPr>
      <w:r w:rsidRPr="00922A92">
        <w:rPr>
          <w:rFonts w:cs="Arial"/>
        </w:rPr>
        <w:t xml:space="preserve">Starting with the </w:t>
      </w:r>
      <w:r w:rsidRPr="00681E02">
        <w:rPr>
          <w:rStyle w:val="Emphasis"/>
        </w:rPr>
        <w:t>Caricature of Charles Hastings</w:t>
      </w:r>
      <w:r w:rsidRPr="00922A92">
        <w:rPr>
          <w:rFonts w:cs="Arial"/>
        </w:rPr>
        <w:t xml:space="preserve"> </w:t>
      </w:r>
      <w:r w:rsidR="000A11A4" w:rsidRPr="00922A92">
        <w:rPr>
          <w:rFonts w:cs="Arial"/>
        </w:rPr>
        <w:t xml:space="preserve">primary source </w:t>
      </w:r>
      <w:r w:rsidR="00922A92" w:rsidRPr="00922A92">
        <w:rPr>
          <w:rFonts w:cs="Arial"/>
        </w:rPr>
        <w:t xml:space="preserve">found in this kit, </w:t>
      </w:r>
      <w:r w:rsidRPr="00922A92">
        <w:rPr>
          <w:rFonts w:cs="Arial"/>
        </w:rPr>
        <w:t xml:space="preserve">discuss with your students themes related to industrialization and </w:t>
      </w:r>
      <w:r w:rsidR="00922A92" w:rsidRPr="00922A92">
        <w:rPr>
          <w:rFonts w:cs="Arial"/>
        </w:rPr>
        <w:t xml:space="preserve">the </w:t>
      </w:r>
      <w:r w:rsidRPr="00922A92">
        <w:rPr>
          <w:rFonts w:cs="Arial"/>
        </w:rPr>
        <w:t xml:space="preserve">‘cleaning up’ </w:t>
      </w:r>
      <w:r w:rsidR="00922A92" w:rsidRPr="00922A92">
        <w:rPr>
          <w:rFonts w:cs="Arial"/>
        </w:rPr>
        <w:t xml:space="preserve">of </w:t>
      </w:r>
      <w:r w:rsidR="000A11A4" w:rsidRPr="00922A92">
        <w:rPr>
          <w:rFonts w:cs="Arial"/>
        </w:rPr>
        <w:t xml:space="preserve">urban centres </w:t>
      </w:r>
      <w:r w:rsidRPr="00922A92">
        <w:rPr>
          <w:rFonts w:cs="Arial"/>
        </w:rPr>
        <w:t xml:space="preserve">during the turn of the century. </w:t>
      </w:r>
      <w:r w:rsidR="00922A92">
        <w:rPr>
          <w:rFonts w:cs="Arial"/>
        </w:rPr>
        <w:t>Also d</w:t>
      </w:r>
      <w:r w:rsidRPr="00922A92">
        <w:rPr>
          <w:rFonts w:cs="Arial"/>
        </w:rPr>
        <w:t xml:space="preserve">iscuss the conditions of life for many urban poor in </w:t>
      </w:r>
      <w:r w:rsidR="000A11A4" w:rsidRPr="00922A92">
        <w:rPr>
          <w:rFonts w:cs="Arial"/>
        </w:rPr>
        <w:t>Ontario</w:t>
      </w:r>
      <w:r w:rsidR="00922A92">
        <w:rPr>
          <w:rFonts w:cs="Arial"/>
        </w:rPr>
        <w:t xml:space="preserve"> during this time.</w:t>
      </w:r>
    </w:p>
    <w:p w:rsidR="00932E29" w:rsidRDefault="00932E29" w:rsidP="00932E29">
      <w:pPr>
        <w:pStyle w:val="ListParagraph"/>
        <w:numPr>
          <w:ilvl w:val="0"/>
          <w:numId w:val="5"/>
        </w:numPr>
        <w:spacing w:before="120"/>
        <w:rPr>
          <w:rFonts w:cs="Arial"/>
        </w:rPr>
      </w:pPr>
      <w:r w:rsidRPr="00932E29">
        <w:rPr>
          <w:rFonts w:cs="Arial"/>
        </w:rPr>
        <w:t xml:space="preserve">Use </w:t>
      </w:r>
      <w:r>
        <w:rPr>
          <w:rFonts w:cs="Arial"/>
        </w:rPr>
        <w:t xml:space="preserve">the other </w:t>
      </w:r>
      <w:r w:rsidR="000A11A4">
        <w:rPr>
          <w:rFonts w:cs="Arial"/>
        </w:rPr>
        <w:t>p</w:t>
      </w:r>
      <w:r w:rsidRPr="00932E29">
        <w:rPr>
          <w:rFonts w:cs="Arial"/>
        </w:rPr>
        <w:t xml:space="preserve">rimary </w:t>
      </w:r>
      <w:r w:rsidR="000A11A4">
        <w:rPr>
          <w:rFonts w:cs="Arial"/>
        </w:rPr>
        <w:t>s</w:t>
      </w:r>
      <w:r w:rsidRPr="00932E29">
        <w:rPr>
          <w:rFonts w:cs="Arial"/>
        </w:rPr>
        <w:t xml:space="preserve">ources </w:t>
      </w:r>
      <w:r>
        <w:rPr>
          <w:rFonts w:cs="Arial"/>
        </w:rPr>
        <w:t xml:space="preserve">to go further into a </w:t>
      </w:r>
      <w:r w:rsidRPr="00932E29">
        <w:rPr>
          <w:rFonts w:cs="Arial"/>
        </w:rPr>
        <w:t xml:space="preserve">discussion of actions taken by various groups and/or individuals in Canada to improve their </w:t>
      </w:r>
      <w:r>
        <w:rPr>
          <w:rFonts w:cs="Arial"/>
        </w:rPr>
        <w:t>health and li</w:t>
      </w:r>
      <w:r w:rsidRPr="00932E29">
        <w:rPr>
          <w:rFonts w:cs="Arial"/>
        </w:rPr>
        <w:t xml:space="preserve">ves </w:t>
      </w:r>
      <w:r>
        <w:rPr>
          <w:rFonts w:cs="Arial"/>
        </w:rPr>
        <w:t>during this period</w:t>
      </w:r>
      <w:r w:rsidR="008B625A">
        <w:rPr>
          <w:rFonts w:cs="Arial"/>
        </w:rPr>
        <w:t>.</w:t>
      </w:r>
      <w:r w:rsidR="00650565">
        <w:rPr>
          <w:rFonts w:cs="Arial"/>
        </w:rPr>
        <w:t xml:space="preserve"> This can invite a discussion of cause and consequence of growth</w:t>
      </w:r>
      <w:r w:rsidR="00922A92">
        <w:rPr>
          <w:rFonts w:cs="Arial"/>
        </w:rPr>
        <w:t>,</w:t>
      </w:r>
      <w:r w:rsidR="00650565">
        <w:rPr>
          <w:rFonts w:cs="Arial"/>
        </w:rPr>
        <w:t xml:space="preserve"> urban </w:t>
      </w:r>
      <w:r w:rsidR="00922A92">
        <w:rPr>
          <w:rFonts w:cs="Arial"/>
        </w:rPr>
        <w:t>development,</w:t>
      </w:r>
      <w:r w:rsidR="00650565">
        <w:rPr>
          <w:rFonts w:cs="Arial"/>
        </w:rPr>
        <w:t xml:space="preserve"> and health promotion</w:t>
      </w:r>
    </w:p>
    <w:p w:rsidR="008B625A" w:rsidRPr="008B625A" w:rsidRDefault="008B625A" w:rsidP="00D0043D">
      <w:pPr>
        <w:pStyle w:val="Heading2"/>
        <w:jc w:val="left"/>
      </w:pPr>
      <w:r>
        <w:t xml:space="preserve">A Changing Canada: Health Promotion </w:t>
      </w:r>
    </w:p>
    <w:p w:rsidR="008B625A" w:rsidRDefault="008B625A" w:rsidP="008B625A">
      <w:pPr>
        <w:pStyle w:val="ListParagraph"/>
        <w:numPr>
          <w:ilvl w:val="0"/>
          <w:numId w:val="5"/>
        </w:numPr>
        <w:spacing w:before="120"/>
        <w:rPr>
          <w:rFonts w:cs="Arial"/>
        </w:rPr>
      </w:pPr>
      <w:r>
        <w:rPr>
          <w:rFonts w:cs="Arial"/>
        </w:rPr>
        <w:t xml:space="preserve">Using primary sources found in this kit as well as the online exhibit </w:t>
      </w:r>
      <w:r w:rsidRPr="00681E02">
        <w:rPr>
          <w:rStyle w:val="Emphasis"/>
        </w:rPr>
        <w:t>The Promotion of Healthy Living in Ontario</w:t>
      </w:r>
      <w:r>
        <w:rPr>
          <w:rFonts w:cs="Arial"/>
        </w:rPr>
        <w:t>, have students create a brochure warning someone about the health dangers</w:t>
      </w:r>
      <w:r w:rsidR="00650565">
        <w:rPr>
          <w:rFonts w:cs="Arial"/>
        </w:rPr>
        <w:t xml:space="preserve"> of urban centres at the turn of the century</w:t>
      </w:r>
      <w:r>
        <w:rPr>
          <w:rFonts w:cs="Arial"/>
        </w:rPr>
        <w:t>.</w:t>
      </w:r>
      <w:r w:rsidR="003503B5">
        <w:rPr>
          <w:rFonts w:cs="Arial"/>
        </w:rPr>
        <w:t xml:space="preserve"> (</w:t>
      </w:r>
      <w:hyperlink r:id="rId14" w:history="1">
        <w:r w:rsidR="003503B5" w:rsidRPr="003503B5">
          <w:rPr>
            <w:rStyle w:val="Hyperlink"/>
            <w:rFonts w:cs="Arial"/>
          </w:rPr>
          <w:t>click here to access the online exhibit</w:t>
        </w:r>
      </w:hyperlink>
      <w:r w:rsidR="003503B5">
        <w:rPr>
          <w:rFonts w:cs="Arial"/>
        </w:rPr>
        <w:t>)</w:t>
      </w:r>
    </w:p>
    <w:p w:rsidR="008B625A" w:rsidRDefault="008B625A" w:rsidP="008B625A">
      <w:pPr>
        <w:pStyle w:val="ListParagraph"/>
        <w:numPr>
          <w:ilvl w:val="0"/>
          <w:numId w:val="5"/>
        </w:numPr>
        <w:spacing w:before="120"/>
        <w:rPr>
          <w:rFonts w:cs="Arial"/>
        </w:rPr>
      </w:pPr>
      <w:r>
        <w:rPr>
          <w:rFonts w:cs="Arial"/>
        </w:rPr>
        <w:t>Encourage students to use a blend of images, text, fact and fiction to create a product they can present in a fictionalized 19</w:t>
      </w:r>
      <w:r w:rsidRPr="008B625A">
        <w:rPr>
          <w:rFonts w:cs="Arial"/>
          <w:vertAlign w:val="superscript"/>
        </w:rPr>
        <w:t>th</w:t>
      </w:r>
      <w:r>
        <w:rPr>
          <w:rFonts w:cs="Arial"/>
        </w:rPr>
        <w:t xml:space="preserve"> century “Health Fair” </w:t>
      </w:r>
    </w:p>
    <w:p w:rsidR="00D606D0" w:rsidRPr="00D606D0" w:rsidRDefault="00D606D0" w:rsidP="00D0043D">
      <w:pPr>
        <w:pStyle w:val="Heading2"/>
        <w:jc w:val="left"/>
      </w:pPr>
      <w:r>
        <w:t>Treating Illness: Similarities and differences</w:t>
      </w:r>
    </w:p>
    <w:p w:rsidR="00D606D0" w:rsidRDefault="00D606D0" w:rsidP="00932E29">
      <w:pPr>
        <w:pStyle w:val="ListParagraph"/>
        <w:numPr>
          <w:ilvl w:val="0"/>
          <w:numId w:val="5"/>
        </w:numPr>
        <w:spacing w:before="120"/>
        <w:rPr>
          <w:rFonts w:cs="Arial"/>
        </w:rPr>
      </w:pPr>
      <w:r>
        <w:rPr>
          <w:rFonts w:cs="Arial"/>
        </w:rPr>
        <w:t>Using the primary sources provided</w:t>
      </w:r>
      <w:r w:rsidR="001A4401">
        <w:rPr>
          <w:rFonts w:cs="Arial"/>
        </w:rPr>
        <w:t>, have a discussion about similarities or differences between health care today and in the early 1900s.</w:t>
      </w:r>
    </w:p>
    <w:p w:rsidR="001A4401" w:rsidRDefault="001A4401" w:rsidP="00932E29">
      <w:pPr>
        <w:pStyle w:val="ListParagraph"/>
        <w:numPr>
          <w:ilvl w:val="0"/>
          <w:numId w:val="5"/>
        </w:numPr>
        <w:spacing w:before="120"/>
        <w:rPr>
          <w:rFonts w:cs="Arial"/>
        </w:rPr>
      </w:pPr>
      <w:r>
        <w:rPr>
          <w:rFonts w:cs="Arial"/>
        </w:rPr>
        <w:t xml:space="preserve">Ask students if they think if something like the flu would have been treated the same or different now. Gathering options can be done actively using a Four </w:t>
      </w:r>
      <w:r w:rsidR="00650565">
        <w:rPr>
          <w:rFonts w:cs="Arial"/>
        </w:rPr>
        <w:t>Corners</w:t>
      </w:r>
      <w:r>
        <w:rPr>
          <w:rFonts w:cs="Arial"/>
        </w:rPr>
        <w:t xml:space="preserve"> approach, by secret ballot to be revealed following the unit, or by a tally on the board</w:t>
      </w:r>
    </w:p>
    <w:p w:rsidR="001A4401" w:rsidRDefault="001A4401" w:rsidP="001A4401">
      <w:pPr>
        <w:pStyle w:val="ListParagraph"/>
        <w:numPr>
          <w:ilvl w:val="0"/>
          <w:numId w:val="5"/>
        </w:numPr>
        <w:spacing w:before="120"/>
        <w:rPr>
          <w:rFonts w:cs="Arial"/>
        </w:rPr>
      </w:pPr>
      <w:r>
        <w:rPr>
          <w:rFonts w:cs="Arial"/>
        </w:rPr>
        <w:t xml:space="preserve">Using the </w:t>
      </w:r>
      <w:r w:rsidRPr="001A4401">
        <w:rPr>
          <w:rFonts w:cs="Arial"/>
          <w:i/>
        </w:rPr>
        <w:t>Influenza Poster</w:t>
      </w:r>
      <w:r>
        <w:rPr>
          <w:rFonts w:cs="Arial"/>
        </w:rPr>
        <w:t xml:space="preserve"> primary source</w:t>
      </w:r>
      <w:r w:rsidR="00922A92">
        <w:rPr>
          <w:rFonts w:cs="Arial"/>
        </w:rPr>
        <w:t>, found in this kit</w:t>
      </w:r>
      <w:r>
        <w:rPr>
          <w:rFonts w:cs="Arial"/>
        </w:rPr>
        <w:t xml:space="preserve"> ask students to fill out the corresponding worksheet </w:t>
      </w:r>
      <w:r w:rsidRPr="001A4401">
        <w:rPr>
          <w:rFonts w:cs="Arial"/>
          <w:i/>
        </w:rPr>
        <w:t>Treating the Flu in the 1900s and Today: Similarities and differences</w:t>
      </w:r>
      <w:r w:rsidR="00922A92">
        <w:rPr>
          <w:rFonts w:cs="Arial"/>
        </w:rPr>
        <w:t>.</w:t>
      </w:r>
    </w:p>
    <w:p w:rsidR="001A4401" w:rsidRDefault="001A4401" w:rsidP="001A4401">
      <w:pPr>
        <w:pStyle w:val="ListParagraph"/>
        <w:numPr>
          <w:ilvl w:val="0"/>
          <w:numId w:val="5"/>
        </w:numPr>
        <w:spacing w:before="120"/>
        <w:rPr>
          <w:rFonts w:cs="Arial"/>
        </w:rPr>
      </w:pPr>
      <w:r>
        <w:rPr>
          <w:rFonts w:cs="Arial"/>
        </w:rPr>
        <w:t>Ask students to vote on whether the evidence shows that the flu would have been treated the same or different now as in the past.</w:t>
      </w:r>
      <w:r w:rsidR="00922A92">
        <w:rPr>
          <w:rFonts w:cs="Arial"/>
        </w:rPr>
        <w:t xml:space="preserve"> Compare this vote to the vote at the beginning of the lesson.</w:t>
      </w:r>
    </w:p>
    <w:p w:rsidR="001A4401" w:rsidRDefault="001A4401" w:rsidP="001A4401">
      <w:pPr>
        <w:pStyle w:val="ListParagraph"/>
        <w:numPr>
          <w:ilvl w:val="0"/>
          <w:numId w:val="5"/>
        </w:numPr>
        <w:spacing w:before="120"/>
        <w:rPr>
          <w:rFonts w:cs="Arial"/>
        </w:rPr>
      </w:pPr>
      <w:r>
        <w:rPr>
          <w:rFonts w:cs="Arial"/>
        </w:rPr>
        <w:t>Have a discussion about expectations of the past: Do we think of the past as “backward”? Why do we think this? Is it always true? Are there lessons from the past we use today?</w:t>
      </w:r>
    </w:p>
    <w:p w:rsidR="001A4401" w:rsidRDefault="001A4401" w:rsidP="001A4401">
      <w:pPr>
        <w:pStyle w:val="ListParagraph"/>
        <w:numPr>
          <w:ilvl w:val="0"/>
          <w:numId w:val="5"/>
        </w:numPr>
        <w:spacing w:before="120"/>
        <w:rPr>
          <w:rFonts w:cs="Arial"/>
        </w:rPr>
      </w:pPr>
      <w:r>
        <w:rPr>
          <w:rFonts w:cs="Arial"/>
        </w:rPr>
        <w:t>Extension: Continue the activity with a different illness or health concern that may not be as prominent today</w:t>
      </w:r>
      <w:r w:rsidR="00922A92">
        <w:rPr>
          <w:rFonts w:cs="Arial"/>
        </w:rPr>
        <w:t>.</w:t>
      </w:r>
    </w:p>
    <w:p w:rsidR="00511A76" w:rsidRPr="00932E29" w:rsidRDefault="00511A76" w:rsidP="00932E29">
      <w:pPr>
        <w:pStyle w:val="ListParagraph"/>
        <w:numPr>
          <w:ilvl w:val="0"/>
          <w:numId w:val="5"/>
        </w:numPr>
        <w:rPr>
          <w:rFonts w:cs="Arial"/>
        </w:rPr>
      </w:pPr>
      <w:r w:rsidRPr="00932E29">
        <w:rPr>
          <w:rFonts w:cs="Arial"/>
        </w:rPr>
        <w:br w:type="page"/>
      </w:r>
    </w:p>
    <w:p w:rsidR="00DE7730" w:rsidRDefault="00DE7730" w:rsidP="000D5516">
      <w:pPr>
        <w:sectPr w:rsidR="00DE7730" w:rsidSect="00922A92">
          <w:headerReference w:type="default" r:id="rId15"/>
          <w:footerReference w:type="default" r:id="rId16"/>
          <w:pgSz w:w="12240" w:h="15840"/>
          <w:pgMar w:top="1620" w:right="1440" w:bottom="1440" w:left="1440" w:header="708" w:footer="708" w:gutter="0"/>
          <w:cols w:space="708"/>
          <w:docGrid w:linePitch="360"/>
        </w:sectPr>
      </w:pPr>
    </w:p>
    <w:p w:rsidR="00B84852" w:rsidRPr="00D0043D" w:rsidRDefault="00734043" w:rsidP="00681E02">
      <w:pPr>
        <w:pStyle w:val="Heading1"/>
      </w:pPr>
      <w:r w:rsidRPr="00D0043D">
        <w:lastRenderedPageBreak/>
        <w:t>Handouts</w:t>
      </w:r>
      <w:r w:rsidR="00F16AC0" w:rsidRPr="00D0043D">
        <w:t xml:space="preserve"> &amp; W</w:t>
      </w:r>
      <w:r w:rsidR="00553B55" w:rsidRPr="00D0043D">
        <w:t>orksheets</w:t>
      </w:r>
    </w:p>
    <w:p w:rsidR="001325E3" w:rsidRPr="00932E29" w:rsidRDefault="001325E3">
      <w:pPr>
        <w:pStyle w:val="TOC1"/>
        <w:tabs>
          <w:tab w:val="right" w:leader="dot" w:pos="9350"/>
        </w:tabs>
        <w:rPr>
          <w:highlight w:val="yellow"/>
        </w:rPr>
      </w:pPr>
    </w:p>
    <w:p w:rsidR="00932E29" w:rsidRPr="00932E29" w:rsidRDefault="00DE7730" w:rsidP="00932E29">
      <w:pPr>
        <w:pStyle w:val="TOC1"/>
        <w:tabs>
          <w:tab w:val="right" w:leader="dot" w:pos="9350"/>
        </w:tabs>
        <w:rPr>
          <w:rFonts w:asciiTheme="minorHAnsi" w:eastAsiaTheme="minorEastAsia" w:hAnsiTheme="minorHAnsi" w:cstheme="minorBidi"/>
          <w:noProof/>
          <w:lang w:eastAsia="en-CA"/>
        </w:rPr>
      </w:pPr>
      <w:r w:rsidRPr="00932E29">
        <w:rPr>
          <w:highlight w:val="yellow"/>
        </w:rPr>
        <w:fldChar w:fldCharType="begin"/>
      </w:r>
      <w:r w:rsidRPr="00932E29">
        <w:rPr>
          <w:highlight w:val="yellow"/>
        </w:rPr>
        <w:instrText xml:space="preserve"> TOC \o "1-3" \h \z \u </w:instrText>
      </w:r>
      <w:r w:rsidRPr="00932E29">
        <w:rPr>
          <w:highlight w:val="yellow"/>
        </w:rPr>
        <w:fldChar w:fldCharType="separate"/>
      </w:r>
      <w:hyperlink w:anchor="_Toc365981965" w:history="1">
        <w:r w:rsidR="00932E29" w:rsidRPr="00932E29">
          <w:rPr>
            <w:rStyle w:val="Hyperlink"/>
            <w:rFonts w:cs="Arial"/>
            <w:noProof/>
          </w:rPr>
          <w:t>Introduction to Primary Sources</w:t>
        </w:r>
        <w:r w:rsidR="00932E29" w:rsidRPr="00932E29">
          <w:rPr>
            <w:noProof/>
            <w:webHidden/>
          </w:rPr>
          <w:tab/>
        </w:r>
        <w:r w:rsidR="00932E29" w:rsidRPr="00932E29">
          <w:rPr>
            <w:noProof/>
            <w:webHidden/>
          </w:rPr>
          <w:fldChar w:fldCharType="begin"/>
        </w:r>
        <w:r w:rsidR="00932E29" w:rsidRPr="00932E29">
          <w:rPr>
            <w:noProof/>
            <w:webHidden/>
          </w:rPr>
          <w:instrText xml:space="preserve"> PAGEREF _Toc365981965 \h </w:instrText>
        </w:r>
        <w:r w:rsidR="00932E29" w:rsidRPr="00932E29">
          <w:rPr>
            <w:noProof/>
            <w:webHidden/>
          </w:rPr>
        </w:r>
        <w:r w:rsidR="00932E29" w:rsidRPr="00932E29">
          <w:rPr>
            <w:noProof/>
            <w:webHidden/>
          </w:rPr>
          <w:fldChar w:fldCharType="separate"/>
        </w:r>
        <w:r w:rsidR="00437FC8">
          <w:rPr>
            <w:noProof/>
            <w:webHidden/>
          </w:rPr>
          <w:t>6</w:t>
        </w:r>
        <w:r w:rsidR="00932E29" w:rsidRPr="00932E29">
          <w:rPr>
            <w:noProof/>
            <w:webHidden/>
          </w:rPr>
          <w:fldChar w:fldCharType="end"/>
        </w:r>
      </w:hyperlink>
    </w:p>
    <w:p w:rsidR="00932E29" w:rsidRPr="00932E29" w:rsidRDefault="0083735E" w:rsidP="00932E29">
      <w:pPr>
        <w:pStyle w:val="TOC2"/>
        <w:tabs>
          <w:tab w:val="right" w:leader="dot" w:pos="9350"/>
        </w:tabs>
        <w:ind w:left="0"/>
        <w:rPr>
          <w:rFonts w:asciiTheme="minorHAnsi" w:eastAsiaTheme="minorEastAsia" w:hAnsiTheme="minorHAnsi" w:cstheme="minorBidi"/>
          <w:noProof/>
          <w:lang w:eastAsia="en-CA"/>
        </w:rPr>
      </w:pPr>
      <w:hyperlink w:anchor="_Toc365981966" w:history="1">
        <w:r w:rsidR="00932E29" w:rsidRPr="00932E29">
          <w:rPr>
            <w:rStyle w:val="Hyperlink"/>
            <w:noProof/>
          </w:rPr>
          <w:t>The Sale of ‘Unsanitary’ Ice Cream (1905)</w:t>
        </w:r>
        <w:r w:rsidR="00932E29" w:rsidRPr="00932E29">
          <w:rPr>
            <w:noProof/>
            <w:webHidden/>
          </w:rPr>
          <w:tab/>
        </w:r>
        <w:r w:rsidR="00932E29" w:rsidRPr="00932E29">
          <w:rPr>
            <w:noProof/>
            <w:webHidden/>
          </w:rPr>
          <w:fldChar w:fldCharType="begin"/>
        </w:r>
        <w:r w:rsidR="00932E29" w:rsidRPr="00932E29">
          <w:rPr>
            <w:noProof/>
            <w:webHidden/>
          </w:rPr>
          <w:instrText xml:space="preserve"> PAGEREF _Toc365981966 \h </w:instrText>
        </w:r>
        <w:r w:rsidR="00932E29" w:rsidRPr="00932E29">
          <w:rPr>
            <w:noProof/>
            <w:webHidden/>
          </w:rPr>
        </w:r>
        <w:r w:rsidR="00932E29" w:rsidRPr="00932E29">
          <w:rPr>
            <w:noProof/>
            <w:webHidden/>
          </w:rPr>
          <w:fldChar w:fldCharType="separate"/>
        </w:r>
        <w:r w:rsidR="00437FC8">
          <w:rPr>
            <w:noProof/>
            <w:webHidden/>
          </w:rPr>
          <w:t>7</w:t>
        </w:r>
        <w:r w:rsidR="00932E29" w:rsidRPr="00932E29">
          <w:rPr>
            <w:noProof/>
            <w:webHidden/>
          </w:rPr>
          <w:fldChar w:fldCharType="end"/>
        </w:r>
      </w:hyperlink>
    </w:p>
    <w:p w:rsidR="00932E29" w:rsidRPr="00932E29" w:rsidRDefault="0083735E" w:rsidP="00932E29">
      <w:pPr>
        <w:pStyle w:val="TOC2"/>
        <w:tabs>
          <w:tab w:val="right" w:leader="dot" w:pos="9350"/>
        </w:tabs>
        <w:ind w:left="0"/>
        <w:rPr>
          <w:rFonts w:asciiTheme="minorHAnsi" w:eastAsiaTheme="minorEastAsia" w:hAnsiTheme="minorHAnsi" w:cstheme="minorBidi"/>
          <w:noProof/>
          <w:lang w:eastAsia="en-CA"/>
        </w:rPr>
      </w:pPr>
      <w:hyperlink w:anchor="_Toc365981967" w:history="1">
        <w:r w:rsidR="00932E29" w:rsidRPr="00932E29">
          <w:rPr>
            <w:rStyle w:val="Hyperlink"/>
            <w:noProof/>
          </w:rPr>
          <w:t>Influenza Poster (1918)</w:t>
        </w:r>
        <w:r w:rsidR="00932E29" w:rsidRPr="00932E29">
          <w:rPr>
            <w:noProof/>
            <w:webHidden/>
          </w:rPr>
          <w:tab/>
        </w:r>
        <w:r w:rsidR="00932E29" w:rsidRPr="00932E29">
          <w:rPr>
            <w:noProof/>
            <w:webHidden/>
          </w:rPr>
          <w:fldChar w:fldCharType="begin"/>
        </w:r>
        <w:r w:rsidR="00932E29" w:rsidRPr="00932E29">
          <w:rPr>
            <w:noProof/>
            <w:webHidden/>
          </w:rPr>
          <w:instrText xml:space="preserve"> PAGEREF _Toc365981967 \h </w:instrText>
        </w:r>
        <w:r w:rsidR="00932E29" w:rsidRPr="00932E29">
          <w:rPr>
            <w:noProof/>
            <w:webHidden/>
          </w:rPr>
        </w:r>
        <w:r w:rsidR="00932E29" w:rsidRPr="00932E29">
          <w:rPr>
            <w:noProof/>
            <w:webHidden/>
          </w:rPr>
          <w:fldChar w:fldCharType="separate"/>
        </w:r>
        <w:r w:rsidR="00437FC8">
          <w:rPr>
            <w:noProof/>
            <w:webHidden/>
          </w:rPr>
          <w:t>13</w:t>
        </w:r>
        <w:r w:rsidR="00932E29" w:rsidRPr="00932E29">
          <w:rPr>
            <w:noProof/>
            <w:webHidden/>
          </w:rPr>
          <w:fldChar w:fldCharType="end"/>
        </w:r>
      </w:hyperlink>
    </w:p>
    <w:p w:rsidR="00932E29" w:rsidRPr="00932E29" w:rsidRDefault="0083735E" w:rsidP="00932E29">
      <w:pPr>
        <w:pStyle w:val="TOC2"/>
        <w:tabs>
          <w:tab w:val="right" w:leader="dot" w:pos="9350"/>
        </w:tabs>
        <w:ind w:left="0"/>
        <w:rPr>
          <w:rFonts w:asciiTheme="minorHAnsi" w:eastAsiaTheme="minorEastAsia" w:hAnsiTheme="minorHAnsi" w:cstheme="minorBidi"/>
          <w:noProof/>
          <w:lang w:eastAsia="en-CA"/>
        </w:rPr>
      </w:pPr>
      <w:hyperlink w:anchor="_Toc365981968" w:history="1">
        <w:r w:rsidR="00932E29" w:rsidRPr="00932E29">
          <w:rPr>
            <w:rStyle w:val="Hyperlink"/>
            <w:noProof/>
            <w:lang w:eastAsia="en-CA"/>
          </w:rPr>
          <w:t>A Caricature of Charles Hastings (1910)</w:t>
        </w:r>
        <w:r w:rsidR="00932E29" w:rsidRPr="00932E29">
          <w:rPr>
            <w:noProof/>
            <w:webHidden/>
          </w:rPr>
          <w:tab/>
        </w:r>
        <w:r w:rsidR="00932E29" w:rsidRPr="00932E29">
          <w:rPr>
            <w:noProof/>
            <w:webHidden/>
          </w:rPr>
          <w:fldChar w:fldCharType="begin"/>
        </w:r>
        <w:r w:rsidR="00932E29" w:rsidRPr="00932E29">
          <w:rPr>
            <w:noProof/>
            <w:webHidden/>
          </w:rPr>
          <w:instrText xml:space="preserve"> PAGEREF _Toc365981968 \h </w:instrText>
        </w:r>
        <w:r w:rsidR="00932E29" w:rsidRPr="00932E29">
          <w:rPr>
            <w:noProof/>
            <w:webHidden/>
          </w:rPr>
        </w:r>
        <w:r w:rsidR="00932E29" w:rsidRPr="00932E29">
          <w:rPr>
            <w:noProof/>
            <w:webHidden/>
          </w:rPr>
          <w:fldChar w:fldCharType="separate"/>
        </w:r>
        <w:r w:rsidR="00437FC8">
          <w:rPr>
            <w:noProof/>
            <w:webHidden/>
          </w:rPr>
          <w:t>9</w:t>
        </w:r>
        <w:r w:rsidR="00932E29" w:rsidRPr="00932E29">
          <w:rPr>
            <w:noProof/>
            <w:webHidden/>
          </w:rPr>
          <w:fldChar w:fldCharType="end"/>
        </w:r>
      </w:hyperlink>
    </w:p>
    <w:p w:rsidR="00932E29" w:rsidRPr="00932E29" w:rsidRDefault="0083735E" w:rsidP="00932E29">
      <w:pPr>
        <w:pStyle w:val="TOC2"/>
        <w:tabs>
          <w:tab w:val="right" w:leader="dot" w:pos="9350"/>
        </w:tabs>
        <w:ind w:left="0"/>
        <w:rPr>
          <w:rFonts w:asciiTheme="minorHAnsi" w:eastAsiaTheme="minorEastAsia" w:hAnsiTheme="minorHAnsi" w:cstheme="minorBidi"/>
          <w:noProof/>
          <w:lang w:eastAsia="en-CA"/>
        </w:rPr>
      </w:pPr>
      <w:hyperlink w:anchor="_Toc365981969" w:history="1">
        <w:r w:rsidR="00932E29" w:rsidRPr="00932E29">
          <w:rPr>
            <w:rStyle w:val="Hyperlink"/>
            <w:noProof/>
            <w:lang w:eastAsia="en-CA"/>
          </w:rPr>
          <w:t>Children Being Measured at the School Clinic (1905)</w:t>
        </w:r>
        <w:r w:rsidR="00932E29" w:rsidRPr="00932E29">
          <w:rPr>
            <w:noProof/>
            <w:webHidden/>
          </w:rPr>
          <w:tab/>
        </w:r>
        <w:r w:rsidR="00932E29" w:rsidRPr="00932E29">
          <w:rPr>
            <w:noProof/>
            <w:webHidden/>
          </w:rPr>
          <w:fldChar w:fldCharType="begin"/>
        </w:r>
        <w:r w:rsidR="00932E29" w:rsidRPr="00932E29">
          <w:rPr>
            <w:noProof/>
            <w:webHidden/>
          </w:rPr>
          <w:instrText xml:space="preserve"> PAGEREF _Toc365981969 \h </w:instrText>
        </w:r>
        <w:r w:rsidR="00932E29" w:rsidRPr="00932E29">
          <w:rPr>
            <w:noProof/>
            <w:webHidden/>
          </w:rPr>
        </w:r>
        <w:r w:rsidR="00932E29" w:rsidRPr="00932E29">
          <w:rPr>
            <w:noProof/>
            <w:webHidden/>
          </w:rPr>
          <w:fldChar w:fldCharType="separate"/>
        </w:r>
        <w:r w:rsidR="00437FC8">
          <w:rPr>
            <w:noProof/>
            <w:webHidden/>
          </w:rPr>
          <w:t>10</w:t>
        </w:r>
        <w:r w:rsidR="00932E29" w:rsidRPr="00932E29">
          <w:rPr>
            <w:noProof/>
            <w:webHidden/>
          </w:rPr>
          <w:fldChar w:fldCharType="end"/>
        </w:r>
      </w:hyperlink>
    </w:p>
    <w:p w:rsidR="00932E29" w:rsidRPr="00932E29" w:rsidRDefault="0083735E" w:rsidP="00932E29">
      <w:pPr>
        <w:pStyle w:val="TOC2"/>
        <w:tabs>
          <w:tab w:val="right" w:leader="dot" w:pos="9350"/>
        </w:tabs>
        <w:ind w:left="0"/>
        <w:rPr>
          <w:rFonts w:asciiTheme="minorHAnsi" w:eastAsiaTheme="minorEastAsia" w:hAnsiTheme="minorHAnsi" w:cstheme="minorBidi"/>
          <w:noProof/>
          <w:lang w:eastAsia="en-CA"/>
        </w:rPr>
      </w:pPr>
      <w:hyperlink w:anchor="_Toc365981970" w:history="1">
        <w:r w:rsidR="00932E29" w:rsidRPr="00932E29">
          <w:rPr>
            <w:rStyle w:val="Hyperlink"/>
            <w:noProof/>
            <w:lang w:eastAsia="en-CA"/>
          </w:rPr>
          <w:t>Breathing Exercises at Muskoka Cottage Sanatorium</w:t>
        </w:r>
        <w:r w:rsidR="00932E29" w:rsidRPr="00932E29">
          <w:rPr>
            <w:noProof/>
            <w:webHidden/>
          </w:rPr>
          <w:tab/>
        </w:r>
        <w:r w:rsidR="00932E29" w:rsidRPr="00932E29">
          <w:rPr>
            <w:noProof/>
            <w:webHidden/>
          </w:rPr>
          <w:fldChar w:fldCharType="begin"/>
        </w:r>
        <w:r w:rsidR="00932E29" w:rsidRPr="00932E29">
          <w:rPr>
            <w:noProof/>
            <w:webHidden/>
          </w:rPr>
          <w:instrText xml:space="preserve"> PAGEREF _Toc365981970 \h </w:instrText>
        </w:r>
        <w:r w:rsidR="00932E29" w:rsidRPr="00932E29">
          <w:rPr>
            <w:noProof/>
            <w:webHidden/>
          </w:rPr>
        </w:r>
        <w:r w:rsidR="00932E29" w:rsidRPr="00932E29">
          <w:rPr>
            <w:noProof/>
            <w:webHidden/>
          </w:rPr>
          <w:fldChar w:fldCharType="separate"/>
        </w:r>
        <w:r w:rsidR="00437FC8">
          <w:rPr>
            <w:noProof/>
            <w:webHidden/>
          </w:rPr>
          <w:t>11</w:t>
        </w:r>
        <w:r w:rsidR="00932E29" w:rsidRPr="00932E29">
          <w:rPr>
            <w:noProof/>
            <w:webHidden/>
          </w:rPr>
          <w:fldChar w:fldCharType="end"/>
        </w:r>
      </w:hyperlink>
    </w:p>
    <w:p w:rsidR="00932E29" w:rsidRPr="00932E29" w:rsidRDefault="0083735E" w:rsidP="00932E29">
      <w:pPr>
        <w:pStyle w:val="TOC2"/>
        <w:tabs>
          <w:tab w:val="right" w:leader="dot" w:pos="9350"/>
        </w:tabs>
        <w:ind w:left="0"/>
        <w:rPr>
          <w:rFonts w:asciiTheme="minorHAnsi" w:eastAsiaTheme="minorEastAsia" w:hAnsiTheme="minorHAnsi" w:cstheme="minorBidi"/>
          <w:noProof/>
          <w:lang w:eastAsia="en-CA"/>
        </w:rPr>
      </w:pPr>
      <w:hyperlink w:anchor="_Toc365981971" w:history="1">
        <w:r w:rsidR="00932E29" w:rsidRPr="00932E29">
          <w:rPr>
            <w:rStyle w:val="Hyperlink"/>
            <w:noProof/>
          </w:rPr>
          <w:t>Disinfecting Railway Cars (1908)</w:t>
        </w:r>
        <w:r w:rsidR="00932E29" w:rsidRPr="00932E29">
          <w:rPr>
            <w:noProof/>
            <w:webHidden/>
          </w:rPr>
          <w:tab/>
        </w:r>
        <w:r w:rsidR="00932E29" w:rsidRPr="00932E29">
          <w:rPr>
            <w:noProof/>
            <w:webHidden/>
          </w:rPr>
          <w:fldChar w:fldCharType="begin"/>
        </w:r>
        <w:r w:rsidR="00932E29" w:rsidRPr="00932E29">
          <w:rPr>
            <w:noProof/>
            <w:webHidden/>
          </w:rPr>
          <w:instrText xml:space="preserve"> PAGEREF _Toc365981971 \h </w:instrText>
        </w:r>
        <w:r w:rsidR="00932E29" w:rsidRPr="00932E29">
          <w:rPr>
            <w:noProof/>
            <w:webHidden/>
          </w:rPr>
        </w:r>
        <w:r w:rsidR="00932E29" w:rsidRPr="00932E29">
          <w:rPr>
            <w:noProof/>
            <w:webHidden/>
          </w:rPr>
          <w:fldChar w:fldCharType="separate"/>
        </w:r>
        <w:r w:rsidR="00437FC8">
          <w:rPr>
            <w:noProof/>
            <w:webHidden/>
          </w:rPr>
          <w:t>12</w:t>
        </w:r>
        <w:r w:rsidR="00932E29" w:rsidRPr="00932E29">
          <w:rPr>
            <w:noProof/>
            <w:webHidden/>
          </w:rPr>
          <w:fldChar w:fldCharType="end"/>
        </w:r>
      </w:hyperlink>
    </w:p>
    <w:p w:rsidR="00511A76" w:rsidRDefault="00DE7730" w:rsidP="00511A76">
      <w:r w:rsidRPr="00932E29">
        <w:rPr>
          <w:bCs/>
          <w:noProof/>
          <w:highlight w:val="yellow"/>
        </w:rPr>
        <w:fldChar w:fldCharType="end"/>
      </w:r>
      <w:r w:rsidR="00511A76">
        <w:br w:type="page"/>
      </w:r>
    </w:p>
    <w:p w:rsidR="00D54D9A" w:rsidRPr="00D54D9A" w:rsidRDefault="00511A76" w:rsidP="00D0043D">
      <w:pPr>
        <w:pStyle w:val="Heading2"/>
      </w:pPr>
      <w:bookmarkStart w:id="23" w:name="_Toc365981965"/>
      <w:r w:rsidRPr="00511A76">
        <w:lastRenderedPageBreak/>
        <w:t>Introduction to Primary Sources</w:t>
      </w:r>
      <w:bookmarkEnd w:id="23"/>
    </w:p>
    <w:p w:rsidR="00511A76" w:rsidRDefault="004F0D16" w:rsidP="00511A76">
      <w:pPr>
        <w:jc w:val="center"/>
        <w:rPr>
          <w:rFonts w:eastAsiaTheme="minorHAnsi" w:cs="Arial"/>
          <w:b/>
        </w:rPr>
      </w:pPr>
      <w:bookmarkStart w:id="24" w:name="_GoBack"/>
      <w:r>
        <w:rPr>
          <w:noProof/>
          <w:lang w:eastAsia="en-CA"/>
        </w:rPr>
        <w:drawing>
          <wp:inline distT="0" distB="0" distL="0" distR="0" wp14:anchorId="0D4064BC" wp14:editId="7A6539B0">
            <wp:extent cx="3019425" cy="2793694"/>
            <wp:effectExtent l="0" t="0" r="0" b="6985"/>
            <wp:docPr id="10" name="Picture 10" descr="Six different brochures from different eras of the Archives' collection, showing examples of primary sources found at the Archives of Ontario." title="Photo: Montage of Broch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Montage of Brochu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1662" cy="2795763"/>
                    </a:xfrm>
                    <a:prstGeom prst="rect">
                      <a:avLst/>
                    </a:prstGeom>
                    <a:noFill/>
                    <a:ln>
                      <a:noFill/>
                    </a:ln>
                  </pic:spPr>
                </pic:pic>
              </a:graphicData>
            </a:graphic>
          </wp:inline>
        </w:drawing>
      </w:r>
      <w:bookmarkEnd w:id="24"/>
    </w:p>
    <w:p w:rsidR="004F0D16" w:rsidRDefault="004F0D16" w:rsidP="004F0D16">
      <w:pPr>
        <w:spacing w:after="120"/>
      </w:pPr>
      <w:r>
        <w:t xml:space="preserve">A </w:t>
      </w:r>
      <w:r w:rsidR="00D0043D" w:rsidRPr="00681E02">
        <w:rPr>
          <w:rStyle w:val="Strong"/>
        </w:rPr>
        <w:t>primary s</w:t>
      </w:r>
      <w:r w:rsidRPr="00681E02">
        <w:rPr>
          <w:rStyle w:val="Strong"/>
        </w:rPr>
        <w:t>ource</w:t>
      </w:r>
      <w:r>
        <w:t xml:space="preserve"> is a document or object from the past created by people who l</w:t>
      </w:r>
      <w:r w:rsidR="00D0043D">
        <w:t>ived during that time. Primary s</w:t>
      </w:r>
      <w:r>
        <w:t xml:space="preserve">ources provide a view into an event or experience that only people living during that time could have experienced. </w:t>
      </w:r>
    </w:p>
    <w:p w:rsidR="00511A76" w:rsidRDefault="004F0D16" w:rsidP="000B0C8C">
      <w:pPr>
        <w:spacing w:after="120"/>
      </w:pPr>
      <w:r>
        <w:t>Archive</w:t>
      </w:r>
      <w:r w:rsidR="00D0043D">
        <w:t>s collect and preserve primary s</w:t>
      </w:r>
      <w:r>
        <w:t>ources so that students can learn history from the experience</w:t>
      </w:r>
      <w:r w:rsidR="00D0043D">
        <w:t>s of people who were there. In an archi</w:t>
      </w:r>
      <w:r w:rsidR="00931E18">
        <w:t>ve, primary sources are called r</w:t>
      </w:r>
      <w:r w:rsidR="00D0043D">
        <w:t>ecords. In a museum, primary sources are called arti</w:t>
      </w:r>
      <w:r>
        <w:t xml:space="preserve">facts. </w:t>
      </w:r>
    </w:p>
    <w:p w:rsidR="00D54D9A" w:rsidRPr="000B0C8C" w:rsidRDefault="00D54D9A" w:rsidP="000B0C8C">
      <w:pPr>
        <w:spacing w:after="120"/>
      </w:pPr>
    </w:p>
    <w:tbl>
      <w:tblPr>
        <w:tblStyle w:val="TableGrid"/>
        <w:tblW w:w="9576" w:type="dxa"/>
        <w:tblLook w:val="04A0" w:firstRow="1" w:lastRow="0" w:firstColumn="1" w:lastColumn="0" w:noHBand="0" w:noVBand="1"/>
        <w:tblCaption w:val="Table comparing primary and secondary source materials."/>
        <w:tblDescription w:val="Table comparing primary and secondary source materials."/>
      </w:tblPr>
      <w:tblGrid>
        <w:gridCol w:w="4788"/>
        <w:gridCol w:w="4788"/>
      </w:tblGrid>
      <w:tr w:rsidR="000B0C8C" w:rsidTr="000B0C8C">
        <w:trPr>
          <w:tblHeader/>
        </w:trPr>
        <w:tc>
          <w:tcPr>
            <w:tcW w:w="4788" w:type="dxa"/>
            <w:vAlign w:val="center"/>
          </w:tcPr>
          <w:p w:rsidR="000B0C8C" w:rsidRPr="00681E02" w:rsidRDefault="000B0C8C" w:rsidP="0034570E">
            <w:pPr>
              <w:spacing w:after="0" w:line="240" w:lineRule="auto"/>
              <w:jc w:val="center"/>
              <w:rPr>
                <w:rStyle w:val="Strong"/>
              </w:rPr>
            </w:pPr>
            <w:r w:rsidRPr="00681E02">
              <w:rPr>
                <w:rStyle w:val="Strong"/>
              </w:rPr>
              <w:t>Primary Sources</w:t>
            </w:r>
          </w:p>
        </w:tc>
        <w:tc>
          <w:tcPr>
            <w:tcW w:w="4788" w:type="dxa"/>
            <w:vAlign w:val="center"/>
          </w:tcPr>
          <w:p w:rsidR="000B0C8C" w:rsidRPr="00681E02" w:rsidRDefault="000B0C8C" w:rsidP="0034570E">
            <w:pPr>
              <w:spacing w:after="0" w:line="240" w:lineRule="auto"/>
              <w:jc w:val="center"/>
              <w:rPr>
                <w:rStyle w:val="Strong"/>
              </w:rPr>
            </w:pPr>
            <w:r w:rsidRPr="00681E02">
              <w:rPr>
                <w:rStyle w:val="Strong"/>
              </w:rPr>
              <w:t>Secondary Sources</w:t>
            </w:r>
          </w:p>
        </w:tc>
      </w:tr>
      <w:tr w:rsidR="000B0C8C" w:rsidTr="0034570E">
        <w:tc>
          <w:tcPr>
            <w:tcW w:w="4788" w:type="dxa"/>
            <w:vAlign w:val="center"/>
          </w:tcPr>
          <w:p w:rsidR="000B0C8C" w:rsidRPr="00511A76" w:rsidRDefault="000B0C8C" w:rsidP="0034570E">
            <w:pPr>
              <w:spacing w:after="0" w:line="240" w:lineRule="auto"/>
              <w:jc w:val="center"/>
              <w:rPr>
                <w:rFonts w:cs="Arial"/>
                <w:shd w:val="clear" w:color="auto" w:fill="FFFFFF"/>
              </w:rPr>
            </w:pPr>
            <w:r w:rsidRPr="00511A76">
              <w:rPr>
                <w:rFonts w:cs="Arial"/>
                <w:shd w:val="clear" w:color="auto" w:fill="FFFFFF"/>
              </w:rPr>
              <w:t>Original material from the past</w:t>
            </w:r>
          </w:p>
        </w:tc>
        <w:tc>
          <w:tcPr>
            <w:tcW w:w="4788" w:type="dxa"/>
            <w:vAlign w:val="center"/>
          </w:tcPr>
          <w:p w:rsidR="000B0C8C" w:rsidRPr="00511A76" w:rsidRDefault="000B0C8C" w:rsidP="0034570E">
            <w:pPr>
              <w:spacing w:after="0" w:line="240" w:lineRule="auto"/>
              <w:jc w:val="center"/>
              <w:rPr>
                <w:rFonts w:cs="Arial"/>
                <w:shd w:val="clear" w:color="auto" w:fill="FFFFFF"/>
              </w:rPr>
            </w:pPr>
            <w:r w:rsidRPr="00511A76">
              <w:rPr>
                <w:rFonts w:cs="Arial"/>
                <w:shd w:val="clear" w:color="auto" w:fill="FFFFFF"/>
              </w:rPr>
              <w:t>Material people today write about the past</w:t>
            </w:r>
          </w:p>
        </w:tc>
      </w:tr>
      <w:tr w:rsidR="000B0C8C" w:rsidTr="0034570E">
        <w:tc>
          <w:tcPr>
            <w:tcW w:w="4788" w:type="dxa"/>
          </w:tcPr>
          <w:p w:rsidR="000B0C8C" w:rsidRPr="00681E02" w:rsidRDefault="000B0C8C" w:rsidP="0034570E">
            <w:pPr>
              <w:spacing w:before="60" w:after="0" w:line="240" w:lineRule="auto"/>
              <w:jc w:val="center"/>
              <w:rPr>
                <w:rStyle w:val="Strong"/>
              </w:rPr>
            </w:pPr>
            <w:r w:rsidRPr="00681E02">
              <w:rPr>
                <w:rStyle w:val="Strong"/>
              </w:rPr>
              <w:t>Example:</w:t>
            </w:r>
          </w:p>
          <w:p w:rsidR="000B0C8C" w:rsidRPr="00511A76" w:rsidRDefault="000B0C8C" w:rsidP="0034570E">
            <w:pPr>
              <w:spacing w:after="0" w:line="240" w:lineRule="auto"/>
              <w:jc w:val="center"/>
              <w:rPr>
                <w:rFonts w:cs="Arial"/>
                <w:shd w:val="clear" w:color="auto" w:fill="FFFFFF"/>
              </w:rPr>
            </w:pPr>
            <w:r w:rsidRPr="00511A76">
              <w:rPr>
                <w:rFonts w:cs="Arial"/>
                <w:shd w:val="clear" w:color="auto" w:fill="FFFFFF"/>
              </w:rPr>
              <w:t>Letters</w:t>
            </w:r>
          </w:p>
          <w:p w:rsidR="000B0C8C" w:rsidRPr="00511A76" w:rsidRDefault="000B0C8C" w:rsidP="0034570E">
            <w:pPr>
              <w:spacing w:after="0" w:line="240" w:lineRule="auto"/>
              <w:jc w:val="center"/>
              <w:rPr>
                <w:rFonts w:cs="Arial"/>
                <w:shd w:val="clear" w:color="auto" w:fill="FFFFFF"/>
              </w:rPr>
            </w:pPr>
            <w:r w:rsidRPr="00511A76">
              <w:rPr>
                <w:rFonts w:cs="Arial"/>
                <w:shd w:val="clear" w:color="auto" w:fill="FFFFFF"/>
              </w:rPr>
              <w:t>Diaries</w:t>
            </w:r>
          </w:p>
          <w:p w:rsidR="000B0C8C" w:rsidRPr="00511A76" w:rsidRDefault="000B0C8C" w:rsidP="0034570E">
            <w:pPr>
              <w:spacing w:after="0" w:line="240" w:lineRule="auto"/>
              <w:jc w:val="center"/>
              <w:rPr>
                <w:rFonts w:cs="Arial"/>
                <w:shd w:val="clear" w:color="auto" w:fill="FFFFFF"/>
              </w:rPr>
            </w:pPr>
            <w:r w:rsidRPr="00511A76">
              <w:rPr>
                <w:rFonts w:cs="Arial"/>
                <w:shd w:val="clear" w:color="auto" w:fill="FFFFFF"/>
              </w:rPr>
              <w:t>Photographs</w:t>
            </w:r>
          </w:p>
          <w:p w:rsidR="000B0C8C" w:rsidRPr="00511A76" w:rsidRDefault="000B0C8C" w:rsidP="0034570E">
            <w:pPr>
              <w:spacing w:after="0" w:line="240" w:lineRule="auto"/>
              <w:jc w:val="center"/>
              <w:rPr>
                <w:rFonts w:cs="Arial"/>
                <w:shd w:val="clear" w:color="auto" w:fill="FFFFFF"/>
              </w:rPr>
            </w:pPr>
            <w:r w:rsidRPr="00511A76">
              <w:rPr>
                <w:rFonts w:cs="Arial"/>
                <w:shd w:val="clear" w:color="auto" w:fill="FFFFFF"/>
              </w:rPr>
              <w:t>Paintings and other art work</w:t>
            </w:r>
          </w:p>
          <w:p w:rsidR="000B0C8C" w:rsidRPr="00511A76" w:rsidRDefault="000B0C8C" w:rsidP="0034570E">
            <w:pPr>
              <w:spacing w:after="0" w:line="240" w:lineRule="auto"/>
              <w:jc w:val="center"/>
              <w:rPr>
                <w:rFonts w:cs="Arial"/>
                <w:shd w:val="clear" w:color="auto" w:fill="FFFFFF"/>
              </w:rPr>
            </w:pPr>
            <w:r w:rsidRPr="00511A76">
              <w:rPr>
                <w:rFonts w:cs="Arial"/>
                <w:shd w:val="clear" w:color="auto" w:fill="FFFFFF"/>
              </w:rPr>
              <w:t>Graphs</w:t>
            </w:r>
          </w:p>
          <w:p w:rsidR="000B0C8C" w:rsidRPr="00511A76" w:rsidRDefault="000B0C8C" w:rsidP="0034570E">
            <w:pPr>
              <w:spacing w:after="0" w:line="240" w:lineRule="auto"/>
              <w:jc w:val="center"/>
              <w:rPr>
                <w:rFonts w:cs="Arial"/>
                <w:shd w:val="clear" w:color="auto" w:fill="FFFFFF"/>
              </w:rPr>
            </w:pPr>
            <w:r w:rsidRPr="00511A76">
              <w:rPr>
                <w:rFonts w:cs="Arial"/>
                <w:shd w:val="clear" w:color="auto" w:fill="FFFFFF"/>
              </w:rPr>
              <w:t>Maps</w:t>
            </w:r>
          </w:p>
        </w:tc>
        <w:tc>
          <w:tcPr>
            <w:tcW w:w="4788" w:type="dxa"/>
          </w:tcPr>
          <w:p w:rsidR="000B0C8C" w:rsidRPr="00681E02" w:rsidRDefault="000B0C8C" w:rsidP="0034570E">
            <w:pPr>
              <w:spacing w:before="60" w:after="0" w:line="240" w:lineRule="auto"/>
              <w:jc w:val="center"/>
              <w:rPr>
                <w:rStyle w:val="Strong"/>
              </w:rPr>
            </w:pPr>
            <w:r w:rsidRPr="00681E02">
              <w:rPr>
                <w:rStyle w:val="Strong"/>
              </w:rPr>
              <w:t>Example:</w:t>
            </w:r>
          </w:p>
          <w:p w:rsidR="000B0C8C" w:rsidRPr="00511A76" w:rsidRDefault="000B0C8C" w:rsidP="0034570E">
            <w:pPr>
              <w:spacing w:after="0" w:line="240" w:lineRule="auto"/>
              <w:jc w:val="center"/>
              <w:rPr>
                <w:rFonts w:cs="Arial"/>
                <w:shd w:val="clear" w:color="auto" w:fill="FFFFFF"/>
              </w:rPr>
            </w:pPr>
            <w:r w:rsidRPr="00511A76">
              <w:rPr>
                <w:rFonts w:cs="Arial"/>
                <w:shd w:val="clear" w:color="auto" w:fill="FFFFFF"/>
              </w:rPr>
              <w:t>Textbooks</w:t>
            </w:r>
          </w:p>
          <w:p w:rsidR="000B0C8C" w:rsidRPr="00511A76" w:rsidRDefault="000B0C8C" w:rsidP="0034570E">
            <w:pPr>
              <w:spacing w:after="0" w:line="240" w:lineRule="auto"/>
              <w:jc w:val="center"/>
              <w:rPr>
                <w:rFonts w:cs="Arial"/>
                <w:shd w:val="clear" w:color="auto" w:fill="FFFFFF"/>
              </w:rPr>
            </w:pPr>
            <w:r w:rsidRPr="00511A76">
              <w:rPr>
                <w:rFonts w:cs="Arial"/>
                <w:shd w:val="clear" w:color="auto" w:fill="FFFFFF"/>
              </w:rPr>
              <w:t>Reference books</w:t>
            </w:r>
          </w:p>
          <w:p w:rsidR="000B0C8C" w:rsidRPr="00511A76" w:rsidRDefault="000B0C8C" w:rsidP="0034570E">
            <w:pPr>
              <w:spacing w:after="0" w:line="240" w:lineRule="auto"/>
              <w:jc w:val="center"/>
              <w:rPr>
                <w:rFonts w:cs="Arial"/>
                <w:shd w:val="clear" w:color="auto" w:fill="FFFFFF"/>
              </w:rPr>
            </w:pPr>
            <w:r w:rsidRPr="00511A76">
              <w:rPr>
                <w:rFonts w:cs="Arial"/>
                <w:shd w:val="clear" w:color="auto" w:fill="FFFFFF"/>
              </w:rPr>
              <w:t>Websites such as Wikipedia</w:t>
            </w:r>
          </w:p>
          <w:p w:rsidR="000B0C8C" w:rsidRPr="00511A76" w:rsidRDefault="000B0C8C" w:rsidP="0034570E">
            <w:pPr>
              <w:spacing w:after="0" w:line="240" w:lineRule="auto"/>
              <w:jc w:val="center"/>
              <w:rPr>
                <w:rFonts w:cs="Arial"/>
                <w:shd w:val="clear" w:color="auto" w:fill="FFFFFF"/>
              </w:rPr>
            </w:pPr>
            <w:r w:rsidRPr="00511A76">
              <w:rPr>
                <w:rFonts w:cs="Arial"/>
                <w:shd w:val="clear" w:color="auto" w:fill="FFFFFF"/>
              </w:rPr>
              <w:t>Current news articles</w:t>
            </w:r>
          </w:p>
          <w:p w:rsidR="000B0C8C" w:rsidRPr="00511A76" w:rsidRDefault="000B0C8C" w:rsidP="0034570E">
            <w:pPr>
              <w:spacing w:after="0" w:line="240" w:lineRule="auto"/>
              <w:jc w:val="center"/>
              <w:rPr>
                <w:rFonts w:cs="Arial"/>
                <w:shd w:val="clear" w:color="auto" w:fill="FFFFFF"/>
              </w:rPr>
            </w:pPr>
            <w:r w:rsidRPr="00511A76">
              <w:rPr>
                <w:rFonts w:cs="Arial"/>
                <w:shd w:val="clear" w:color="auto" w:fill="FFFFFF"/>
              </w:rPr>
              <w:t>Documentaries and films</w:t>
            </w:r>
          </w:p>
        </w:tc>
      </w:tr>
    </w:tbl>
    <w:p w:rsidR="000B0C8C" w:rsidRPr="00F85186" w:rsidRDefault="000B0C8C" w:rsidP="000B0C8C"/>
    <w:p w:rsidR="00511A76" w:rsidRPr="00681E02" w:rsidRDefault="00511A76" w:rsidP="00511A76">
      <w:pPr>
        <w:spacing w:before="240" w:after="0"/>
        <w:jc w:val="center"/>
        <w:rPr>
          <w:rStyle w:val="Strong"/>
        </w:rPr>
      </w:pPr>
      <w:r w:rsidRPr="00681E02">
        <w:rPr>
          <w:rStyle w:val="Strong"/>
        </w:rPr>
        <w:t>W</w:t>
      </w:r>
      <w:r w:rsidR="00931E18" w:rsidRPr="00681E02">
        <w:rPr>
          <w:rStyle w:val="Strong"/>
        </w:rPr>
        <w:t>hat are some other examples of primary and secondary s</w:t>
      </w:r>
      <w:r w:rsidRPr="00681E02">
        <w:rPr>
          <w:rStyle w:val="Strong"/>
        </w:rPr>
        <w:t xml:space="preserve">ources? </w:t>
      </w:r>
    </w:p>
    <w:p w:rsidR="00511A76" w:rsidRPr="00681E02" w:rsidRDefault="00511A76" w:rsidP="000B0C8C">
      <w:pPr>
        <w:spacing w:after="0"/>
        <w:jc w:val="center"/>
        <w:rPr>
          <w:rStyle w:val="Strong"/>
        </w:rPr>
      </w:pPr>
      <w:r w:rsidRPr="00681E02">
        <w:rPr>
          <w:rStyle w:val="Strong"/>
        </w:rPr>
        <w:t>Can sources be both</w:t>
      </w:r>
      <w:r w:rsidR="00931E18" w:rsidRPr="00681E02">
        <w:rPr>
          <w:rStyle w:val="Strong"/>
        </w:rPr>
        <w:t xml:space="preserve"> primary and s</w:t>
      </w:r>
      <w:r w:rsidRPr="00681E02">
        <w:rPr>
          <w:rStyle w:val="Strong"/>
        </w:rPr>
        <w:t>econdary?</w:t>
      </w:r>
      <w:r w:rsidR="000B0C8C" w:rsidRPr="00681E02">
        <w:rPr>
          <w:rStyle w:val="Strong"/>
        </w:rPr>
        <w:t xml:space="preserve"> </w:t>
      </w:r>
    </w:p>
    <w:p w:rsidR="00037744" w:rsidRDefault="00037744">
      <w:pPr>
        <w:spacing w:after="0" w:line="240" w:lineRule="auto"/>
        <w:rPr>
          <w:rFonts w:cs="Arial"/>
          <w:b/>
          <w:sz w:val="28"/>
          <w:lang w:eastAsia="en-CA"/>
        </w:rPr>
      </w:pPr>
      <w:r>
        <w:rPr>
          <w:lang w:eastAsia="en-CA"/>
        </w:rPr>
        <w:br w:type="page"/>
      </w:r>
    </w:p>
    <w:p w:rsidR="00E7265C" w:rsidRPr="00D54D9A" w:rsidRDefault="00E7265C" w:rsidP="00A077F6">
      <w:pPr>
        <w:pStyle w:val="Heading2"/>
        <w:rPr>
          <w:rStyle w:val="Heading2Char"/>
          <w:rFonts w:cs="Times New Roman"/>
          <w:b/>
          <w:sz w:val="32"/>
        </w:rPr>
      </w:pPr>
      <w:bookmarkStart w:id="25" w:name="_Toc366442644"/>
      <w:bookmarkStart w:id="26" w:name="_Toc366443089"/>
      <w:bookmarkStart w:id="27" w:name="_Toc366444381"/>
      <w:bookmarkStart w:id="28" w:name="_Toc365981966"/>
      <w:r w:rsidRPr="00D54D9A">
        <w:rPr>
          <w:rStyle w:val="Heading2Char"/>
          <w:rFonts w:cs="Times New Roman"/>
          <w:b/>
          <w:sz w:val="32"/>
        </w:rPr>
        <w:lastRenderedPageBreak/>
        <w:t>Identifying My Primary Source</w:t>
      </w:r>
      <w:bookmarkEnd w:id="25"/>
      <w:bookmarkEnd w:id="26"/>
      <w:bookmarkEnd w:id="27"/>
    </w:p>
    <w:p w:rsidR="00E7265C" w:rsidRDefault="00E7265C" w:rsidP="00E7265C">
      <w:pPr>
        <w:spacing w:after="0"/>
      </w:pPr>
    </w:p>
    <w:p w:rsidR="00E7265C" w:rsidRDefault="00E7265C" w:rsidP="00E7265C">
      <w:r>
        <w:t xml:space="preserve">Name of </w:t>
      </w:r>
      <w:r w:rsidR="00D0043D">
        <w:t>primary s</w:t>
      </w:r>
      <w:r w:rsidR="00D54D9A">
        <w:t xml:space="preserve">ource: </w:t>
      </w:r>
      <w:r w:rsidRPr="00DD236F">
        <w:rPr>
          <w:color w:val="7F7F7F" w:themeColor="text1" w:themeTint="80"/>
        </w:rPr>
        <w:t>___________</w:t>
      </w:r>
      <w:r>
        <w:rPr>
          <w:color w:val="7F7F7F" w:themeColor="text1" w:themeTint="80"/>
        </w:rPr>
        <w:t>________________</w:t>
      </w:r>
      <w:r w:rsidRPr="00DD236F">
        <w:rPr>
          <w:color w:val="7F7F7F" w:themeColor="text1" w:themeTint="80"/>
        </w:rPr>
        <w:t>_</w:t>
      </w:r>
      <w:r>
        <w:rPr>
          <w:color w:val="7F7F7F" w:themeColor="text1" w:themeTint="80"/>
        </w:rPr>
        <w:t>________________</w:t>
      </w:r>
      <w:r w:rsidRPr="00DD236F">
        <w:rPr>
          <w:color w:val="7F7F7F" w:themeColor="text1" w:themeTint="80"/>
        </w:rPr>
        <w:t>________</w:t>
      </w:r>
      <w:r w:rsidR="00A077F6">
        <w:rPr>
          <w:color w:val="7F7F7F" w:themeColor="text1" w:themeTint="80"/>
        </w:rPr>
        <w:t>__________________</w:t>
      </w:r>
    </w:p>
    <w:p w:rsidR="00E7265C" w:rsidRDefault="00E7265C" w:rsidP="00E7265C">
      <w:r>
        <w:t>Wha</w:t>
      </w:r>
      <w:r w:rsidR="00D54D9A">
        <w:t xml:space="preserve">t type of </w:t>
      </w:r>
      <w:r w:rsidR="00D0043D">
        <w:t>primary source</w:t>
      </w:r>
      <w:r w:rsidR="00D54D9A">
        <w:t xml:space="preserve"> is it? </w:t>
      </w:r>
      <w:r w:rsidRPr="00DD236F">
        <w:rPr>
          <w:color w:val="7F7F7F" w:themeColor="text1" w:themeTint="80"/>
        </w:rPr>
        <w:t>______________________________________________</w:t>
      </w:r>
      <w:r w:rsidR="00A077F6">
        <w:rPr>
          <w:color w:val="7F7F7F" w:themeColor="text1" w:themeTint="80"/>
        </w:rPr>
        <w:t>________________________</w:t>
      </w:r>
    </w:p>
    <w:p w:rsidR="00E7265C" w:rsidRDefault="00E7265C" w:rsidP="00E7265C">
      <w:r>
        <w:t>What is ha</w:t>
      </w:r>
      <w:r w:rsidR="00D54D9A">
        <w:t xml:space="preserve">ppening in this </w:t>
      </w:r>
      <w:r w:rsidR="00D0043D">
        <w:t>primary source</w:t>
      </w:r>
      <w:r w:rsidR="00D54D9A">
        <w:t xml:space="preserve">? </w:t>
      </w:r>
      <w:r w:rsidRPr="00DD236F">
        <w:rPr>
          <w:color w:val="7F7F7F" w:themeColor="text1" w:themeTint="80"/>
        </w:rPr>
        <w:t>___________________________________________________________________________________________________________________</w:t>
      </w:r>
      <w:r w:rsidR="00A077F6">
        <w:rPr>
          <w:color w:val="7F7F7F" w:themeColor="text1" w:themeTint="80"/>
        </w:rPr>
        <w:t>_________________________</w:t>
      </w:r>
    </w:p>
    <w:p w:rsidR="00E7265C" w:rsidRDefault="00D54D9A" w:rsidP="00E7265C">
      <w:r>
        <w:t xml:space="preserve">Who created it? </w:t>
      </w:r>
      <w:r w:rsidR="00E7265C" w:rsidRPr="00DD236F">
        <w:rPr>
          <w:color w:val="7F7F7F" w:themeColor="text1" w:themeTint="80"/>
        </w:rPr>
        <w:t>____________________________________________________</w:t>
      </w:r>
      <w:r w:rsidR="00A077F6">
        <w:rPr>
          <w:color w:val="7F7F7F" w:themeColor="text1" w:themeTint="80"/>
        </w:rPr>
        <w:t>_____</w:t>
      </w:r>
    </w:p>
    <w:p w:rsidR="00E7265C" w:rsidRDefault="00D54D9A" w:rsidP="00E7265C">
      <w:r>
        <w:t xml:space="preserve">Why was it created? </w:t>
      </w:r>
      <w:r w:rsidR="00E7265C" w:rsidRPr="00DD236F">
        <w:rPr>
          <w:color w:val="7F7F7F" w:themeColor="text1" w:themeTint="80"/>
        </w:rPr>
        <w:t>____________________________________________________</w:t>
      </w:r>
      <w:r w:rsidR="00A077F6">
        <w:rPr>
          <w:color w:val="7F7F7F" w:themeColor="text1" w:themeTint="80"/>
        </w:rPr>
        <w:t>_</w:t>
      </w:r>
    </w:p>
    <w:p w:rsidR="00E7265C" w:rsidRDefault="00D54D9A" w:rsidP="00E7265C">
      <w:r>
        <w:t xml:space="preserve">When was it created? </w:t>
      </w:r>
      <w:r w:rsidR="00E7265C" w:rsidRPr="00DD236F">
        <w:rPr>
          <w:color w:val="7F7F7F" w:themeColor="text1" w:themeTint="80"/>
        </w:rPr>
        <w:t>____________________________________________________</w:t>
      </w:r>
    </w:p>
    <w:p w:rsidR="00E7265C" w:rsidRDefault="00D54D9A" w:rsidP="00E7265C">
      <w:r>
        <w:t>Where was it created</w:t>
      </w:r>
      <w:proofErr w:type="gramStart"/>
      <w:r>
        <w:t>?</w:t>
      </w:r>
      <w:r w:rsidR="00E7265C" w:rsidRPr="00DD236F">
        <w:rPr>
          <w:color w:val="7F7F7F" w:themeColor="text1" w:themeTint="80"/>
        </w:rPr>
        <w:t>_</w:t>
      </w:r>
      <w:proofErr w:type="gramEnd"/>
      <w:r w:rsidR="00E7265C" w:rsidRPr="00DD236F">
        <w:rPr>
          <w:color w:val="7F7F7F" w:themeColor="text1" w:themeTint="80"/>
        </w:rPr>
        <w:t>___________________________________________________</w:t>
      </w:r>
    </w:p>
    <w:p w:rsidR="00E7265C" w:rsidRDefault="00E7265C" w:rsidP="00E7265C">
      <w:r>
        <w:t xml:space="preserve">What when you look at this source, </w:t>
      </w:r>
      <w:r w:rsidR="007374F9">
        <w:t>do you find</w:t>
      </w:r>
      <w:r>
        <w:t xml:space="preserve"> anything strange about it?</w:t>
      </w:r>
      <w:r w:rsidR="00D54D9A">
        <w:t xml:space="preserve"> </w:t>
      </w:r>
      <w:r w:rsidRPr="00DD236F">
        <w:rPr>
          <w:color w:val="7F7F7F" w:themeColor="text1" w:themeTint="80"/>
        </w:rPr>
        <w:t>______________________________________</w:t>
      </w:r>
      <w:r w:rsidR="00D54D9A">
        <w:rPr>
          <w:color w:val="7F7F7F" w:themeColor="text1" w:themeTint="80"/>
        </w:rPr>
        <w:t>___________________________</w:t>
      </w:r>
      <w:r w:rsidRPr="00DD236F">
        <w:rPr>
          <w:color w:val="7F7F7F" w:themeColor="text1" w:themeTint="80"/>
        </w:rPr>
        <w:t>_____</w:t>
      </w:r>
    </w:p>
    <w:p w:rsidR="00E7265C" w:rsidRDefault="00E7265C" w:rsidP="00E7265C">
      <w:r w:rsidRPr="00DD236F">
        <w:rPr>
          <w:color w:val="7F7F7F" w:themeColor="text1" w:themeTint="80"/>
        </w:rPr>
        <w:t>___________________________________________</w:t>
      </w:r>
      <w:r w:rsidR="00D54D9A">
        <w:rPr>
          <w:color w:val="7F7F7F" w:themeColor="text1" w:themeTint="80"/>
        </w:rPr>
        <w:t>___________________________</w:t>
      </w:r>
    </w:p>
    <w:p w:rsidR="00E7265C" w:rsidRDefault="00E7265C" w:rsidP="00E7265C">
      <w:r w:rsidRPr="00DD236F">
        <w:rPr>
          <w:color w:val="7F7F7F" w:themeColor="text1" w:themeTint="80"/>
        </w:rPr>
        <w:t>______________________________________________________________________</w:t>
      </w:r>
    </w:p>
    <w:p w:rsidR="00E7265C" w:rsidRDefault="00E7265C" w:rsidP="00E7265C">
      <w:r>
        <w:t xml:space="preserve">When you look at this source, </w:t>
      </w:r>
      <w:r w:rsidR="007374F9">
        <w:t>do you find</w:t>
      </w:r>
      <w:r>
        <w:t xml:space="preserve"> anything familiar about it?</w:t>
      </w:r>
    </w:p>
    <w:p w:rsidR="00E7265C" w:rsidRDefault="00E7265C" w:rsidP="00E7265C">
      <w:r w:rsidRPr="00DD236F">
        <w:rPr>
          <w:color w:val="7F7F7F" w:themeColor="text1" w:themeTint="80"/>
        </w:rPr>
        <w:t>______________________________________________________________________</w:t>
      </w:r>
    </w:p>
    <w:p w:rsidR="00E7265C" w:rsidRDefault="00E7265C" w:rsidP="00E7265C">
      <w:r w:rsidRPr="00DD236F">
        <w:rPr>
          <w:color w:val="7F7F7F" w:themeColor="text1" w:themeTint="80"/>
        </w:rPr>
        <w:t>______________________________________________________________________</w:t>
      </w:r>
    </w:p>
    <w:p w:rsidR="00E7265C" w:rsidRDefault="00E7265C" w:rsidP="00E7265C">
      <w:r w:rsidRPr="00DD236F">
        <w:rPr>
          <w:color w:val="7F7F7F" w:themeColor="text1" w:themeTint="80"/>
        </w:rPr>
        <w:t>___________________________________________</w:t>
      </w:r>
      <w:r w:rsidR="00D54D9A">
        <w:rPr>
          <w:color w:val="7F7F7F" w:themeColor="text1" w:themeTint="80"/>
        </w:rPr>
        <w:t>___________________________</w:t>
      </w:r>
    </w:p>
    <w:p w:rsidR="00E7265C" w:rsidRDefault="00E7265C" w:rsidP="00E7265C">
      <w:r>
        <w:t xml:space="preserve">What </w:t>
      </w:r>
      <w:r w:rsidR="00D0043D">
        <w:t>do you want to know about this primary s</w:t>
      </w:r>
      <w:r>
        <w:t xml:space="preserve">ource? </w:t>
      </w:r>
    </w:p>
    <w:p w:rsidR="00E7265C" w:rsidRDefault="00E7265C" w:rsidP="00E7265C">
      <w:r w:rsidRPr="00DD236F">
        <w:rPr>
          <w:color w:val="7F7F7F" w:themeColor="text1" w:themeTint="80"/>
        </w:rPr>
        <w:t>___________________________________________</w:t>
      </w:r>
      <w:r w:rsidR="00D54D9A">
        <w:rPr>
          <w:color w:val="7F7F7F" w:themeColor="text1" w:themeTint="80"/>
        </w:rPr>
        <w:t>___________________________</w:t>
      </w:r>
    </w:p>
    <w:p w:rsidR="00D54D9A" w:rsidRDefault="00E7265C" w:rsidP="00E7265C">
      <w:pPr>
        <w:rPr>
          <w:color w:val="7F7F7F" w:themeColor="text1" w:themeTint="80"/>
        </w:rPr>
      </w:pPr>
      <w:r w:rsidRPr="00DD236F">
        <w:rPr>
          <w:color w:val="7F7F7F" w:themeColor="text1" w:themeTint="80"/>
        </w:rPr>
        <w:t>___________________________________________</w:t>
      </w:r>
      <w:r w:rsidR="00D54D9A">
        <w:rPr>
          <w:color w:val="7F7F7F" w:themeColor="text1" w:themeTint="80"/>
        </w:rPr>
        <w:t>___________________________</w:t>
      </w:r>
    </w:p>
    <w:p w:rsidR="00D54D9A" w:rsidRDefault="00D54D9A" w:rsidP="00D54D9A">
      <w:r>
        <w:br w:type="page"/>
      </w:r>
    </w:p>
    <w:p w:rsidR="00E7265C" w:rsidRDefault="00E7265C" w:rsidP="00E7265C"/>
    <w:p w:rsidR="00E7265C" w:rsidRPr="00C640F5" w:rsidRDefault="00E7265C" w:rsidP="00E7265C">
      <w:r>
        <w:t>What do you want t</w:t>
      </w:r>
      <w:r w:rsidR="00D0043D">
        <w:t>o know about the people in the primary s</w:t>
      </w:r>
      <w:r>
        <w:t>ource?</w:t>
      </w:r>
    </w:p>
    <w:p w:rsidR="00E7265C" w:rsidRDefault="00E7265C" w:rsidP="00E7265C">
      <w:r w:rsidRPr="00DD236F">
        <w:rPr>
          <w:color w:val="7F7F7F" w:themeColor="text1" w:themeTint="80"/>
        </w:rPr>
        <w:t>___________________________________________</w:t>
      </w:r>
      <w:r w:rsidR="00D54D9A">
        <w:rPr>
          <w:color w:val="7F7F7F" w:themeColor="text1" w:themeTint="80"/>
        </w:rPr>
        <w:t>___________________________</w:t>
      </w:r>
    </w:p>
    <w:p w:rsidR="00E7265C" w:rsidRDefault="00E7265C" w:rsidP="00E7265C">
      <w:r w:rsidRPr="00DD236F">
        <w:rPr>
          <w:color w:val="7F7F7F" w:themeColor="text1" w:themeTint="80"/>
        </w:rPr>
        <w:t>___________________________________________</w:t>
      </w:r>
      <w:r w:rsidR="00D54D9A">
        <w:rPr>
          <w:color w:val="7F7F7F" w:themeColor="text1" w:themeTint="80"/>
        </w:rPr>
        <w:t>___________________________</w:t>
      </w:r>
    </w:p>
    <w:p w:rsidR="00E7265C" w:rsidRPr="00C640F5" w:rsidRDefault="00E7265C" w:rsidP="00E7265C">
      <w:r>
        <w:t>What is the most intere</w:t>
      </w:r>
      <w:r w:rsidR="00D0043D">
        <w:t>sting thing about this primary s</w:t>
      </w:r>
      <w:r>
        <w:t>ource?</w:t>
      </w:r>
    </w:p>
    <w:p w:rsidR="00E7265C" w:rsidRPr="00C640F5" w:rsidRDefault="00E7265C" w:rsidP="00E7265C">
      <w:r w:rsidRPr="00DD236F">
        <w:rPr>
          <w:color w:val="7F7F7F" w:themeColor="text1" w:themeTint="80"/>
        </w:rPr>
        <w:t>___________________________________________</w:t>
      </w:r>
      <w:r w:rsidR="00D54D9A">
        <w:rPr>
          <w:color w:val="7F7F7F" w:themeColor="text1" w:themeTint="80"/>
        </w:rPr>
        <w:t>___________________________</w:t>
      </w:r>
    </w:p>
    <w:p w:rsidR="00E7265C" w:rsidRPr="00E7265C" w:rsidRDefault="00E7265C" w:rsidP="00E7265C">
      <w:pPr>
        <w:sectPr w:rsidR="00E7265C" w:rsidRPr="00E7265C" w:rsidSect="008E7FBF">
          <w:footerReference w:type="default" r:id="rId18"/>
          <w:type w:val="continuous"/>
          <w:pgSz w:w="12240" w:h="15840"/>
          <w:pgMar w:top="-1702" w:right="1440" w:bottom="1440" w:left="1440" w:header="708" w:footer="0" w:gutter="0"/>
          <w:cols w:space="708"/>
          <w:docGrid w:linePitch="360"/>
        </w:sectPr>
      </w:pPr>
      <w:r w:rsidRPr="00DD236F">
        <w:rPr>
          <w:color w:val="7F7F7F" w:themeColor="text1" w:themeTint="80"/>
        </w:rPr>
        <w:t>___________________________________________</w:t>
      </w:r>
      <w:r w:rsidR="00D54D9A">
        <w:rPr>
          <w:color w:val="7F7F7F" w:themeColor="text1" w:themeTint="80"/>
        </w:rPr>
        <w:t>___________________________</w:t>
      </w:r>
    </w:p>
    <w:p w:rsidR="003B453B" w:rsidRPr="003B453B" w:rsidRDefault="00A077F6" w:rsidP="003B453B">
      <w:pPr>
        <w:spacing w:after="0" w:line="240" w:lineRule="auto"/>
        <w:rPr>
          <w:rStyle w:val="Heading2Char"/>
          <w:rFonts w:cs="Times New Roman"/>
          <w:sz w:val="32"/>
        </w:rPr>
      </w:pPr>
      <w:r>
        <w:rPr>
          <w:rStyle w:val="Heading3Char"/>
        </w:rPr>
        <w:lastRenderedPageBreak/>
        <w:br w:type="page"/>
      </w:r>
    </w:p>
    <w:p w:rsidR="004F0D16" w:rsidRDefault="00932E29" w:rsidP="00932E29">
      <w:pPr>
        <w:spacing w:after="0" w:line="240" w:lineRule="auto"/>
        <w:jc w:val="center"/>
        <w:rPr>
          <w:rFonts w:cs="Arial"/>
          <w:color w:val="000000"/>
          <w:szCs w:val="27"/>
          <w:shd w:val="clear" w:color="auto" w:fill="FFFFFF"/>
        </w:rPr>
      </w:pPr>
      <w:r w:rsidRPr="003B453B">
        <w:rPr>
          <w:rStyle w:val="Heading2Char"/>
        </w:rPr>
        <w:lastRenderedPageBreak/>
        <w:t>The Sale of ‘Unsanitary’ Ice Cream (1905</w:t>
      </w:r>
      <w:proofErr w:type="gramStart"/>
      <w:r w:rsidRPr="003B453B">
        <w:rPr>
          <w:rStyle w:val="Heading2Char"/>
        </w:rPr>
        <w:t>)</w:t>
      </w:r>
      <w:bookmarkEnd w:id="28"/>
      <w:proofErr w:type="gramEnd"/>
      <w:r w:rsidRPr="00932E29">
        <w:rPr>
          <w:rFonts w:cs="Arial"/>
          <w:color w:val="000000"/>
          <w:szCs w:val="27"/>
        </w:rPr>
        <w:br/>
      </w:r>
      <w:r>
        <w:rPr>
          <w:noProof/>
          <w:lang w:eastAsia="en-CA"/>
        </w:rPr>
        <w:drawing>
          <wp:inline distT="0" distB="0" distL="0" distR="0" wp14:anchorId="60218AD6" wp14:editId="01D8299C">
            <wp:extent cx="6061853" cy="4710023"/>
            <wp:effectExtent l="0" t="0" r="0" b="0"/>
            <wp:docPr id="11" name="Picture 11" descr="black and white photograph of a small, hand pushed cart. A man is serving ice cream out of the top. A group of children has gathered around the cart. " title="Photo: The sale of &quot;unsanitary&quot; ice cream, [ca.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The sale of &quot;unsanitary&quot; ice cream, [ca. 19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5456" cy="4712822"/>
                    </a:xfrm>
                    <a:prstGeom prst="rect">
                      <a:avLst/>
                    </a:prstGeom>
                    <a:noFill/>
                    <a:ln>
                      <a:noFill/>
                    </a:ln>
                  </pic:spPr>
                </pic:pic>
              </a:graphicData>
            </a:graphic>
          </wp:inline>
        </w:drawing>
      </w:r>
      <w:r>
        <w:rPr>
          <w:rFonts w:cs="Arial"/>
          <w:color w:val="000000"/>
          <w:sz w:val="27"/>
          <w:szCs w:val="27"/>
        </w:rPr>
        <w:br/>
      </w:r>
      <w:r w:rsidRPr="00932E29">
        <w:rPr>
          <w:rFonts w:cs="Arial"/>
          <w:color w:val="000000"/>
          <w:szCs w:val="27"/>
          <w:shd w:val="clear" w:color="auto" w:fill="FFFFFF"/>
        </w:rPr>
        <w:t>The s</w:t>
      </w:r>
      <w:r w:rsidR="008B625A">
        <w:rPr>
          <w:rFonts w:cs="Arial"/>
          <w:color w:val="000000"/>
          <w:szCs w:val="27"/>
          <w:shd w:val="clear" w:color="auto" w:fill="FFFFFF"/>
        </w:rPr>
        <w:t>ale of ‘</w:t>
      </w:r>
      <w:r>
        <w:rPr>
          <w:rFonts w:cs="Arial"/>
          <w:color w:val="000000"/>
          <w:szCs w:val="27"/>
          <w:shd w:val="clear" w:color="auto" w:fill="FFFFFF"/>
        </w:rPr>
        <w:t>unsanitary</w:t>
      </w:r>
      <w:r w:rsidR="008B625A">
        <w:rPr>
          <w:rFonts w:cs="Arial"/>
          <w:color w:val="000000"/>
          <w:szCs w:val="27"/>
          <w:shd w:val="clear" w:color="auto" w:fill="FFFFFF"/>
        </w:rPr>
        <w:t>’</w:t>
      </w:r>
      <w:r>
        <w:rPr>
          <w:rFonts w:cs="Arial"/>
          <w:color w:val="000000"/>
          <w:szCs w:val="27"/>
          <w:shd w:val="clear" w:color="auto" w:fill="FFFFFF"/>
        </w:rPr>
        <w:t xml:space="preserve"> ice cream, </w:t>
      </w:r>
      <w:r w:rsidRPr="00932E29">
        <w:rPr>
          <w:rFonts w:cs="Arial"/>
          <w:color w:val="000000"/>
          <w:szCs w:val="27"/>
          <w:shd w:val="clear" w:color="auto" w:fill="FFFFFF"/>
        </w:rPr>
        <w:t>ca. 1905</w:t>
      </w:r>
      <w:r w:rsidRPr="00932E29">
        <w:rPr>
          <w:rFonts w:cs="Arial"/>
          <w:color w:val="000000"/>
          <w:szCs w:val="27"/>
        </w:rPr>
        <w:br/>
      </w:r>
      <w:r w:rsidRPr="00932E29">
        <w:rPr>
          <w:rFonts w:cs="Arial"/>
          <w:color w:val="000000"/>
          <w:szCs w:val="27"/>
          <w:shd w:val="clear" w:color="auto" w:fill="FFFFFF"/>
        </w:rPr>
        <w:t>Public Health Nursing Branch</w:t>
      </w:r>
      <w:r w:rsidRPr="00932E29">
        <w:rPr>
          <w:rFonts w:cs="Arial"/>
          <w:color w:val="000000"/>
          <w:szCs w:val="27"/>
        </w:rPr>
        <w:br/>
      </w:r>
      <w:r w:rsidRPr="00932E29">
        <w:rPr>
          <w:rFonts w:cs="Arial"/>
          <w:color w:val="000000"/>
          <w:szCs w:val="27"/>
          <w:shd w:val="clear" w:color="auto" w:fill="FFFFFF"/>
        </w:rPr>
        <w:t>Reference Code: RG 10-30-2, 3.02.5</w:t>
      </w:r>
      <w:r w:rsidRPr="00932E29">
        <w:rPr>
          <w:rFonts w:cs="Arial"/>
          <w:color w:val="000000"/>
          <w:szCs w:val="27"/>
        </w:rPr>
        <w:br/>
      </w:r>
      <w:r w:rsidRPr="00932E29">
        <w:rPr>
          <w:rFonts w:cs="Arial"/>
          <w:color w:val="000000"/>
          <w:szCs w:val="27"/>
          <w:shd w:val="clear" w:color="auto" w:fill="FFFFFF"/>
        </w:rPr>
        <w:t>Archives of Ontario, I0005187</w:t>
      </w:r>
    </w:p>
    <w:p w:rsidR="004F0D16" w:rsidRDefault="004F0D16" w:rsidP="00932E29">
      <w:pPr>
        <w:spacing w:after="0" w:line="240" w:lineRule="auto"/>
        <w:jc w:val="center"/>
        <w:rPr>
          <w:rFonts w:cs="Arial"/>
          <w:color w:val="000000"/>
          <w:szCs w:val="27"/>
          <w:shd w:val="clear" w:color="auto" w:fill="FFFFFF"/>
        </w:rPr>
      </w:pPr>
    </w:p>
    <w:p w:rsidR="00681E02" w:rsidRDefault="00681E02" w:rsidP="00681E02">
      <w:pPr>
        <w:jc w:val="center"/>
        <w:rPr>
          <w:rStyle w:val="Strong"/>
        </w:rPr>
      </w:pPr>
    </w:p>
    <w:p w:rsidR="004F0D16" w:rsidRPr="00681E02" w:rsidRDefault="004F0D16" w:rsidP="00681E02">
      <w:pPr>
        <w:jc w:val="center"/>
        <w:rPr>
          <w:rStyle w:val="Strong"/>
        </w:rPr>
      </w:pPr>
      <w:r w:rsidRPr="00681E02">
        <w:rPr>
          <w:rStyle w:val="Strong"/>
        </w:rPr>
        <w:t>Questions to think about:</w:t>
      </w:r>
    </w:p>
    <w:p w:rsidR="004F0D16" w:rsidRPr="004F0D16" w:rsidRDefault="004F0D16" w:rsidP="00681E02">
      <w:pPr>
        <w:jc w:val="center"/>
        <w:rPr>
          <w:rFonts w:cs="Arial"/>
          <w:szCs w:val="24"/>
        </w:rPr>
      </w:pPr>
      <w:r w:rsidRPr="004F0D16">
        <w:rPr>
          <w:rFonts w:cs="Arial"/>
          <w:szCs w:val="24"/>
        </w:rPr>
        <w:t>What does “unsanitary” mean?</w:t>
      </w:r>
    </w:p>
    <w:p w:rsidR="004F0D16" w:rsidRPr="004F0D16" w:rsidRDefault="004F0D16" w:rsidP="00681E02">
      <w:pPr>
        <w:jc w:val="center"/>
        <w:rPr>
          <w:rFonts w:cs="Arial"/>
          <w:szCs w:val="24"/>
        </w:rPr>
      </w:pPr>
      <w:r w:rsidRPr="004F0D16">
        <w:rPr>
          <w:rFonts w:cs="Arial"/>
          <w:szCs w:val="24"/>
        </w:rPr>
        <w:t>What would make ice cream “unsanitary”?</w:t>
      </w:r>
    </w:p>
    <w:p w:rsidR="004F0D16" w:rsidRPr="004F0D16" w:rsidRDefault="004F0D16" w:rsidP="00681E02">
      <w:pPr>
        <w:jc w:val="center"/>
        <w:rPr>
          <w:rFonts w:cs="Arial"/>
          <w:szCs w:val="24"/>
        </w:rPr>
      </w:pPr>
      <w:r w:rsidRPr="004F0D16">
        <w:rPr>
          <w:rFonts w:cs="Arial"/>
          <w:szCs w:val="24"/>
        </w:rPr>
        <w:t xml:space="preserve">Do you think the children buying the ice </w:t>
      </w:r>
      <w:proofErr w:type="gramStart"/>
      <w:r w:rsidRPr="004F0D16">
        <w:rPr>
          <w:rFonts w:cs="Arial"/>
          <w:szCs w:val="24"/>
        </w:rPr>
        <w:t>cream</w:t>
      </w:r>
      <w:proofErr w:type="gramEnd"/>
    </w:p>
    <w:p w:rsidR="004F0D16" w:rsidRPr="004F0D16" w:rsidRDefault="004F0D16" w:rsidP="00681E02">
      <w:pPr>
        <w:jc w:val="center"/>
        <w:rPr>
          <w:rFonts w:cs="Arial"/>
          <w:szCs w:val="24"/>
        </w:rPr>
      </w:pPr>
      <w:proofErr w:type="gramStart"/>
      <w:r w:rsidRPr="004F0D16">
        <w:rPr>
          <w:rFonts w:cs="Arial"/>
          <w:szCs w:val="24"/>
        </w:rPr>
        <w:t>think</w:t>
      </w:r>
      <w:proofErr w:type="gramEnd"/>
      <w:r w:rsidRPr="004F0D16">
        <w:rPr>
          <w:rFonts w:cs="Arial"/>
          <w:szCs w:val="24"/>
        </w:rPr>
        <w:t xml:space="preserve"> there is anything wrong with it?</w:t>
      </w:r>
    </w:p>
    <w:p w:rsidR="00932E29" w:rsidRDefault="00932E29" w:rsidP="00932E29">
      <w:pPr>
        <w:spacing w:after="0" w:line="240" w:lineRule="auto"/>
        <w:jc w:val="center"/>
        <w:rPr>
          <w:rFonts w:cs="Arial"/>
          <w:b/>
          <w:sz w:val="28"/>
        </w:rPr>
      </w:pPr>
      <w:r>
        <w:br w:type="page"/>
      </w:r>
    </w:p>
    <w:p w:rsidR="009D44C1" w:rsidRDefault="009D44C1" w:rsidP="003B453B">
      <w:pPr>
        <w:pStyle w:val="Heading2"/>
        <w:rPr>
          <w:rFonts w:ascii="Times New Roman" w:eastAsia="Times New Roman" w:hAnsi="Times New Roman"/>
          <w:sz w:val="24"/>
          <w:szCs w:val="24"/>
          <w:lang w:eastAsia="en-CA"/>
        </w:rPr>
      </w:pPr>
      <w:bookmarkStart w:id="29" w:name="_Toc365981968"/>
      <w:r>
        <w:rPr>
          <w:lang w:eastAsia="en-CA"/>
        </w:rPr>
        <w:lastRenderedPageBreak/>
        <w:t>A C</w:t>
      </w:r>
      <w:r w:rsidRPr="009D44C1">
        <w:rPr>
          <w:lang w:eastAsia="en-CA"/>
        </w:rPr>
        <w:t>aricature</w:t>
      </w:r>
      <w:r>
        <w:rPr>
          <w:lang w:eastAsia="en-CA"/>
        </w:rPr>
        <w:t xml:space="preserve"> </w:t>
      </w:r>
      <w:r w:rsidRPr="009D44C1">
        <w:rPr>
          <w:lang w:eastAsia="en-CA"/>
        </w:rPr>
        <w:t>of Charles Hastings</w:t>
      </w:r>
      <w:r w:rsidR="001325E3">
        <w:rPr>
          <w:lang w:eastAsia="en-CA"/>
        </w:rPr>
        <w:t xml:space="preserve"> (</w:t>
      </w:r>
      <w:r>
        <w:rPr>
          <w:lang w:eastAsia="en-CA"/>
        </w:rPr>
        <w:t>191</w:t>
      </w:r>
      <w:r w:rsidR="001325E3">
        <w:rPr>
          <w:lang w:eastAsia="en-CA"/>
        </w:rPr>
        <w:t>0)</w:t>
      </w:r>
      <w:bookmarkEnd w:id="29"/>
    </w:p>
    <w:p w:rsidR="009D44C1" w:rsidRPr="009D44C1" w:rsidRDefault="009D44C1" w:rsidP="009D44C1">
      <w:pPr>
        <w:spacing w:after="0" w:line="240" w:lineRule="auto"/>
        <w:jc w:val="center"/>
        <w:rPr>
          <w:rFonts w:ascii="Times New Roman" w:eastAsia="Times New Roman" w:hAnsi="Times New Roman"/>
          <w:szCs w:val="24"/>
          <w:lang w:eastAsia="en-CA"/>
        </w:rPr>
      </w:pPr>
      <w:r w:rsidRPr="009D44C1">
        <w:rPr>
          <w:rFonts w:ascii="Times New Roman" w:eastAsia="Times New Roman" w:hAnsi="Times New Roman"/>
          <w:noProof/>
          <w:szCs w:val="24"/>
          <w:lang w:eastAsia="en-CA"/>
        </w:rPr>
        <w:drawing>
          <wp:inline distT="0" distB="0" distL="0" distR="0">
            <wp:extent cx="6575461" cy="5293081"/>
            <wp:effectExtent l="0" t="0" r="0" b="3175"/>
            <wp:docPr id="2" name="Picture 2" descr="An illustration of a male figure (M.O. Hastings) brush scrubbing a man seated in a bathrub. He has &quot;Toronto Slum Element&quot; written on his arm. " title="Cartoon: &quot;M. H. O Hastings: I had no idea you needed cleaning up so bad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quot;M. H. O Hastings: I had no idea you needed cleaning up so badly&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5461" cy="5293081"/>
                    </a:xfrm>
                    <a:prstGeom prst="rect">
                      <a:avLst/>
                    </a:prstGeom>
                    <a:noFill/>
                    <a:ln>
                      <a:noFill/>
                    </a:ln>
                  </pic:spPr>
                </pic:pic>
              </a:graphicData>
            </a:graphic>
          </wp:inline>
        </w:drawing>
      </w:r>
    </w:p>
    <w:p w:rsidR="001325E3" w:rsidRPr="001325E3" w:rsidRDefault="009D44C1" w:rsidP="00681E02">
      <w:pPr>
        <w:pStyle w:val="Quote"/>
        <w:jc w:val="center"/>
        <w:rPr>
          <w:lang w:eastAsia="en-CA"/>
        </w:rPr>
      </w:pPr>
      <w:r w:rsidRPr="001325E3">
        <w:rPr>
          <w:lang w:eastAsia="en-CA"/>
        </w:rPr>
        <w:t>“M. H. O Hastings: I had no idea you needed cleaning up so badly”.</w:t>
      </w:r>
    </w:p>
    <w:p w:rsidR="001325E3" w:rsidRPr="001325E3" w:rsidRDefault="001325E3" w:rsidP="00681E02">
      <w:pPr>
        <w:spacing w:after="0"/>
        <w:jc w:val="center"/>
        <w:rPr>
          <w:lang w:eastAsia="en-CA"/>
        </w:rPr>
      </w:pPr>
      <w:r w:rsidRPr="001325E3">
        <w:rPr>
          <w:lang w:eastAsia="en-CA"/>
        </w:rPr>
        <w:t xml:space="preserve">A caricature </w:t>
      </w:r>
      <w:r w:rsidR="009D44C1" w:rsidRPr="001325E3">
        <w:rPr>
          <w:lang w:eastAsia="en-CA"/>
        </w:rPr>
        <w:t>of Charles Hastings, Toronto’s Medical Health Officer,</w:t>
      </w:r>
    </w:p>
    <w:p w:rsidR="00511A76" w:rsidRDefault="009D44C1" w:rsidP="00681E02">
      <w:pPr>
        <w:spacing w:after="0"/>
        <w:jc w:val="center"/>
        <w:rPr>
          <w:lang w:eastAsia="en-CA"/>
        </w:rPr>
      </w:pPr>
      <w:proofErr w:type="gramStart"/>
      <w:r w:rsidRPr="001325E3">
        <w:rPr>
          <w:lang w:eastAsia="en-CA"/>
        </w:rPr>
        <w:t>and</w:t>
      </w:r>
      <w:proofErr w:type="gramEnd"/>
      <w:r w:rsidRPr="001325E3">
        <w:rPr>
          <w:lang w:eastAsia="en-CA"/>
        </w:rPr>
        <w:t xml:space="preserve"> commentary on his attempts to make Toronto cleaner and healthier, ca. 1910-14</w:t>
      </w:r>
      <w:r w:rsidRPr="001325E3">
        <w:rPr>
          <w:lang w:eastAsia="en-CA"/>
        </w:rPr>
        <w:br/>
        <w:t xml:space="preserve">Newton McConnell </w:t>
      </w:r>
      <w:proofErr w:type="spellStart"/>
      <w:r w:rsidRPr="001325E3">
        <w:rPr>
          <w:lang w:eastAsia="en-CA"/>
        </w:rPr>
        <w:t>fonds</w:t>
      </w:r>
      <w:proofErr w:type="spellEnd"/>
      <w:r w:rsidRPr="001325E3">
        <w:rPr>
          <w:lang w:eastAsia="en-CA"/>
        </w:rPr>
        <w:br/>
        <w:t>Reference Code: 301, 61</w:t>
      </w:r>
      <w:r w:rsidRPr="001325E3">
        <w:rPr>
          <w:lang w:eastAsia="en-CA"/>
        </w:rPr>
        <w:br/>
        <w:t>Archives of Ontario, I0006074</w:t>
      </w:r>
      <w:bookmarkStart w:id="30" w:name="work_camp"/>
      <w:bookmarkEnd w:id="30"/>
      <w:r w:rsidR="00511A76">
        <w:rPr>
          <w:lang w:eastAsia="en-CA"/>
        </w:rPr>
        <w:br w:type="page"/>
      </w:r>
    </w:p>
    <w:p w:rsidR="00037744" w:rsidRDefault="00037744">
      <w:pPr>
        <w:spacing w:after="0" w:line="240" w:lineRule="auto"/>
        <w:rPr>
          <w:rFonts w:cs="Arial"/>
          <w:b/>
          <w:sz w:val="28"/>
          <w:lang w:eastAsia="en-CA"/>
        </w:rPr>
      </w:pPr>
    </w:p>
    <w:p w:rsidR="00D72EC3" w:rsidRDefault="00A575A2" w:rsidP="003B453B">
      <w:pPr>
        <w:pStyle w:val="Heading2"/>
        <w:rPr>
          <w:lang w:eastAsia="en-CA"/>
        </w:rPr>
      </w:pPr>
      <w:bookmarkStart w:id="31" w:name="_Toc365981969"/>
      <w:r>
        <w:rPr>
          <w:lang w:eastAsia="en-CA"/>
        </w:rPr>
        <w:t>Children Being M</w:t>
      </w:r>
      <w:r w:rsidR="00D72EC3" w:rsidRPr="009D44C1">
        <w:rPr>
          <w:lang w:eastAsia="en-CA"/>
        </w:rPr>
        <w:t>eas</w:t>
      </w:r>
      <w:r w:rsidR="00D72EC3">
        <w:rPr>
          <w:lang w:eastAsia="en-CA"/>
        </w:rPr>
        <w:t xml:space="preserve">ured at the </w:t>
      </w:r>
      <w:r>
        <w:rPr>
          <w:lang w:eastAsia="en-CA"/>
        </w:rPr>
        <w:t>School C</w:t>
      </w:r>
      <w:r w:rsidR="00D72EC3">
        <w:rPr>
          <w:lang w:eastAsia="en-CA"/>
        </w:rPr>
        <w:t>linic (1905)</w:t>
      </w:r>
      <w:bookmarkEnd w:id="31"/>
    </w:p>
    <w:p w:rsidR="00D72EC3" w:rsidRDefault="00D72EC3" w:rsidP="009D44C1">
      <w:pPr>
        <w:spacing w:after="0" w:line="240" w:lineRule="auto"/>
        <w:jc w:val="center"/>
        <w:rPr>
          <w:rFonts w:ascii="Times New Roman" w:eastAsia="Times New Roman" w:hAnsi="Times New Roman"/>
          <w:szCs w:val="24"/>
          <w:lang w:eastAsia="en-CA"/>
        </w:rPr>
      </w:pPr>
      <w:r w:rsidRPr="009D44C1">
        <w:rPr>
          <w:rFonts w:ascii="Times New Roman" w:eastAsia="Times New Roman" w:hAnsi="Times New Roman"/>
          <w:noProof/>
          <w:szCs w:val="24"/>
          <w:lang w:eastAsia="en-CA"/>
        </w:rPr>
        <w:drawing>
          <wp:inline distT="0" distB="0" distL="0" distR="0">
            <wp:extent cx="6596009" cy="5378129"/>
            <wp:effectExtent l="0" t="0" r="0" b="0"/>
            <wp:docPr id="4" name="Picture 4" descr="A child stands with her back to a chalk board, as a grown man in white marks her height on the board above her head. Two female students sit beside her." title="Photo: Children being measured at the school clinic, [ca.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Children being measured at the school clinic, [ca. 19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0791" cy="5382028"/>
                    </a:xfrm>
                    <a:prstGeom prst="rect">
                      <a:avLst/>
                    </a:prstGeom>
                    <a:noFill/>
                    <a:ln>
                      <a:noFill/>
                    </a:ln>
                  </pic:spPr>
                </pic:pic>
              </a:graphicData>
            </a:graphic>
          </wp:inline>
        </w:drawing>
      </w:r>
    </w:p>
    <w:p w:rsidR="00D54D9A" w:rsidRDefault="009D44C1" w:rsidP="00584768">
      <w:pPr>
        <w:jc w:val="center"/>
        <w:rPr>
          <w:lang w:eastAsia="en-CA"/>
        </w:rPr>
      </w:pPr>
      <w:r w:rsidRPr="00D72EC3">
        <w:rPr>
          <w:lang w:eastAsia="en-CA"/>
        </w:rPr>
        <w:t>Children being measured at the school clinic, ca. 1905</w:t>
      </w:r>
      <w:r w:rsidRPr="00D72EC3">
        <w:rPr>
          <w:lang w:eastAsia="en-CA"/>
        </w:rPr>
        <w:br/>
        <w:t xml:space="preserve">Public Health Nursing Branch </w:t>
      </w:r>
      <w:r w:rsidRPr="00D72EC3">
        <w:rPr>
          <w:lang w:eastAsia="en-CA"/>
        </w:rPr>
        <w:br/>
        <w:t>Reference Code: RG 10-30-2, 3.03.2</w:t>
      </w:r>
      <w:r w:rsidRPr="00D72EC3">
        <w:rPr>
          <w:lang w:eastAsia="en-CA"/>
        </w:rPr>
        <w:br/>
        <w:t>Archives of Ontario, I0005191</w:t>
      </w:r>
    </w:p>
    <w:p w:rsidR="00D54D9A" w:rsidRDefault="00D54D9A" w:rsidP="00D54D9A">
      <w:pPr>
        <w:rPr>
          <w:lang w:eastAsia="en-CA"/>
        </w:rPr>
      </w:pPr>
      <w:r>
        <w:rPr>
          <w:lang w:eastAsia="en-CA"/>
        </w:rPr>
        <w:br w:type="page"/>
      </w:r>
    </w:p>
    <w:p w:rsidR="00D54D9A" w:rsidRDefault="00D54D9A" w:rsidP="00584768">
      <w:pPr>
        <w:jc w:val="center"/>
        <w:rPr>
          <w:lang w:eastAsia="en-CA"/>
        </w:rPr>
      </w:pPr>
    </w:p>
    <w:p w:rsidR="00D54D9A" w:rsidRDefault="00D54D9A" w:rsidP="003B453B">
      <w:pPr>
        <w:pStyle w:val="Heading2"/>
      </w:pPr>
      <w:r w:rsidRPr="00A575A2">
        <w:t xml:space="preserve">Breathing Exercises, Male Patients, Muskoka Cottage Sanatorium </w:t>
      </w:r>
    </w:p>
    <w:p w:rsidR="00D54D9A" w:rsidRDefault="00D54D9A" w:rsidP="00A077F6">
      <w:pPr>
        <w:rPr>
          <w:lang w:eastAsia="en-CA"/>
        </w:rPr>
      </w:pPr>
      <w:r w:rsidRPr="009D44C1">
        <w:rPr>
          <w:noProof/>
          <w:lang w:eastAsia="en-CA"/>
        </w:rPr>
        <w:drawing>
          <wp:inline distT="0" distB="0" distL="0" distR="0" wp14:anchorId="5AD3A0F7" wp14:editId="03D2FEEC">
            <wp:extent cx="5943600" cy="4118258"/>
            <wp:effectExtent l="0" t="0" r="0" b="0"/>
            <wp:docPr id="1" name="Picture 1" descr="Group of several male patients with their arms streched out in front of them. They are following the actions of an instructor facing them. They are on the front porch of a house. " title="Photo: Breathing Exercises, Male Patients, Muskoka Cottage Sana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Breathing Exercises, Male Patients, Muskoka Cottage Sanatoriu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18258"/>
                    </a:xfrm>
                    <a:prstGeom prst="rect">
                      <a:avLst/>
                    </a:prstGeom>
                    <a:noFill/>
                    <a:ln>
                      <a:noFill/>
                    </a:ln>
                  </pic:spPr>
                </pic:pic>
              </a:graphicData>
            </a:graphic>
          </wp:inline>
        </w:drawing>
      </w:r>
    </w:p>
    <w:p w:rsidR="00511A76" w:rsidRPr="00D54D9A" w:rsidRDefault="00D54D9A" w:rsidP="00A077F6">
      <w:pPr>
        <w:jc w:val="center"/>
        <w:rPr>
          <w:b/>
          <w:lang w:eastAsia="en-CA"/>
        </w:rPr>
      </w:pPr>
      <w:r w:rsidRPr="00D54D9A">
        <w:t xml:space="preserve">Breathing Exercises, Male Patients, Muskoka Cottage Sanatorium </w:t>
      </w:r>
      <w:r w:rsidRPr="00D54D9A">
        <w:br/>
        <w:t>Reference Code: F 1369-1-0-1</w:t>
      </w:r>
      <w:r w:rsidRPr="00D54D9A">
        <w:br/>
        <w:t>Archives of Ontario</w:t>
      </w:r>
      <w:r w:rsidRPr="00D54D9A">
        <w:rPr>
          <w:lang w:eastAsia="en-CA"/>
        </w:rPr>
        <w:t xml:space="preserve"> </w:t>
      </w:r>
      <w:r w:rsidR="00511A76" w:rsidRPr="00D54D9A">
        <w:rPr>
          <w:lang w:eastAsia="en-CA"/>
        </w:rPr>
        <w:br w:type="page"/>
      </w:r>
    </w:p>
    <w:p w:rsidR="00511A76" w:rsidRDefault="00D54D9A" w:rsidP="00D54D9A">
      <w:pPr>
        <w:pStyle w:val="Heading2"/>
        <w:rPr>
          <w:lang w:eastAsia="en-CA"/>
        </w:rPr>
      </w:pPr>
      <w:r w:rsidRPr="00D72EC3">
        <w:lastRenderedPageBreak/>
        <w:t>Disinfecting railway cars for foot and mouth disease, 1908</w:t>
      </w:r>
    </w:p>
    <w:p w:rsidR="00D72EC3" w:rsidRDefault="001325E3" w:rsidP="003B453B">
      <w:pPr>
        <w:ind w:left="-720"/>
        <w:rPr>
          <w:rFonts w:ascii="Times New Roman" w:eastAsia="Times New Roman" w:hAnsi="Times New Roman"/>
          <w:szCs w:val="24"/>
          <w:lang w:eastAsia="en-CA"/>
        </w:rPr>
      </w:pPr>
      <w:bookmarkStart w:id="32" w:name="_Toc365981971"/>
      <w:r>
        <w:rPr>
          <w:noProof/>
          <w:lang w:eastAsia="en-CA"/>
        </w:rPr>
        <w:drawing>
          <wp:inline distT="0" distB="0" distL="0" distR="0" wp14:anchorId="302EEE2C" wp14:editId="1373E880">
            <wp:extent cx="6750050" cy="4788535"/>
            <wp:effectExtent l="0" t="0" r="0" b="0"/>
            <wp:docPr id="7" name="Picture 7" descr="Three men spraying down a train car with a liquid. They are on a rail platform, pulled up next to the railcar they are spraying. There are numerous crates, barrels and hoses on the rail platform. " title="Photo: Disinfecting railway cars for foot and mouth diseas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Disinfecting railway cars for foot and mouth disease, 19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0050" cy="4788535"/>
                    </a:xfrm>
                    <a:prstGeom prst="rect">
                      <a:avLst/>
                    </a:prstGeom>
                    <a:noFill/>
                    <a:ln>
                      <a:noFill/>
                    </a:ln>
                  </pic:spPr>
                </pic:pic>
              </a:graphicData>
            </a:graphic>
          </wp:inline>
        </w:drawing>
      </w:r>
      <w:bookmarkEnd w:id="32"/>
    </w:p>
    <w:p w:rsidR="00D606D0" w:rsidRDefault="009D44C1" w:rsidP="004C7F24">
      <w:pPr>
        <w:jc w:val="center"/>
      </w:pPr>
      <w:r w:rsidRPr="00D72EC3">
        <w:t>Disinfecting railway cars for foot and mouth disease, 1908</w:t>
      </w:r>
      <w:r w:rsidRPr="00D72EC3">
        <w:br/>
        <w:t xml:space="preserve">John Boyd </w:t>
      </w:r>
      <w:proofErr w:type="spellStart"/>
      <w:r w:rsidRPr="00D72EC3">
        <w:t>fonds</w:t>
      </w:r>
      <w:proofErr w:type="spellEnd"/>
      <w:r w:rsidRPr="00D72EC3">
        <w:br/>
        <w:t>Reference Code: C 7-3-1672</w:t>
      </w:r>
      <w:r w:rsidRPr="00D72EC3">
        <w:br/>
        <w:t>Archives of Ontario, I0003363</w:t>
      </w:r>
    </w:p>
    <w:p w:rsidR="00D606D0" w:rsidRDefault="00D606D0" w:rsidP="00D606D0">
      <w:r>
        <w:br w:type="page"/>
      </w:r>
    </w:p>
    <w:p w:rsidR="00C8426B" w:rsidRPr="00C8426B" w:rsidRDefault="00C8426B" w:rsidP="003B453B">
      <w:pPr>
        <w:pStyle w:val="Heading2"/>
      </w:pPr>
      <w:r>
        <w:lastRenderedPageBreak/>
        <w:t>Influenza Poster, 1918</w:t>
      </w:r>
    </w:p>
    <w:p w:rsidR="00C8426B" w:rsidRDefault="00C8426B" w:rsidP="00D606D0"/>
    <w:p w:rsidR="00514651" w:rsidRDefault="00514651" w:rsidP="003B453B">
      <w:pPr>
        <w:jc w:val="center"/>
        <w:rPr>
          <w:shd w:val="clear" w:color="auto" w:fill="FFFFFF"/>
        </w:rPr>
      </w:pPr>
      <w:bookmarkStart w:id="33" w:name="_Toc365981967"/>
      <w:r>
        <w:rPr>
          <w:noProof/>
          <w:lang w:eastAsia="en-CA"/>
        </w:rPr>
        <w:drawing>
          <wp:inline distT="0" distB="0" distL="0" distR="0" wp14:anchorId="0F096307" wp14:editId="7628AC4D">
            <wp:extent cx="5080000" cy="6572885"/>
            <wp:effectExtent l="0" t="0" r="6350" b="0"/>
            <wp:docPr id="3" name="Picture 3" descr="Poster: Influenza poster, 1918" title="Poster: Influenza poster,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er: Influenza poster, 19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0000" cy="6572885"/>
                    </a:xfrm>
                    <a:prstGeom prst="rect">
                      <a:avLst/>
                    </a:prstGeom>
                    <a:noFill/>
                    <a:ln>
                      <a:noFill/>
                    </a:ln>
                  </pic:spPr>
                </pic:pic>
              </a:graphicData>
            </a:graphic>
          </wp:inline>
        </w:drawing>
      </w:r>
      <w:bookmarkEnd w:id="33"/>
    </w:p>
    <w:p w:rsidR="00514651" w:rsidRPr="00D72EC3" w:rsidRDefault="00514651" w:rsidP="004C7F24">
      <w:pPr>
        <w:jc w:val="center"/>
      </w:pPr>
      <w:r w:rsidRPr="00D72EC3">
        <w:t>Influenza poster, 1918</w:t>
      </w:r>
      <w:r w:rsidRPr="00D72EC3">
        <w:br/>
        <w:t>Secretary of the Board of Health and Chief</w:t>
      </w:r>
      <w:r w:rsidRPr="00D72EC3">
        <w:br/>
        <w:t>Medical Officer of Health subject files</w:t>
      </w:r>
      <w:r w:rsidRPr="00D72EC3">
        <w:br/>
        <w:t>Reference Code: RG 62-4-9-450a.1</w:t>
      </w:r>
      <w:r w:rsidRPr="00D72EC3">
        <w:br/>
        <w:t>Archives of Ontario</w:t>
      </w:r>
    </w:p>
    <w:p w:rsidR="00D606D0" w:rsidRPr="00C8426B" w:rsidRDefault="00514651" w:rsidP="00C8426B">
      <w:pPr>
        <w:spacing w:after="0" w:line="240" w:lineRule="auto"/>
        <w:jc w:val="center"/>
        <w:rPr>
          <w:rFonts w:cs="Arial"/>
          <w:b/>
          <w:sz w:val="28"/>
          <w:szCs w:val="28"/>
          <w:lang w:eastAsia="en-CA"/>
        </w:rPr>
      </w:pPr>
      <w:r>
        <w:rPr>
          <w:lang w:eastAsia="en-CA"/>
        </w:rPr>
        <w:br w:type="page"/>
      </w:r>
      <w:r w:rsidR="00D606D0" w:rsidRPr="00C8426B">
        <w:rPr>
          <w:b/>
          <w:sz w:val="28"/>
          <w:szCs w:val="28"/>
        </w:rPr>
        <w:lastRenderedPageBreak/>
        <w:t>Treating the Flu in the 1900s and Today:</w:t>
      </w:r>
    </w:p>
    <w:p w:rsidR="00511A76" w:rsidRPr="00D54D9A" w:rsidRDefault="00D606D0" w:rsidP="003B453B">
      <w:pPr>
        <w:pStyle w:val="Heading2"/>
      </w:pPr>
      <w:r w:rsidRPr="00D54D9A">
        <w:t>Similarities and Differences</w:t>
      </w:r>
    </w:p>
    <w:p w:rsidR="00D606D0" w:rsidRPr="00D606D0" w:rsidRDefault="00D606D0" w:rsidP="00D606D0">
      <w:pPr>
        <w:pStyle w:val="NoSpacing"/>
        <w:rPr>
          <w:rFonts w:ascii="Arial" w:hAnsi="Arial" w:cs="Arial"/>
          <w:sz w:val="14"/>
          <w:shd w:val="clear" w:color="auto" w:fill="FFFFFF"/>
        </w:rPr>
      </w:pPr>
    </w:p>
    <w:p w:rsidR="00D606D0" w:rsidRPr="00D606D0" w:rsidRDefault="00D0043D" w:rsidP="004C7F24">
      <w:pPr>
        <w:rPr>
          <w:shd w:val="clear" w:color="auto" w:fill="FFFFFF"/>
        </w:rPr>
      </w:pPr>
      <w:r>
        <w:rPr>
          <w:shd w:val="clear" w:color="auto" w:fill="FFFFFF"/>
        </w:rPr>
        <w:t>Looking at the primary s</w:t>
      </w:r>
      <w:r w:rsidR="00D606D0" w:rsidRPr="00D606D0">
        <w:rPr>
          <w:shd w:val="clear" w:color="auto" w:fill="FFFFFF"/>
        </w:rPr>
        <w:t xml:space="preserve">ource </w:t>
      </w:r>
      <w:r w:rsidR="00D606D0" w:rsidRPr="00D606D0">
        <w:rPr>
          <w:i/>
          <w:shd w:val="clear" w:color="auto" w:fill="FFFFFF"/>
        </w:rPr>
        <w:t>Influenza Poster</w:t>
      </w:r>
      <w:r w:rsidR="00D606D0" w:rsidRPr="00D606D0">
        <w:rPr>
          <w:shd w:val="clear" w:color="auto" w:fill="FFFFFF"/>
        </w:rPr>
        <w:t xml:space="preserve"> published in 1918. List each piece of advice in the columns provided. </w:t>
      </w:r>
    </w:p>
    <w:tbl>
      <w:tblPr>
        <w:tblStyle w:val="TableGrid"/>
        <w:tblW w:w="0" w:type="auto"/>
        <w:tblLook w:val="04A0" w:firstRow="1" w:lastRow="0" w:firstColumn="1" w:lastColumn="0" w:noHBand="0" w:noVBand="1"/>
        <w:tblCaption w:val="Table: Treating the flu in the 1900s versus today"/>
        <w:tblDescription w:val="Table: Treating the flu in the 1900s versus today, similarities and differences"/>
      </w:tblPr>
      <w:tblGrid>
        <w:gridCol w:w="4788"/>
        <w:gridCol w:w="4788"/>
      </w:tblGrid>
      <w:tr w:rsidR="00D606D0" w:rsidTr="00C937AC">
        <w:trPr>
          <w:tblHeader/>
        </w:trPr>
        <w:tc>
          <w:tcPr>
            <w:tcW w:w="4788" w:type="dxa"/>
            <w:tcBorders>
              <w:top w:val="nil"/>
              <w:left w:val="nil"/>
              <w:bottom w:val="single" w:sz="4" w:space="0" w:color="auto"/>
            </w:tcBorders>
          </w:tcPr>
          <w:p w:rsidR="00D606D0" w:rsidRPr="009241F6" w:rsidRDefault="00D606D0" w:rsidP="00D606D0">
            <w:pPr>
              <w:pStyle w:val="NoSpacing"/>
              <w:jc w:val="center"/>
              <w:rPr>
                <w:rFonts w:ascii="Arial" w:hAnsi="Arial" w:cs="Arial"/>
                <w:b/>
                <w:sz w:val="32"/>
                <w:szCs w:val="32"/>
                <w:shd w:val="clear" w:color="auto" w:fill="FFFFFF"/>
              </w:rPr>
            </w:pPr>
          </w:p>
          <w:p w:rsidR="00D606D0" w:rsidRPr="009241F6" w:rsidRDefault="00D606D0" w:rsidP="00D606D0">
            <w:pPr>
              <w:pStyle w:val="NoSpacing"/>
              <w:jc w:val="center"/>
              <w:rPr>
                <w:rFonts w:ascii="Arial" w:hAnsi="Arial" w:cs="Arial"/>
                <w:b/>
                <w:sz w:val="32"/>
                <w:szCs w:val="32"/>
                <w:shd w:val="clear" w:color="auto" w:fill="FFFFFF"/>
              </w:rPr>
            </w:pPr>
            <w:r w:rsidRPr="009241F6">
              <w:rPr>
                <w:rFonts w:ascii="Arial" w:hAnsi="Arial" w:cs="Arial"/>
                <w:b/>
                <w:sz w:val="32"/>
                <w:szCs w:val="32"/>
                <w:shd w:val="clear" w:color="auto" w:fill="FFFFFF"/>
              </w:rPr>
              <w:t>Similarities</w:t>
            </w:r>
          </w:p>
        </w:tc>
        <w:tc>
          <w:tcPr>
            <w:tcW w:w="4788" w:type="dxa"/>
            <w:tcBorders>
              <w:top w:val="nil"/>
              <w:bottom w:val="single" w:sz="4" w:space="0" w:color="auto"/>
              <w:right w:val="nil"/>
            </w:tcBorders>
          </w:tcPr>
          <w:p w:rsidR="00D606D0" w:rsidRPr="009241F6" w:rsidRDefault="00D606D0" w:rsidP="00D606D0">
            <w:pPr>
              <w:pStyle w:val="NoSpacing"/>
              <w:jc w:val="center"/>
              <w:rPr>
                <w:rFonts w:ascii="Arial" w:hAnsi="Arial" w:cs="Arial"/>
                <w:b/>
                <w:sz w:val="32"/>
                <w:szCs w:val="32"/>
                <w:shd w:val="clear" w:color="auto" w:fill="FFFFFF"/>
              </w:rPr>
            </w:pPr>
          </w:p>
          <w:p w:rsidR="00D606D0" w:rsidRPr="009241F6" w:rsidRDefault="00D606D0" w:rsidP="00D606D0">
            <w:pPr>
              <w:pStyle w:val="NoSpacing"/>
              <w:spacing w:after="60"/>
              <w:jc w:val="center"/>
              <w:rPr>
                <w:rFonts w:ascii="Arial" w:hAnsi="Arial" w:cs="Arial"/>
                <w:b/>
                <w:sz w:val="32"/>
                <w:szCs w:val="32"/>
                <w:shd w:val="clear" w:color="auto" w:fill="FFFFFF"/>
              </w:rPr>
            </w:pPr>
            <w:r w:rsidRPr="009241F6">
              <w:rPr>
                <w:rFonts w:ascii="Arial" w:hAnsi="Arial" w:cs="Arial"/>
                <w:b/>
                <w:sz w:val="32"/>
                <w:szCs w:val="32"/>
                <w:shd w:val="clear" w:color="auto" w:fill="FFFFFF"/>
              </w:rPr>
              <w:t>Differences</w:t>
            </w:r>
          </w:p>
        </w:tc>
      </w:tr>
      <w:tr w:rsidR="00D606D0" w:rsidTr="00D606D0">
        <w:trPr>
          <w:trHeight w:val="7200"/>
        </w:trPr>
        <w:tc>
          <w:tcPr>
            <w:tcW w:w="4788" w:type="dxa"/>
            <w:tcBorders>
              <w:left w:val="nil"/>
            </w:tcBorders>
          </w:tcPr>
          <w:p w:rsidR="00D606D0" w:rsidRPr="00C937AC" w:rsidRDefault="00C937AC" w:rsidP="00D606D0">
            <w:pPr>
              <w:pStyle w:val="NoSpacing"/>
              <w:rPr>
                <w:rFonts w:cs="Arial"/>
                <w:color w:val="FFFFFF" w:themeColor="background1"/>
                <w:shd w:val="clear" w:color="auto" w:fill="FFFFFF"/>
              </w:rPr>
            </w:pPr>
            <w:r w:rsidRPr="00C937AC">
              <w:rPr>
                <w:rFonts w:cs="Arial"/>
                <w:color w:val="FFFFFF" w:themeColor="background1"/>
                <w:shd w:val="clear" w:color="auto" w:fill="FFFFFF"/>
              </w:rPr>
              <w:t>Space left blank for activity purposes</w:t>
            </w:r>
          </w:p>
        </w:tc>
        <w:tc>
          <w:tcPr>
            <w:tcW w:w="4788" w:type="dxa"/>
            <w:tcBorders>
              <w:right w:val="nil"/>
            </w:tcBorders>
          </w:tcPr>
          <w:p w:rsidR="00D606D0" w:rsidRPr="00C937AC" w:rsidRDefault="00C937AC" w:rsidP="00D606D0">
            <w:pPr>
              <w:pStyle w:val="NoSpacing"/>
              <w:rPr>
                <w:rFonts w:cs="Arial"/>
                <w:color w:val="FFFFFF" w:themeColor="background1"/>
                <w:shd w:val="clear" w:color="auto" w:fill="FFFFFF"/>
              </w:rPr>
            </w:pPr>
            <w:r w:rsidRPr="00C937AC">
              <w:rPr>
                <w:rFonts w:cs="Arial"/>
                <w:color w:val="FFFFFF" w:themeColor="background1"/>
                <w:shd w:val="clear" w:color="auto" w:fill="FFFFFF"/>
              </w:rPr>
              <w:t>Space left blank for activity purposes</w:t>
            </w:r>
          </w:p>
        </w:tc>
      </w:tr>
    </w:tbl>
    <w:p w:rsidR="00D606D0" w:rsidRPr="00D606D0" w:rsidRDefault="00D606D0" w:rsidP="00D606D0">
      <w:pPr>
        <w:pStyle w:val="NoSpacing"/>
        <w:rPr>
          <w:rFonts w:ascii="Arial" w:hAnsi="Arial" w:cs="Arial"/>
          <w:shd w:val="clear" w:color="auto" w:fill="FFFFFF"/>
        </w:rPr>
      </w:pPr>
    </w:p>
    <w:p w:rsidR="00681E02" w:rsidRPr="00681E02" w:rsidRDefault="00681E02" w:rsidP="00681E02">
      <w:pPr>
        <w:jc w:val="center"/>
        <w:rPr>
          <w:rStyle w:val="Strong"/>
          <w:sz w:val="28"/>
        </w:rPr>
      </w:pPr>
    </w:p>
    <w:p w:rsidR="00681E02" w:rsidRPr="00681E02" w:rsidRDefault="00D606D0" w:rsidP="00681E02">
      <w:pPr>
        <w:jc w:val="center"/>
        <w:rPr>
          <w:rStyle w:val="Strong"/>
          <w:sz w:val="28"/>
        </w:rPr>
      </w:pPr>
      <w:r w:rsidRPr="00681E02">
        <w:rPr>
          <w:rStyle w:val="Strong"/>
          <w:sz w:val="28"/>
        </w:rPr>
        <w:t xml:space="preserve">Looking at the evidence, </w:t>
      </w:r>
    </w:p>
    <w:p w:rsidR="00D606D0" w:rsidRPr="00681E02" w:rsidRDefault="00D606D0" w:rsidP="00681E02">
      <w:pPr>
        <w:jc w:val="center"/>
        <w:rPr>
          <w:rStyle w:val="Strong"/>
          <w:sz w:val="28"/>
        </w:rPr>
      </w:pPr>
      <w:proofErr w:type="gramStart"/>
      <w:r w:rsidRPr="00681E02">
        <w:rPr>
          <w:rStyle w:val="Strong"/>
          <w:sz w:val="28"/>
        </w:rPr>
        <w:t>do</w:t>
      </w:r>
      <w:proofErr w:type="gramEnd"/>
      <w:r w:rsidRPr="00681E02">
        <w:rPr>
          <w:rStyle w:val="Strong"/>
          <w:sz w:val="28"/>
        </w:rPr>
        <w:t xml:space="preserve"> you think treating the flu has changed much since the 1900s?</w:t>
      </w:r>
    </w:p>
    <w:sectPr w:rsidR="00D606D0" w:rsidRPr="00681E02" w:rsidSect="00037744">
      <w:footerReference w:type="default" r:id="rId25"/>
      <w:type w:val="continuous"/>
      <w:pgSz w:w="12240" w:h="15840"/>
      <w:pgMar w:top="1710" w:right="1440" w:bottom="9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252" w:rsidRDefault="00CE4252" w:rsidP="00E3112D">
      <w:pPr>
        <w:spacing w:after="0" w:line="240" w:lineRule="auto"/>
      </w:pPr>
      <w:r>
        <w:separator/>
      </w:r>
    </w:p>
    <w:p w:rsidR="00CE4252" w:rsidRDefault="00CE4252"/>
  </w:endnote>
  <w:endnote w:type="continuationSeparator" w:id="0">
    <w:p w:rsidR="00CE4252" w:rsidRDefault="00CE4252" w:rsidP="00E3112D">
      <w:pPr>
        <w:spacing w:after="0" w:line="240" w:lineRule="auto"/>
      </w:pPr>
      <w:r>
        <w:continuationSeparator/>
      </w:r>
    </w:p>
    <w:p w:rsidR="00CE4252" w:rsidRDefault="00CE42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919030"/>
      <w:docPartObj>
        <w:docPartGallery w:val="Page Numbers (Bottom of Page)"/>
        <w:docPartUnique/>
      </w:docPartObj>
    </w:sdtPr>
    <w:sdtEndPr>
      <w:rPr>
        <w:noProof/>
      </w:rPr>
    </w:sdtEndPr>
    <w:sdtContent>
      <w:p w:rsidR="004C7F24" w:rsidRDefault="004C7F24">
        <w:pPr>
          <w:pStyle w:val="Footer"/>
          <w:jc w:val="right"/>
        </w:pPr>
        <w:r>
          <w:fldChar w:fldCharType="begin"/>
        </w:r>
        <w:r>
          <w:instrText xml:space="preserve"> PAGE   \* MERGEFORMAT </w:instrText>
        </w:r>
        <w:r>
          <w:fldChar w:fldCharType="separate"/>
        </w:r>
        <w:r w:rsidR="0083735E">
          <w:rPr>
            <w:noProof/>
          </w:rPr>
          <w:t>4</w:t>
        </w:r>
        <w:r>
          <w:rPr>
            <w:noProof/>
          </w:rPr>
          <w:fldChar w:fldCharType="end"/>
        </w:r>
      </w:p>
    </w:sdtContent>
  </w:sdt>
  <w:p w:rsidR="00DE7730" w:rsidRPr="006A5E12" w:rsidRDefault="00DE7730" w:rsidP="00D606D0">
    <w:pPr>
      <w:pStyle w:val="Footer"/>
      <w:tabs>
        <w:tab w:val="clear" w:pos="9360"/>
        <w:tab w:val="right" w:pos="9900"/>
      </w:tabs>
      <w:ind w:right="-450"/>
      <w:jc w:val="right"/>
      <w:rPr>
        <w:rFonts w:cs="Arial"/>
        <w:color w:val="808080"/>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119338"/>
      <w:docPartObj>
        <w:docPartGallery w:val="Page Numbers (Bottom of Page)"/>
        <w:docPartUnique/>
      </w:docPartObj>
    </w:sdtPr>
    <w:sdtEndPr>
      <w:rPr>
        <w:noProof/>
      </w:rPr>
    </w:sdtEndPr>
    <w:sdtContent>
      <w:p w:rsidR="00906B5B" w:rsidRDefault="00906B5B">
        <w:pPr>
          <w:pStyle w:val="Footer"/>
          <w:jc w:val="right"/>
        </w:pPr>
        <w:r>
          <w:fldChar w:fldCharType="begin"/>
        </w:r>
        <w:r>
          <w:instrText xml:space="preserve"> PAGE   \* MERGEFORMAT </w:instrText>
        </w:r>
        <w:r>
          <w:fldChar w:fldCharType="separate"/>
        </w:r>
        <w:r w:rsidR="0083735E">
          <w:rPr>
            <w:noProof/>
          </w:rPr>
          <w:t>6</w:t>
        </w:r>
        <w:r>
          <w:rPr>
            <w:noProof/>
          </w:rPr>
          <w:fldChar w:fldCharType="end"/>
        </w:r>
      </w:p>
    </w:sdtContent>
  </w:sdt>
  <w:p w:rsidR="00E7265C" w:rsidRDefault="00E7265C" w:rsidP="00BB66D1">
    <w:pPr>
      <w:ind w:firstLine="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312849"/>
      <w:docPartObj>
        <w:docPartGallery w:val="Page Numbers (Bottom of Page)"/>
        <w:docPartUnique/>
      </w:docPartObj>
    </w:sdtPr>
    <w:sdtEndPr>
      <w:rPr>
        <w:noProof/>
      </w:rPr>
    </w:sdtEndPr>
    <w:sdtContent>
      <w:p w:rsidR="00906B5B" w:rsidRDefault="00906B5B">
        <w:pPr>
          <w:pStyle w:val="Footer"/>
          <w:jc w:val="right"/>
        </w:pPr>
        <w:r>
          <w:fldChar w:fldCharType="begin"/>
        </w:r>
        <w:r>
          <w:instrText xml:space="preserve"> PAGE   \* MERGEFORMAT </w:instrText>
        </w:r>
        <w:r>
          <w:fldChar w:fldCharType="separate"/>
        </w:r>
        <w:r w:rsidR="0083735E">
          <w:rPr>
            <w:noProof/>
          </w:rPr>
          <w:t>9</w:t>
        </w:r>
        <w:r>
          <w:rPr>
            <w:noProof/>
          </w:rPr>
          <w:fldChar w:fldCharType="end"/>
        </w:r>
      </w:p>
    </w:sdtContent>
  </w:sdt>
  <w:p w:rsidR="00C547D1" w:rsidRDefault="00C547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252" w:rsidRDefault="00CE4252" w:rsidP="00E3112D">
      <w:pPr>
        <w:spacing w:after="0" w:line="240" w:lineRule="auto"/>
      </w:pPr>
      <w:r>
        <w:separator/>
      </w:r>
    </w:p>
    <w:p w:rsidR="00CE4252" w:rsidRDefault="00CE4252"/>
  </w:footnote>
  <w:footnote w:type="continuationSeparator" w:id="0">
    <w:p w:rsidR="00CE4252" w:rsidRDefault="00CE4252" w:rsidP="00E3112D">
      <w:pPr>
        <w:spacing w:after="0" w:line="240" w:lineRule="auto"/>
      </w:pPr>
      <w:r>
        <w:continuationSeparator/>
      </w:r>
    </w:p>
    <w:p w:rsidR="00CE4252" w:rsidRDefault="00CE425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2D" w:rsidRDefault="00DD3827">
    <w:pPr>
      <w:pStyle w:val="Header"/>
    </w:pPr>
    <w:r>
      <w:rPr>
        <w:noProof/>
        <w:lang w:eastAsia="en-CA"/>
      </w:rPr>
      <w:drawing>
        <wp:inline distT="0" distB="0" distL="0" distR="0" wp14:anchorId="3523FEED" wp14:editId="40F7904E">
          <wp:extent cx="2170416" cy="619125"/>
          <wp:effectExtent l="0" t="0" r="1905" b="0"/>
          <wp:docPr id="17" name="Picture 17" descr="Archives of Ontario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_Logo_Side_x_Side_B_A4D74_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70416" cy="6191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631DA"/>
    <w:multiLevelType w:val="hybridMultilevel"/>
    <w:tmpl w:val="7CECD0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8983172"/>
    <w:multiLevelType w:val="hybridMultilevel"/>
    <w:tmpl w:val="5AB8C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2571F70"/>
    <w:multiLevelType w:val="hybridMultilevel"/>
    <w:tmpl w:val="11F42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792425E"/>
    <w:multiLevelType w:val="hybridMultilevel"/>
    <w:tmpl w:val="97AE8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8EC21F4"/>
    <w:multiLevelType w:val="hybridMultilevel"/>
    <w:tmpl w:val="AA424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66214113"/>
    <w:multiLevelType w:val="hybridMultilevel"/>
    <w:tmpl w:val="B9441CCA"/>
    <w:lvl w:ilvl="0" w:tplc="13202196">
      <w:numFmt w:val="bullet"/>
      <w:lvlText w:val=""/>
      <w:lvlJc w:val="left"/>
      <w:pPr>
        <w:ind w:left="1800" w:hanging="360"/>
      </w:pPr>
      <w:rPr>
        <w:rFonts w:ascii="Wingdings 3" w:eastAsiaTheme="minorHAnsi" w:hAnsi="Wingdings 3"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
    <w:nsid w:val="741D54D8"/>
    <w:multiLevelType w:val="hybridMultilevel"/>
    <w:tmpl w:val="31002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4"/>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06D"/>
    <w:rsid w:val="00037744"/>
    <w:rsid w:val="000675DF"/>
    <w:rsid w:val="000A11A4"/>
    <w:rsid w:val="000B0C8C"/>
    <w:rsid w:val="000D4386"/>
    <w:rsid w:val="000D5516"/>
    <w:rsid w:val="00110510"/>
    <w:rsid w:val="001325E3"/>
    <w:rsid w:val="00171D8A"/>
    <w:rsid w:val="001A4401"/>
    <w:rsid w:val="001C2D47"/>
    <w:rsid w:val="00207A57"/>
    <w:rsid w:val="002A27F7"/>
    <w:rsid w:val="002A7FCA"/>
    <w:rsid w:val="003503B5"/>
    <w:rsid w:val="00364E5A"/>
    <w:rsid w:val="00384750"/>
    <w:rsid w:val="003B453B"/>
    <w:rsid w:val="00437FC8"/>
    <w:rsid w:val="004C7F24"/>
    <w:rsid w:val="004F0D16"/>
    <w:rsid w:val="004F42BD"/>
    <w:rsid w:val="00511A76"/>
    <w:rsid w:val="00514651"/>
    <w:rsid w:val="00547D52"/>
    <w:rsid w:val="00553B55"/>
    <w:rsid w:val="00557647"/>
    <w:rsid w:val="00584768"/>
    <w:rsid w:val="0058715C"/>
    <w:rsid w:val="005D719F"/>
    <w:rsid w:val="00634E96"/>
    <w:rsid w:val="00650565"/>
    <w:rsid w:val="00653509"/>
    <w:rsid w:val="006671F3"/>
    <w:rsid w:val="00681E02"/>
    <w:rsid w:val="006A5E12"/>
    <w:rsid w:val="006D2D9C"/>
    <w:rsid w:val="006E3C27"/>
    <w:rsid w:val="00731AD6"/>
    <w:rsid w:val="00734043"/>
    <w:rsid w:val="007374F9"/>
    <w:rsid w:val="007506D3"/>
    <w:rsid w:val="00783AB7"/>
    <w:rsid w:val="00792BE0"/>
    <w:rsid w:val="007B2E1D"/>
    <w:rsid w:val="007E0A06"/>
    <w:rsid w:val="0083735E"/>
    <w:rsid w:val="008451CA"/>
    <w:rsid w:val="00893A77"/>
    <w:rsid w:val="00893A9D"/>
    <w:rsid w:val="008A214C"/>
    <w:rsid w:val="008B625A"/>
    <w:rsid w:val="008D0334"/>
    <w:rsid w:val="008F6707"/>
    <w:rsid w:val="00906B5B"/>
    <w:rsid w:val="00916EA0"/>
    <w:rsid w:val="00921A09"/>
    <w:rsid w:val="00922A92"/>
    <w:rsid w:val="009241F6"/>
    <w:rsid w:val="00931E18"/>
    <w:rsid w:val="00932E29"/>
    <w:rsid w:val="00984792"/>
    <w:rsid w:val="009A3628"/>
    <w:rsid w:val="009D44C1"/>
    <w:rsid w:val="009F0D6E"/>
    <w:rsid w:val="00A06AB2"/>
    <w:rsid w:val="00A077F6"/>
    <w:rsid w:val="00A20D97"/>
    <w:rsid w:val="00A337C2"/>
    <w:rsid w:val="00A51F8F"/>
    <w:rsid w:val="00A575A2"/>
    <w:rsid w:val="00A803AC"/>
    <w:rsid w:val="00AD11B6"/>
    <w:rsid w:val="00B062D0"/>
    <w:rsid w:val="00B51113"/>
    <w:rsid w:val="00B84852"/>
    <w:rsid w:val="00C20BA2"/>
    <w:rsid w:val="00C547D1"/>
    <w:rsid w:val="00C570E9"/>
    <w:rsid w:val="00C80DFB"/>
    <w:rsid w:val="00C8426B"/>
    <w:rsid w:val="00C937AC"/>
    <w:rsid w:val="00CA4DC7"/>
    <w:rsid w:val="00CC5802"/>
    <w:rsid w:val="00CE4252"/>
    <w:rsid w:val="00D0043D"/>
    <w:rsid w:val="00D10D3B"/>
    <w:rsid w:val="00D305E2"/>
    <w:rsid w:val="00D450EF"/>
    <w:rsid w:val="00D54D9A"/>
    <w:rsid w:val="00D606D0"/>
    <w:rsid w:val="00D72EC3"/>
    <w:rsid w:val="00DD3827"/>
    <w:rsid w:val="00DE7730"/>
    <w:rsid w:val="00E10974"/>
    <w:rsid w:val="00E2206D"/>
    <w:rsid w:val="00E3112D"/>
    <w:rsid w:val="00E4232C"/>
    <w:rsid w:val="00E607DB"/>
    <w:rsid w:val="00E7265C"/>
    <w:rsid w:val="00E776BE"/>
    <w:rsid w:val="00E97004"/>
    <w:rsid w:val="00EC2174"/>
    <w:rsid w:val="00ED4CFB"/>
    <w:rsid w:val="00EF76EC"/>
    <w:rsid w:val="00F06E6E"/>
    <w:rsid w:val="00F16AC0"/>
    <w:rsid w:val="00F83106"/>
    <w:rsid w:val="00F85846"/>
    <w:rsid w:val="00F951E3"/>
    <w:rsid w:val="00FE1A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F24"/>
    <w:pPr>
      <w:spacing w:after="200" w:line="276" w:lineRule="auto"/>
    </w:pPr>
    <w:rPr>
      <w:rFonts w:ascii="Arial" w:hAnsi="Arial"/>
      <w:sz w:val="24"/>
      <w:szCs w:val="22"/>
      <w:lang w:eastAsia="en-US"/>
    </w:rPr>
  </w:style>
  <w:style w:type="paragraph" w:styleId="Heading1">
    <w:name w:val="heading 1"/>
    <w:basedOn w:val="Title"/>
    <w:next w:val="Normal"/>
    <w:link w:val="Heading1Char"/>
    <w:uiPriority w:val="9"/>
    <w:qFormat/>
    <w:rsid w:val="00681E02"/>
    <w:pPr>
      <w:outlineLvl w:val="0"/>
    </w:pPr>
    <w:rPr>
      <w:sz w:val="32"/>
    </w:rPr>
  </w:style>
  <w:style w:type="paragraph" w:styleId="Heading2">
    <w:name w:val="heading 2"/>
    <w:basedOn w:val="Normal"/>
    <w:next w:val="Normal"/>
    <w:link w:val="Heading2Char"/>
    <w:uiPriority w:val="9"/>
    <w:unhideWhenUsed/>
    <w:qFormat/>
    <w:rsid w:val="007E0A06"/>
    <w:pPr>
      <w:jc w:val="center"/>
      <w:outlineLvl w:val="1"/>
    </w:pPr>
    <w:rPr>
      <w:rFonts w:cs="Arial"/>
      <w:b/>
      <w:sz w:val="28"/>
    </w:rPr>
  </w:style>
  <w:style w:type="paragraph" w:styleId="Heading3">
    <w:name w:val="heading 3"/>
    <w:basedOn w:val="Normal"/>
    <w:next w:val="Normal"/>
    <w:link w:val="Heading3Char"/>
    <w:uiPriority w:val="9"/>
    <w:unhideWhenUsed/>
    <w:qFormat/>
    <w:rsid w:val="00D54D9A"/>
    <w:pPr>
      <w:spacing w:before="240" w:after="0" w:line="240" w:lineRule="auto"/>
      <w:outlineLvl w:val="2"/>
    </w:pPr>
    <w:rPr>
      <w:b/>
      <w:sz w:val="32"/>
    </w:rPr>
  </w:style>
  <w:style w:type="paragraph" w:styleId="Heading4">
    <w:name w:val="heading 4"/>
    <w:basedOn w:val="Normal"/>
    <w:next w:val="Normal"/>
    <w:link w:val="Heading4Char"/>
    <w:uiPriority w:val="9"/>
    <w:unhideWhenUsed/>
    <w:qFormat/>
    <w:rsid w:val="00D54D9A"/>
    <w:pPr>
      <w:keepNext/>
      <w:keepLines/>
      <w:spacing w:before="200" w:after="0"/>
      <w:outlineLvl w:val="3"/>
    </w:pPr>
    <w:rPr>
      <w:rFonts w:eastAsiaTheme="majorEastAsia" w:cstheme="majorBidi"/>
      <w:b/>
      <w:bCs/>
      <w:iCs/>
      <w:sz w:val="28"/>
    </w:rPr>
  </w:style>
  <w:style w:type="paragraph" w:styleId="Heading5">
    <w:name w:val="heading 5"/>
    <w:basedOn w:val="Normal"/>
    <w:next w:val="Normal"/>
    <w:link w:val="Heading5Char"/>
    <w:uiPriority w:val="9"/>
    <w:unhideWhenUsed/>
    <w:qFormat/>
    <w:rsid w:val="003B45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B45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B453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681E02"/>
    <w:rPr>
      <w:rFonts w:ascii="Arial Rounded MT Bold" w:eastAsia="Times New Roman" w:hAnsi="Arial Rounded MT Bold" w:cs="Arial"/>
      <w:spacing w:val="5"/>
      <w:kern w:val="28"/>
      <w:sz w:val="32"/>
      <w:szCs w:val="5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7E0A06"/>
    <w:rPr>
      <w:rFonts w:ascii="Arial" w:hAnsi="Arial" w:cs="Arial"/>
      <w:b/>
      <w:sz w:val="28"/>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D54D9A"/>
    <w:rPr>
      <w:rFonts w:ascii="Arial" w:hAnsi="Arial"/>
      <w:b/>
      <w:sz w:val="32"/>
      <w:szCs w:val="22"/>
      <w:lang w:eastAsia="en-US"/>
    </w:rPr>
  </w:style>
  <w:style w:type="paragraph" w:styleId="NormalWeb">
    <w:name w:val="Normal (Web)"/>
    <w:basedOn w:val="Normal"/>
    <w:uiPriority w:val="99"/>
    <w:semiHidden/>
    <w:unhideWhenUsed/>
    <w:rsid w:val="00A06AB2"/>
    <w:pPr>
      <w:spacing w:before="100" w:beforeAutospacing="1" w:after="100" w:afterAutospacing="1" w:line="240" w:lineRule="auto"/>
    </w:pPr>
    <w:rPr>
      <w:rFonts w:ascii="Times New Roman" w:eastAsia="Times New Roman" w:hAnsi="Times New Roman"/>
      <w:szCs w:val="24"/>
      <w:lang w:eastAsia="en-CA"/>
    </w:rPr>
  </w:style>
  <w:style w:type="character" w:customStyle="1" w:styleId="NoSpacingChar">
    <w:name w:val="No Spacing Char"/>
    <w:basedOn w:val="DefaultParagraphFont"/>
    <w:link w:val="NoSpacing"/>
    <w:uiPriority w:val="1"/>
    <w:rsid w:val="00F16AC0"/>
    <w:rPr>
      <w:sz w:val="22"/>
      <w:szCs w:val="22"/>
      <w:lang w:eastAsia="en-US"/>
    </w:rPr>
  </w:style>
  <w:style w:type="table" w:customStyle="1" w:styleId="TableGrid1">
    <w:name w:val="Table Grid1"/>
    <w:basedOn w:val="TableNormal"/>
    <w:next w:val="TableGrid"/>
    <w:uiPriority w:val="59"/>
    <w:rsid w:val="00F16A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037744"/>
    <w:pPr>
      <w:spacing w:after="100"/>
      <w:ind w:left="440"/>
    </w:pPr>
  </w:style>
  <w:style w:type="character" w:customStyle="1" w:styleId="Heading4Char">
    <w:name w:val="Heading 4 Char"/>
    <w:basedOn w:val="DefaultParagraphFont"/>
    <w:link w:val="Heading4"/>
    <w:uiPriority w:val="9"/>
    <w:rsid w:val="00D54D9A"/>
    <w:rPr>
      <w:rFonts w:ascii="Arial" w:eastAsiaTheme="majorEastAsia" w:hAnsi="Arial" w:cstheme="majorBidi"/>
      <w:b/>
      <w:bCs/>
      <w:iCs/>
      <w:sz w:val="28"/>
      <w:szCs w:val="22"/>
      <w:lang w:eastAsia="en-US"/>
    </w:rPr>
  </w:style>
  <w:style w:type="character" w:customStyle="1" w:styleId="Heading5Char">
    <w:name w:val="Heading 5 Char"/>
    <w:basedOn w:val="DefaultParagraphFont"/>
    <w:link w:val="Heading5"/>
    <w:uiPriority w:val="9"/>
    <w:rsid w:val="003B453B"/>
    <w:rPr>
      <w:rFonts w:asciiTheme="majorHAnsi" w:eastAsiaTheme="majorEastAsia" w:hAnsiTheme="majorHAnsi" w:cstheme="majorBidi"/>
      <w:color w:val="243F60" w:themeColor="accent1" w:themeShade="7F"/>
      <w:sz w:val="24"/>
      <w:szCs w:val="22"/>
      <w:lang w:eastAsia="en-US"/>
    </w:rPr>
  </w:style>
  <w:style w:type="character" w:customStyle="1" w:styleId="Heading6Char">
    <w:name w:val="Heading 6 Char"/>
    <w:basedOn w:val="DefaultParagraphFont"/>
    <w:link w:val="Heading6"/>
    <w:uiPriority w:val="9"/>
    <w:rsid w:val="003B453B"/>
    <w:rPr>
      <w:rFonts w:asciiTheme="majorHAnsi" w:eastAsiaTheme="majorEastAsia" w:hAnsiTheme="majorHAnsi" w:cstheme="majorBidi"/>
      <w:i/>
      <w:iCs/>
      <w:color w:val="243F60" w:themeColor="accent1" w:themeShade="7F"/>
      <w:sz w:val="24"/>
      <w:szCs w:val="22"/>
      <w:lang w:eastAsia="en-US"/>
    </w:rPr>
  </w:style>
  <w:style w:type="character" w:customStyle="1" w:styleId="Heading7Char">
    <w:name w:val="Heading 7 Char"/>
    <w:basedOn w:val="DefaultParagraphFont"/>
    <w:link w:val="Heading7"/>
    <w:uiPriority w:val="9"/>
    <w:rsid w:val="003B453B"/>
    <w:rPr>
      <w:rFonts w:asciiTheme="majorHAnsi" w:eastAsiaTheme="majorEastAsia" w:hAnsiTheme="majorHAnsi" w:cstheme="majorBidi"/>
      <w:i/>
      <w:iCs/>
      <w:color w:val="404040" w:themeColor="text1" w:themeTint="BF"/>
      <w:sz w:val="24"/>
      <w:szCs w:val="22"/>
      <w:lang w:eastAsia="en-US"/>
    </w:rPr>
  </w:style>
  <w:style w:type="paragraph" w:styleId="Subtitle">
    <w:name w:val="Subtitle"/>
    <w:basedOn w:val="Normal"/>
    <w:next w:val="Normal"/>
    <w:link w:val="SubtitleChar"/>
    <w:uiPriority w:val="11"/>
    <w:qFormat/>
    <w:rsid w:val="00681E02"/>
    <w:pPr>
      <w:numPr>
        <w:ilvl w:val="1"/>
      </w:numPr>
      <w:tabs>
        <w:tab w:val="left" w:pos="1276"/>
      </w:tabs>
      <w:spacing w:after="0" w:line="240" w:lineRule="auto"/>
      <w:jc w:val="center"/>
    </w:pPr>
    <w:rPr>
      <w:rFonts w:ascii="Arial Rounded MT Bold" w:eastAsiaTheme="majorEastAsia" w:hAnsi="Arial Rounded MT Bold" w:cstheme="majorBidi"/>
      <w:iCs/>
      <w:color w:val="7F7F7F" w:themeColor="text1" w:themeTint="80"/>
      <w:spacing w:val="15"/>
      <w:szCs w:val="24"/>
    </w:rPr>
  </w:style>
  <w:style w:type="character" w:customStyle="1" w:styleId="SubtitleChar">
    <w:name w:val="Subtitle Char"/>
    <w:basedOn w:val="DefaultParagraphFont"/>
    <w:link w:val="Subtitle"/>
    <w:uiPriority w:val="11"/>
    <w:rsid w:val="00681E02"/>
    <w:rPr>
      <w:rFonts w:ascii="Arial Rounded MT Bold" w:eastAsiaTheme="majorEastAsia" w:hAnsi="Arial Rounded MT Bold" w:cstheme="majorBidi"/>
      <w:iCs/>
      <w:color w:val="7F7F7F" w:themeColor="text1" w:themeTint="80"/>
      <w:spacing w:val="15"/>
      <w:sz w:val="24"/>
      <w:szCs w:val="24"/>
      <w:lang w:eastAsia="en-US"/>
    </w:rPr>
  </w:style>
  <w:style w:type="character" w:styleId="Strong">
    <w:name w:val="Strong"/>
    <w:uiPriority w:val="22"/>
    <w:qFormat/>
    <w:rsid w:val="00681E02"/>
    <w:rPr>
      <w:rFonts w:ascii="Arial" w:hAnsi="Arial" w:cs="Arial"/>
      <w:b/>
      <w:sz w:val="24"/>
    </w:rPr>
  </w:style>
  <w:style w:type="character" w:styleId="Emphasis">
    <w:name w:val="Emphasis"/>
    <w:uiPriority w:val="20"/>
    <w:qFormat/>
    <w:rsid w:val="00681E02"/>
    <w:rPr>
      <w:rFonts w:cs="Arial"/>
      <w:i/>
    </w:rPr>
  </w:style>
  <w:style w:type="paragraph" w:styleId="Quote">
    <w:name w:val="Quote"/>
    <w:basedOn w:val="Normal"/>
    <w:next w:val="Normal"/>
    <w:link w:val="QuoteChar"/>
    <w:uiPriority w:val="29"/>
    <w:qFormat/>
    <w:rsid w:val="00681E02"/>
    <w:rPr>
      <w:i/>
      <w:iCs/>
      <w:color w:val="000000" w:themeColor="text1"/>
    </w:rPr>
  </w:style>
  <w:style w:type="character" w:customStyle="1" w:styleId="QuoteChar">
    <w:name w:val="Quote Char"/>
    <w:basedOn w:val="DefaultParagraphFont"/>
    <w:link w:val="Quote"/>
    <w:uiPriority w:val="29"/>
    <w:rsid w:val="00681E02"/>
    <w:rPr>
      <w:rFonts w:ascii="Arial" w:hAnsi="Arial"/>
      <w:i/>
      <w:iCs/>
      <w:color w:val="000000" w:themeColor="text1"/>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F24"/>
    <w:pPr>
      <w:spacing w:after="200" w:line="276" w:lineRule="auto"/>
    </w:pPr>
    <w:rPr>
      <w:rFonts w:ascii="Arial" w:hAnsi="Arial"/>
      <w:sz w:val="24"/>
      <w:szCs w:val="22"/>
      <w:lang w:eastAsia="en-US"/>
    </w:rPr>
  </w:style>
  <w:style w:type="paragraph" w:styleId="Heading1">
    <w:name w:val="heading 1"/>
    <w:basedOn w:val="Title"/>
    <w:next w:val="Normal"/>
    <w:link w:val="Heading1Char"/>
    <w:uiPriority w:val="9"/>
    <w:qFormat/>
    <w:rsid w:val="00681E02"/>
    <w:pPr>
      <w:outlineLvl w:val="0"/>
    </w:pPr>
    <w:rPr>
      <w:sz w:val="32"/>
    </w:rPr>
  </w:style>
  <w:style w:type="paragraph" w:styleId="Heading2">
    <w:name w:val="heading 2"/>
    <w:basedOn w:val="Normal"/>
    <w:next w:val="Normal"/>
    <w:link w:val="Heading2Char"/>
    <w:uiPriority w:val="9"/>
    <w:unhideWhenUsed/>
    <w:qFormat/>
    <w:rsid w:val="007E0A06"/>
    <w:pPr>
      <w:jc w:val="center"/>
      <w:outlineLvl w:val="1"/>
    </w:pPr>
    <w:rPr>
      <w:rFonts w:cs="Arial"/>
      <w:b/>
      <w:sz w:val="28"/>
    </w:rPr>
  </w:style>
  <w:style w:type="paragraph" w:styleId="Heading3">
    <w:name w:val="heading 3"/>
    <w:basedOn w:val="Normal"/>
    <w:next w:val="Normal"/>
    <w:link w:val="Heading3Char"/>
    <w:uiPriority w:val="9"/>
    <w:unhideWhenUsed/>
    <w:qFormat/>
    <w:rsid w:val="00D54D9A"/>
    <w:pPr>
      <w:spacing w:before="240" w:after="0" w:line="240" w:lineRule="auto"/>
      <w:outlineLvl w:val="2"/>
    </w:pPr>
    <w:rPr>
      <w:b/>
      <w:sz w:val="32"/>
    </w:rPr>
  </w:style>
  <w:style w:type="paragraph" w:styleId="Heading4">
    <w:name w:val="heading 4"/>
    <w:basedOn w:val="Normal"/>
    <w:next w:val="Normal"/>
    <w:link w:val="Heading4Char"/>
    <w:uiPriority w:val="9"/>
    <w:unhideWhenUsed/>
    <w:qFormat/>
    <w:rsid w:val="00D54D9A"/>
    <w:pPr>
      <w:keepNext/>
      <w:keepLines/>
      <w:spacing w:before="200" w:after="0"/>
      <w:outlineLvl w:val="3"/>
    </w:pPr>
    <w:rPr>
      <w:rFonts w:eastAsiaTheme="majorEastAsia" w:cstheme="majorBidi"/>
      <w:b/>
      <w:bCs/>
      <w:iCs/>
      <w:sz w:val="28"/>
    </w:rPr>
  </w:style>
  <w:style w:type="paragraph" w:styleId="Heading5">
    <w:name w:val="heading 5"/>
    <w:basedOn w:val="Normal"/>
    <w:next w:val="Normal"/>
    <w:link w:val="Heading5Char"/>
    <w:uiPriority w:val="9"/>
    <w:unhideWhenUsed/>
    <w:qFormat/>
    <w:rsid w:val="003B45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B45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B453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681E02"/>
    <w:rPr>
      <w:rFonts w:ascii="Arial Rounded MT Bold" w:eastAsia="Times New Roman" w:hAnsi="Arial Rounded MT Bold" w:cs="Arial"/>
      <w:spacing w:val="5"/>
      <w:kern w:val="28"/>
      <w:sz w:val="32"/>
      <w:szCs w:val="5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7E0A06"/>
    <w:rPr>
      <w:rFonts w:ascii="Arial" w:hAnsi="Arial" w:cs="Arial"/>
      <w:b/>
      <w:sz w:val="28"/>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D54D9A"/>
    <w:rPr>
      <w:rFonts w:ascii="Arial" w:hAnsi="Arial"/>
      <w:b/>
      <w:sz w:val="32"/>
      <w:szCs w:val="22"/>
      <w:lang w:eastAsia="en-US"/>
    </w:rPr>
  </w:style>
  <w:style w:type="paragraph" w:styleId="NormalWeb">
    <w:name w:val="Normal (Web)"/>
    <w:basedOn w:val="Normal"/>
    <w:uiPriority w:val="99"/>
    <w:semiHidden/>
    <w:unhideWhenUsed/>
    <w:rsid w:val="00A06AB2"/>
    <w:pPr>
      <w:spacing w:before="100" w:beforeAutospacing="1" w:after="100" w:afterAutospacing="1" w:line="240" w:lineRule="auto"/>
    </w:pPr>
    <w:rPr>
      <w:rFonts w:ascii="Times New Roman" w:eastAsia="Times New Roman" w:hAnsi="Times New Roman"/>
      <w:szCs w:val="24"/>
      <w:lang w:eastAsia="en-CA"/>
    </w:rPr>
  </w:style>
  <w:style w:type="character" w:customStyle="1" w:styleId="NoSpacingChar">
    <w:name w:val="No Spacing Char"/>
    <w:basedOn w:val="DefaultParagraphFont"/>
    <w:link w:val="NoSpacing"/>
    <w:uiPriority w:val="1"/>
    <w:rsid w:val="00F16AC0"/>
    <w:rPr>
      <w:sz w:val="22"/>
      <w:szCs w:val="22"/>
      <w:lang w:eastAsia="en-US"/>
    </w:rPr>
  </w:style>
  <w:style w:type="table" w:customStyle="1" w:styleId="TableGrid1">
    <w:name w:val="Table Grid1"/>
    <w:basedOn w:val="TableNormal"/>
    <w:next w:val="TableGrid"/>
    <w:uiPriority w:val="59"/>
    <w:rsid w:val="00F16A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037744"/>
    <w:pPr>
      <w:spacing w:after="100"/>
      <w:ind w:left="440"/>
    </w:pPr>
  </w:style>
  <w:style w:type="character" w:customStyle="1" w:styleId="Heading4Char">
    <w:name w:val="Heading 4 Char"/>
    <w:basedOn w:val="DefaultParagraphFont"/>
    <w:link w:val="Heading4"/>
    <w:uiPriority w:val="9"/>
    <w:rsid w:val="00D54D9A"/>
    <w:rPr>
      <w:rFonts w:ascii="Arial" w:eastAsiaTheme="majorEastAsia" w:hAnsi="Arial" w:cstheme="majorBidi"/>
      <w:b/>
      <w:bCs/>
      <w:iCs/>
      <w:sz w:val="28"/>
      <w:szCs w:val="22"/>
      <w:lang w:eastAsia="en-US"/>
    </w:rPr>
  </w:style>
  <w:style w:type="character" w:customStyle="1" w:styleId="Heading5Char">
    <w:name w:val="Heading 5 Char"/>
    <w:basedOn w:val="DefaultParagraphFont"/>
    <w:link w:val="Heading5"/>
    <w:uiPriority w:val="9"/>
    <w:rsid w:val="003B453B"/>
    <w:rPr>
      <w:rFonts w:asciiTheme="majorHAnsi" w:eastAsiaTheme="majorEastAsia" w:hAnsiTheme="majorHAnsi" w:cstheme="majorBidi"/>
      <w:color w:val="243F60" w:themeColor="accent1" w:themeShade="7F"/>
      <w:sz w:val="24"/>
      <w:szCs w:val="22"/>
      <w:lang w:eastAsia="en-US"/>
    </w:rPr>
  </w:style>
  <w:style w:type="character" w:customStyle="1" w:styleId="Heading6Char">
    <w:name w:val="Heading 6 Char"/>
    <w:basedOn w:val="DefaultParagraphFont"/>
    <w:link w:val="Heading6"/>
    <w:uiPriority w:val="9"/>
    <w:rsid w:val="003B453B"/>
    <w:rPr>
      <w:rFonts w:asciiTheme="majorHAnsi" w:eastAsiaTheme="majorEastAsia" w:hAnsiTheme="majorHAnsi" w:cstheme="majorBidi"/>
      <w:i/>
      <w:iCs/>
      <w:color w:val="243F60" w:themeColor="accent1" w:themeShade="7F"/>
      <w:sz w:val="24"/>
      <w:szCs w:val="22"/>
      <w:lang w:eastAsia="en-US"/>
    </w:rPr>
  </w:style>
  <w:style w:type="character" w:customStyle="1" w:styleId="Heading7Char">
    <w:name w:val="Heading 7 Char"/>
    <w:basedOn w:val="DefaultParagraphFont"/>
    <w:link w:val="Heading7"/>
    <w:uiPriority w:val="9"/>
    <w:rsid w:val="003B453B"/>
    <w:rPr>
      <w:rFonts w:asciiTheme="majorHAnsi" w:eastAsiaTheme="majorEastAsia" w:hAnsiTheme="majorHAnsi" w:cstheme="majorBidi"/>
      <w:i/>
      <w:iCs/>
      <w:color w:val="404040" w:themeColor="text1" w:themeTint="BF"/>
      <w:sz w:val="24"/>
      <w:szCs w:val="22"/>
      <w:lang w:eastAsia="en-US"/>
    </w:rPr>
  </w:style>
  <w:style w:type="paragraph" w:styleId="Subtitle">
    <w:name w:val="Subtitle"/>
    <w:basedOn w:val="Normal"/>
    <w:next w:val="Normal"/>
    <w:link w:val="SubtitleChar"/>
    <w:uiPriority w:val="11"/>
    <w:qFormat/>
    <w:rsid w:val="00681E02"/>
    <w:pPr>
      <w:numPr>
        <w:ilvl w:val="1"/>
      </w:numPr>
      <w:tabs>
        <w:tab w:val="left" w:pos="1276"/>
      </w:tabs>
      <w:spacing w:after="0" w:line="240" w:lineRule="auto"/>
      <w:jc w:val="center"/>
    </w:pPr>
    <w:rPr>
      <w:rFonts w:ascii="Arial Rounded MT Bold" w:eastAsiaTheme="majorEastAsia" w:hAnsi="Arial Rounded MT Bold" w:cstheme="majorBidi"/>
      <w:iCs/>
      <w:color w:val="7F7F7F" w:themeColor="text1" w:themeTint="80"/>
      <w:spacing w:val="15"/>
      <w:szCs w:val="24"/>
    </w:rPr>
  </w:style>
  <w:style w:type="character" w:customStyle="1" w:styleId="SubtitleChar">
    <w:name w:val="Subtitle Char"/>
    <w:basedOn w:val="DefaultParagraphFont"/>
    <w:link w:val="Subtitle"/>
    <w:uiPriority w:val="11"/>
    <w:rsid w:val="00681E02"/>
    <w:rPr>
      <w:rFonts w:ascii="Arial Rounded MT Bold" w:eastAsiaTheme="majorEastAsia" w:hAnsi="Arial Rounded MT Bold" w:cstheme="majorBidi"/>
      <w:iCs/>
      <w:color w:val="7F7F7F" w:themeColor="text1" w:themeTint="80"/>
      <w:spacing w:val="15"/>
      <w:sz w:val="24"/>
      <w:szCs w:val="24"/>
      <w:lang w:eastAsia="en-US"/>
    </w:rPr>
  </w:style>
  <w:style w:type="character" w:styleId="Strong">
    <w:name w:val="Strong"/>
    <w:uiPriority w:val="22"/>
    <w:qFormat/>
    <w:rsid w:val="00681E02"/>
    <w:rPr>
      <w:rFonts w:ascii="Arial" w:hAnsi="Arial" w:cs="Arial"/>
      <w:b/>
      <w:sz w:val="24"/>
    </w:rPr>
  </w:style>
  <w:style w:type="character" w:styleId="Emphasis">
    <w:name w:val="Emphasis"/>
    <w:uiPriority w:val="20"/>
    <w:qFormat/>
    <w:rsid w:val="00681E02"/>
    <w:rPr>
      <w:rFonts w:cs="Arial"/>
      <w:i/>
    </w:rPr>
  </w:style>
  <w:style w:type="paragraph" w:styleId="Quote">
    <w:name w:val="Quote"/>
    <w:basedOn w:val="Normal"/>
    <w:next w:val="Normal"/>
    <w:link w:val="QuoteChar"/>
    <w:uiPriority w:val="29"/>
    <w:qFormat/>
    <w:rsid w:val="00681E02"/>
    <w:rPr>
      <w:i/>
      <w:iCs/>
      <w:color w:val="000000" w:themeColor="text1"/>
    </w:rPr>
  </w:style>
  <w:style w:type="character" w:customStyle="1" w:styleId="QuoteChar">
    <w:name w:val="Quote Char"/>
    <w:basedOn w:val="DefaultParagraphFont"/>
    <w:link w:val="Quote"/>
    <w:uiPriority w:val="29"/>
    <w:rsid w:val="00681E02"/>
    <w:rPr>
      <w:rFonts w:ascii="Arial" w:hAnsi="Arial"/>
      <w:i/>
      <w:iCs/>
      <w:color w:val="000000" w:themeColor="text1"/>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chives.gov.on.ca/en/explore/online/health_promotion/index.aspx"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archives.gov.on.ca/en/explore/online/fire/index.aspx" TargetMode="External"/><Relationship Id="rId17" Type="http://schemas.openxmlformats.org/officeDocument/2006/relationships/image" Target="media/image3.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gov.on.ca/eng/curriculum/elementary/sshg18curr2013.pdf"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jpeg"/><Relationship Id="rId10" Type="http://schemas.openxmlformats.org/officeDocument/2006/relationships/hyperlink" Target="http://www.archives.gov.on.ca/en/explore/online/health_promotion/index.aspx"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rchives.gov.on.ca/en/explore/online/health_promotion/index.aspx" TargetMode="External"/><Relationship Id="rId22" Type="http://schemas.openxmlformats.org/officeDocument/2006/relationships/image" Target="media/image7.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nenbergol\Desktop\Olivia%20Sonnenberg%20Summer%202013\Word%20Documents\Lesson%20Resource%20Kits\Gr%207%20Lesson%20Resource%20Kits\NewCURR%20TEMPLATE%20Lesson%20Resource%20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2C05C-67EA-4813-83E5-CE31672D9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NewCURR TEMPLATE Lesson Resource Kit</Template>
  <TotalTime>103</TotalTime>
  <Pages>15</Pages>
  <Words>1816</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12146</CharactersWithSpaces>
  <SharedDoc>false</SharedDoc>
  <HLinks>
    <vt:vector size="48" baseType="variant">
      <vt:variant>
        <vt:i4>1638462</vt:i4>
      </vt:variant>
      <vt:variant>
        <vt:i4>44</vt:i4>
      </vt:variant>
      <vt:variant>
        <vt:i4>0</vt:i4>
      </vt:variant>
      <vt:variant>
        <vt:i4>5</vt:i4>
      </vt:variant>
      <vt:variant>
        <vt:lpwstr/>
      </vt:variant>
      <vt:variant>
        <vt:lpwstr>_Toc362598653</vt:lpwstr>
      </vt:variant>
      <vt:variant>
        <vt:i4>1638462</vt:i4>
      </vt:variant>
      <vt:variant>
        <vt:i4>38</vt:i4>
      </vt:variant>
      <vt:variant>
        <vt:i4>0</vt:i4>
      </vt:variant>
      <vt:variant>
        <vt:i4>5</vt:i4>
      </vt:variant>
      <vt:variant>
        <vt:lpwstr/>
      </vt:variant>
      <vt:variant>
        <vt:lpwstr>_Toc362598652</vt:lpwstr>
      </vt:variant>
      <vt:variant>
        <vt:i4>1638462</vt:i4>
      </vt:variant>
      <vt:variant>
        <vt:i4>32</vt:i4>
      </vt:variant>
      <vt:variant>
        <vt:i4>0</vt:i4>
      </vt:variant>
      <vt:variant>
        <vt:i4>5</vt:i4>
      </vt:variant>
      <vt:variant>
        <vt:lpwstr/>
      </vt:variant>
      <vt:variant>
        <vt:lpwstr>_Toc362598651</vt:lpwstr>
      </vt:variant>
      <vt:variant>
        <vt:i4>1638462</vt:i4>
      </vt:variant>
      <vt:variant>
        <vt:i4>26</vt:i4>
      </vt:variant>
      <vt:variant>
        <vt:i4>0</vt:i4>
      </vt:variant>
      <vt:variant>
        <vt:i4>5</vt:i4>
      </vt:variant>
      <vt:variant>
        <vt:lpwstr/>
      </vt:variant>
      <vt:variant>
        <vt:lpwstr>_Toc362598650</vt:lpwstr>
      </vt:variant>
      <vt:variant>
        <vt:i4>1572926</vt:i4>
      </vt:variant>
      <vt:variant>
        <vt:i4>20</vt:i4>
      </vt:variant>
      <vt:variant>
        <vt:i4>0</vt:i4>
      </vt:variant>
      <vt:variant>
        <vt:i4>5</vt:i4>
      </vt:variant>
      <vt:variant>
        <vt:lpwstr/>
      </vt:variant>
      <vt:variant>
        <vt:lpwstr>_Toc362598649</vt:lpwstr>
      </vt:variant>
      <vt:variant>
        <vt:i4>1572926</vt:i4>
      </vt:variant>
      <vt:variant>
        <vt:i4>14</vt:i4>
      </vt:variant>
      <vt:variant>
        <vt:i4>0</vt:i4>
      </vt:variant>
      <vt:variant>
        <vt:i4>5</vt:i4>
      </vt:variant>
      <vt:variant>
        <vt:lpwstr/>
      </vt:variant>
      <vt:variant>
        <vt:lpwstr>_Toc362598648</vt:lpwstr>
      </vt:variant>
      <vt:variant>
        <vt:i4>1572926</vt:i4>
      </vt:variant>
      <vt:variant>
        <vt:i4>8</vt:i4>
      </vt:variant>
      <vt:variant>
        <vt:i4>0</vt:i4>
      </vt:variant>
      <vt:variant>
        <vt:i4>5</vt:i4>
      </vt:variant>
      <vt:variant>
        <vt:lpwstr/>
      </vt:variant>
      <vt:variant>
        <vt:lpwstr>_Toc362598647</vt:lpwstr>
      </vt:variant>
      <vt:variant>
        <vt:i4>1572926</vt:i4>
      </vt:variant>
      <vt:variant>
        <vt:i4>2</vt:i4>
      </vt:variant>
      <vt:variant>
        <vt:i4>0</vt:i4>
      </vt:variant>
      <vt:variant>
        <vt:i4>5</vt:i4>
      </vt:variant>
      <vt:variant>
        <vt:lpwstr/>
      </vt:variant>
      <vt:variant>
        <vt:lpwstr>_Toc362598646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Sonnenberg, Olivia (MGS)</dc:creator>
  <cp:lastModifiedBy>Little, Alison (MGCS)</cp:lastModifiedBy>
  <cp:revision>18</cp:revision>
  <cp:lastPrinted>2014-01-15T21:37:00Z</cp:lastPrinted>
  <dcterms:created xsi:type="dcterms:W3CDTF">2015-11-19T18:08:00Z</dcterms:created>
  <dcterms:modified xsi:type="dcterms:W3CDTF">2015-11-27T17:05:00Z</dcterms:modified>
</cp:coreProperties>
</file>