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49" w:rsidRDefault="001A1849" w:rsidP="002B75BD">
      <w:pPr>
        <w:ind w:left="720"/>
      </w:pPr>
    </w:p>
    <w:p w:rsidR="007D1CEE" w:rsidRDefault="007D1CEE" w:rsidP="002B75BD">
      <w:pPr>
        <w:ind w:left="720"/>
      </w:pPr>
    </w:p>
    <w:p w:rsidR="006849CE" w:rsidRPr="006849CE" w:rsidRDefault="006849CE" w:rsidP="002B75BD">
      <w:pPr>
        <w:pStyle w:val="Heading4"/>
        <w:ind w:left="720"/>
        <w:jc w:val="left"/>
        <w:rPr>
          <w:sz w:val="32"/>
          <w:szCs w:val="32"/>
        </w:rPr>
      </w:pPr>
      <w:r w:rsidRPr="006849CE">
        <w:rPr>
          <w:sz w:val="32"/>
          <w:szCs w:val="32"/>
        </w:rPr>
        <w:t>Recordkeeping Fact Sheet</w:t>
      </w:r>
    </w:p>
    <w:p w:rsidR="006849CE" w:rsidRPr="006849CE" w:rsidRDefault="006849CE" w:rsidP="002B75BD">
      <w:pPr>
        <w:ind w:left="720"/>
      </w:pPr>
    </w:p>
    <w:p w:rsidR="007D1CEE" w:rsidRDefault="007D1CEE" w:rsidP="002B75BD">
      <w:pPr>
        <w:pStyle w:val="Heading4"/>
        <w:ind w:left="720"/>
        <w:jc w:val="left"/>
        <w:rPr>
          <w:color w:val="008000"/>
        </w:rPr>
      </w:pPr>
      <w:r>
        <w:t>Records Schedules</w:t>
      </w:r>
    </w:p>
    <w:p w:rsidR="007D1CEE" w:rsidRDefault="007D1CEE" w:rsidP="002B75BD">
      <w:pPr>
        <w:ind w:left="720"/>
        <w:rPr>
          <w:lang w:val="en-CA"/>
        </w:rPr>
      </w:pPr>
    </w:p>
    <w:p w:rsidR="007D1CEE" w:rsidRPr="00637F1B" w:rsidRDefault="007D1CEE" w:rsidP="002B75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Univers" w:hAnsi="Univers"/>
          <w:sz w:val="24"/>
        </w:rPr>
      </w:pPr>
    </w:p>
    <w:p w:rsidR="007D1CEE" w:rsidRPr="00637F1B" w:rsidRDefault="007D1CEE" w:rsidP="002B75BD">
      <w:pPr>
        <w:tabs>
          <w:tab w:val="left" w:pos="0"/>
          <w:tab w:val="left" w:pos="600"/>
          <w:tab w:val="left" w:pos="1320"/>
          <w:tab w:val="left" w:pos="2040"/>
          <w:tab w:val="left" w:pos="2160"/>
        </w:tabs>
        <w:suppressAutoHyphens/>
        <w:ind w:left="720"/>
        <w:rPr>
          <w:rStyle w:val="Emphasis"/>
          <w:b/>
          <w:bCs/>
          <w:sz w:val="24"/>
        </w:rPr>
        <w:sectPr w:rsidR="007D1CEE" w:rsidRPr="00637F1B" w:rsidSect="002E0CF5">
          <w:headerReference w:type="default" r:id="rId8"/>
          <w:footerReference w:type="default" r:id="rId9"/>
          <w:pgSz w:w="12240" w:h="15840" w:code="1"/>
          <w:pgMar w:top="1007" w:right="1080" w:bottom="1080" w:left="850" w:header="993" w:footer="720" w:gutter="0"/>
          <w:cols w:space="720"/>
          <w:docGrid w:linePitch="272"/>
        </w:sectPr>
      </w:pPr>
    </w:p>
    <w:p w:rsidR="00637F1B" w:rsidRDefault="007D1CEE" w:rsidP="002B75BD">
      <w:pPr>
        <w:tabs>
          <w:tab w:val="left" w:pos="0"/>
          <w:tab w:val="left" w:pos="600"/>
          <w:tab w:val="left" w:pos="1320"/>
          <w:tab w:val="left" w:pos="2040"/>
          <w:tab w:val="left" w:pos="2160"/>
        </w:tabs>
        <w:suppressAutoHyphens/>
        <w:ind w:left="720"/>
        <w:rPr>
          <w:rStyle w:val="Emphasis"/>
          <w:rFonts w:ascii="Arial" w:hAnsi="Arial"/>
          <w:b/>
          <w:bCs/>
          <w:smallCaps/>
          <w:sz w:val="24"/>
        </w:rPr>
      </w:pPr>
      <w:r w:rsidRPr="00637F1B">
        <w:rPr>
          <w:rStyle w:val="Emphasis"/>
          <w:rFonts w:ascii="Arial" w:hAnsi="Arial"/>
          <w:b/>
          <w:bCs/>
          <w:sz w:val="24"/>
        </w:rPr>
        <w:lastRenderedPageBreak/>
        <w:t xml:space="preserve">According to the Archives and Recordkeeping Act, 2006, S.O. </w:t>
      </w:r>
      <w:r w:rsidRPr="00637F1B">
        <w:rPr>
          <w:rStyle w:val="Emphasis"/>
          <w:rFonts w:ascii="Arial" w:hAnsi="Arial"/>
          <w:b/>
          <w:bCs/>
          <w:smallCaps/>
          <w:sz w:val="24"/>
        </w:rPr>
        <w:t>2006</w:t>
      </w:r>
      <w:r w:rsidRPr="00637F1B">
        <w:rPr>
          <w:rStyle w:val="Emphasis"/>
          <w:rFonts w:ascii="Arial" w:hAnsi="Arial"/>
          <w:b/>
          <w:bCs/>
          <w:sz w:val="24"/>
        </w:rPr>
        <w:t xml:space="preserve">, chapter </w:t>
      </w:r>
      <w:r w:rsidRPr="00637F1B">
        <w:rPr>
          <w:rStyle w:val="Emphasis"/>
          <w:rFonts w:ascii="Arial" w:hAnsi="Arial"/>
          <w:b/>
          <w:bCs/>
          <w:smallCaps/>
          <w:sz w:val="24"/>
        </w:rPr>
        <w:t xml:space="preserve">34, </w:t>
      </w:r>
    </w:p>
    <w:p w:rsidR="007D1CEE" w:rsidRPr="00637F1B" w:rsidRDefault="00637F1B" w:rsidP="002B75BD">
      <w:pPr>
        <w:tabs>
          <w:tab w:val="left" w:pos="0"/>
          <w:tab w:val="left" w:pos="600"/>
          <w:tab w:val="left" w:pos="1320"/>
          <w:tab w:val="left" w:pos="2040"/>
          <w:tab w:val="left" w:pos="2160"/>
        </w:tabs>
        <w:suppressAutoHyphens/>
        <w:ind w:left="720"/>
        <w:rPr>
          <w:rStyle w:val="Emphasis"/>
          <w:rFonts w:ascii="Arial" w:hAnsi="Arial"/>
          <w:b/>
          <w:bCs/>
          <w:sz w:val="24"/>
        </w:rPr>
      </w:pPr>
      <w:r>
        <w:rPr>
          <w:rStyle w:val="Emphasis"/>
          <w:rFonts w:ascii="Arial" w:hAnsi="Arial"/>
          <w:b/>
          <w:bCs/>
          <w:sz w:val="24"/>
        </w:rPr>
        <w:t>Schedule A</w:t>
      </w:r>
      <w:r w:rsidR="00D033E5">
        <w:rPr>
          <w:rStyle w:val="Emphasis"/>
          <w:rFonts w:ascii="Arial" w:hAnsi="Arial"/>
          <w:b/>
          <w:bCs/>
          <w:sz w:val="24"/>
        </w:rPr>
        <w:t>,</w:t>
      </w:r>
    </w:p>
    <w:p w:rsidR="007D1CEE" w:rsidRPr="00637F1B" w:rsidRDefault="007D1CEE" w:rsidP="002B75BD">
      <w:pPr>
        <w:tabs>
          <w:tab w:val="left" w:pos="0"/>
          <w:tab w:val="left" w:pos="600"/>
          <w:tab w:val="left" w:pos="1320"/>
          <w:tab w:val="left" w:pos="2040"/>
          <w:tab w:val="left" w:pos="2160"/>
        </w:tabs>
        <w:suppressAutoHyphens/>
        <w:ind w:left="720"/>
        <w:rPr>
          <w:rStyle w:val="Emphasis"/>
          <w:rFonts w:ascii="Arial" w:hAnsi="Arial"/>
          <w:b/>
          <w:bCs/>
          <w:sz w:val="24"/>
        </w:rPr>
      </w:pPr>
    </w:p>
    <w:p w:rsidR="007D1CEE" w:rsidRPr="00637F1B" w:rsidRDefault="007D1CEE" w:rsidP="002B75BD">
      <w:pPr>
        <w:tabs>
          <w:tab w:val="left" w:pos="0"/>
          <w:tab w:val="left" w:pos="600"/>
          <w:tab w:val="left" w:pos="1320"/>
          <w:tab w:val="left" w:pos="2040"/>
          <w:tab w:val="left" w:pos="2160"/>
        </w:tabs>
        <w:suppressAutoHyphens/>
        <w:ind w:left="720"/>
        <w:rPr>
          <w:rFonts w:ascii="Arial" w:hAnsi="Arial"/>
          <w:b/>
          <w:color w:val="FF0000"/>
          <w:spacing w:val="-3"/>
          <w:sz w:val="24"/>
        </w:rPr>
      </w:pPr>
      <w:r w:rsidRPr="00637F1B">
        <w:rPr>
          <w:rFonts w:ascii="Arial" w:hAnsi="Arial"/>
          <w:b/>
          <w:color w:val="FF0000"/>
          <w:spacing w:val="-3"/>
          <w:sz w:val="24"/>
        </w:rPr>
        <w:t xml:space="preserve"> “Every public body shall prepare a records schedule that sets out, for each class of public records that they creat</w:t>
      </w:r>
      <w:bookmarkStart w:id="0" w:name="_GoBack"/>
      <w:bookmarkEnd w:id="0"/>
      <w:r w:rsidRPr="00637F1B">
        <w:rPr>
          <w:rFonts w:ascii="Arial" w:hAnsi="Arial"/>
          <w:b/>
          <w:color w:val="FF0000"/>
          <w:spacing w:val="-3"/>
          <w:sz w:val="24"/>
        </w:rPr>
        <w:t>e or receive, the length of time the records will be retained and the disposition of the records at the end of their retention period”</w:t>
      </w:r>
    </w:p>
    <w:p w:rsidR="007D1CEE" w:rsidRPr="00637F1B" w:rsidRDefault="007D1CEE" w:rsidP="002B75BD">
      <w:pPr>
        <w:tabs>
          <w:tab w:val="left" w:pos="0"/>
          <w:tab w:val="left" w:pos="600"/>
          <w:tab w:val="left" w:pos="1320"/>
          <w:tab w:val="left" w:pos="2040"/>
          <w:tab w:val="left" w:pos="2160"/>
        </w:tabs>
        <w:suppressAutoHyphens/>
        <w:ind w:left="720"/>
        <w:rPr>
          <w:rFonts w:ascii="Arial" w:hAnsi="Arial"/>
          <w:b/>
          <w:bCs/>
          <w:spacing w:val="-3"/>
          <w:sz w:val="24"/>
        </w:rPr>
      </w:pPr>
    </w:p>
    <w:p w:rsidR="007D1CEE" w:rsidRPr="00637F1B" w:rsidRDefault="007D1CEE" w:rsidP="002B75BD">
      <w:pPr>
        <w:tabs>
          <w:tab w:val="left" w:pos="0"/>
          <w:tab w:val="left" w:pos="60"/>
          <w:tab w:val="left" w:pos="780"/>
          <w:tab w:val="left" w:pos="1500"/>
          <w:tab w:val="left" w:pos="2220"/>
          <w:tab w:val="left" w:pos="2940"/>
          <w:tab w:val="left" w:pos="3660"/>
          <w:tab w:val="left" w:pos="4380"/>
          <w:tab w:val="left" w:pos="5100"/>
        </w:tabs>
        <w:suppressAutoHyphens/>
        <w:ind w:left="720"/>
        <w:rPr>
          <w:rFonts w:ascii="Arial" w:hAnsi="Arial"/>
          <w:spacing w:val="-2"/>
          <w:sz w:val="24"/>
        </w:rPr>
      </w:pPr>
      <w:r w:rsidRPr="00637F1B">
        <w:rPr>
          <w:rFonts w:ascii="Arial" w:hAnsi="Arial"/>
          <w:spacing w:val="-2"/>
          <w:sz w:val="24"/>
        </w:rPr>
        <w:t>This means that all of your program files, administrative records, case files, policy files, and other such records must be scheduled.</w:t>
      </w:r>
      <w:r w:rsidR="002E0CF5">
        <w:rPr>
          <w:rFonts w:ascii="Arial" w:hAnsi="Arial"/>
          <w:spacing w:val="-2"/>
          <w:sz w:val="24"/>
        </w:rPr>
        <w:t xml:space="preserve"> </w:t>
      </w:r>
    </w:p>
    <w:p w:rsidR="007D1CEE" w:rsidRPr="00637F1B" w:rsidRDefault="007D1CEE" w:rsidP="002B75BD">
      <w:pPr>
        <w:tabs>
          <w:tab w:val="left" w:pos="0"/>
          <w:tab w:val="left" w:pos="60"/>
          <w:tab w:val="left" w:pos="780"/>
          <w:tab w:val="left" w:pos="1500"/>
          <w:tab w:val="left" w:pos="2220"/>
          <w:tab w:val="left" w:pos="2940"/>
          <w:tab w:val="left" w:pos="3660"/>
          <w:tab w:val="left" w:pos="4380"/>
          <w:tab w:val="left" w:pos="5100"/>
        </w:tabs>
        <w:suppressAutoHyphens/>
        <w:ind w:left="720"/>
        <w:rPr>
          <w:rFonts w:ascii="Arial" w:hAnsi="Arial"/>
          <w:spacing w:val="-2"/>
          <w:sz w:val="24"/>
        </w:rPr>
      </w:pPr>
    </w:p>
    <w:p w:rsidR="007D1CEE" w:rsidRPr="005B3A8E" w:rsidRDefault="007D1CEE" w:rsidP="002B75BD">
      <w:pPr>
        <w:pStyle w:val="Heading2"/>
        <w:tabs>
          <w:tab w:val="left" w:pos="0"/>
          <w:tab w:val="left" w:pos="60"/>
          <w:tab w:val="left" w:pos="780"/>
          <w:tab w:val="left" w:pos="1500"/>
          <w:tab w:val="left" w:pos="2220"/>
          <w:tab w:val="left" w:pos="2940"/>
          <w:tab w:val="left" w:pos="3660"/>
          <w:tab w:val="left" w:pos="4380"/>
          <w:tab w:val="left" w:pos="5100"/>
        </w:tabs>
        <w:suppressAutoHyphens/>
        <w:ind w:left="720"/>
        <w:rPr>
          <w:rFonts w:ascii="Arial" w:hAnsi="Arial" w:cs="Arial"/>
          <w:bCs/>
          <w:color w:val="008000"/>
          <w:spacing w:val="-2"/>
          <w:sz w:val="24"/>
          <w:lang w:val="en-GB"/>
        </w:rPr>
      </w:pPr>
      <w:r w:rsidRPr="005B3A8E">
        <w:rPr>
          <w:rFonts w:ascii="Arial" w:hAnsi="Arial" w:cs="Arial"/>
          <w:bCs/>
          <w:color w:val="008000"/>
          <w:spacing w:val="-2"/>
          <w:sz w:val="24"/>
          <w:lang w:val="en-GB"/>
        </w:rPr>
        <w:t>What is a records schedule?</w:t>
      </w:r>
      <w:r w:rsidR="002E0CF5">
        <w:rPr>
          <w:rFonts w:ascii="Arial" w:hAnsi="Arial" w:cs="Arial"/>
          <w:bCs/>
          <w:color w:val="008000"/>
          <w:spacing w:val="-2"/>
          <w:sz w:val="24"/>
          <w:lang w:val="en-GB"/>
        </w:rPr>
        <w:t xml:space="preserve"> </w:t>
      </w:r>
    </w:p>
    <w:p w:rsidR="007D1CEE" w:rsidRPr="00637F1B" w:rsidRDefault="007D1CEE" w:rsidP="002B75BD">
      <w:pPr>
        <w:tabs>
          <w:tab w:val="left" w:pos="0"/>
          <w:tab w:val="left" w:pos="60"/>
          <w:tab w:val="left" w:pos="780"/>
          <w:tab w:val="left" w:pos="1500"/>
          <w:tab w:val="left" w:pos="2220"/>
          <w:tab w:val="left" w:pos="2940"/>
          <w:tab w:val="left" w:pos="3660"/>
          <w:tab w:val="left" w:pos="4380"/>
          <w:tab w:val="left" w:pos="5100"/>
        </w:tabs>
        <w:suppressAutoHyphens/>
        <w:ind w:left="720"/>
        <w:rPr>
          <w:rFonts w:ascii="Arial" w:hAnsi="Arial"/>
          <w:spacing w:val="-2"/>
          <w:sz w:val="24"/>
        </w:rPr>
      </w:pPr>
    </w:p>
    <w:p w:rsidR="007D1CEE" w:rsidRPr="00637F1B" w:rsidRDefault="007D1CEE" w:rsidP="002B75BD">
      <w:pPr>
        <w:tabs>
          <w:tab w:val="left" w:pos="0"/>
          <w:tab w:val="left" w:pos="60"/>
          <w:tab w:val="left" w:pos="780"/>
          <w:tab w:val="left" w:pos="1500"/>
          <w:tab w:val="left" w:pos="2220"/>
          <w:tab w:val="left" w:pos="2940"/>
          <w:tab w:val="left" w:pos="3660"/>
          <w:tab w:val="left" w:pos="4380"/>
          <w:tab w:val="left" w:pos="5100"/>
        </w:tabs>
        <w:suppressAutoHyphens/>
        <w:ind w:left="720"/>
        <w:rPr>
          <w:rFonts w:ascii="Arial" w:hAnsi="Arial"/>
          <w:spacing w:val="-2"/>
          <w:sz w:val="24"/>
        </w:rPr>
      </w:pPr>
      <w:r w:rsidRPr="00637F1B">
        <w:rPr>
          <w:rFonts w:ascii="Arial" w:hAnsi="Arial"/>
          <w:spacing w:val="-2"/>
          <w:sz w:val="24"/>
        </w:rPr>
        <w:t>It is a records and business management document, approved by the Archivist of Ontario, that:</w:t>
      </w:r>
    </w:p>
    <w:p w:rsidR="007D1CEE" w:rsidRPr="00637F1B" w:rsidRDefault="007D1CEE" w:rsidP="002B75BD">
      <w:pPr>
        <w:numPr>
          <w:ilvl w:val="0"/>
          <w:numId w:val="35"/>
        </w:numPr>
        <w:tabs>
          <w:tab w:val="left" w:pos="0"/>
          <w:tab w:val="left" w:pos="60"/>
          <w:tab w:val="left" w:pos="310"/>
          <w:tab w:val="left" w:pos="1500"/>
          <w:tab w:val="left" w:pos="2220"/>
          <w:tab w:val="left" w:pos="2940"/>
          <w:tab w:val="left" w:pos="3660"/>
          <w:tab w:val="left" w:pos="4380"/>
          <w:tab w:val="left" w:pos="5100"/>
        </w:tabs>
        <w:suppressAutoHyphens/>
        <w:rPr>
          <w:rFonts w:ascii="Arial" w:hAnsi="Arial"/>
          <w:spacing w:val="-2"/>
          <w:sz w:val="24"/>
        </w:rPr>
      </w:pPr>
      <w:r w:rsidRPr="00637F1B">
        <w:rPr>
          <w:rFonts w:ascii="Arial" w:hAnsi="Arial"/>
          <w:spacing w:val="-2"/>
          <w:sz w:val="24"/>
        </w:rPr>
        <w:t>Identifies and describes the records or classes of records to which it applies</w:t>
      </w:r>
    </w:p>
    <w:p w:rsidR="007D1CEE" w:rsidRPr="00637F1B" w:rsidRDefault="007D1CEE" w:rsidP="002B75BD">
      <w:pPr>
        <w:numPr>
          <w:ilvl w:val="0"/>
          <w:numId w:val="35"/>
        </w:numPr>
        <w:tabs>
          <w:tab w:val="left" w:pos="0"/>
          <w:tab w:val="left" w:pos="60"/>
          <w:tab w:val="left" w:pos="310"/>
          <w:tab w:val="left" w:pos="1500"/>
          <w:tab w:val="left" w:pos="2220"/>
          <w:tab w:val="left" w:pos="2940"/>
          <w:tab w:val="left" w:pos="3660"/>
          <w:tab w:val="left" w:pos="4380"/>
          <w:tab w:val="left" w:pos="5100"/>
        </w:tabs>
        <w:suppressAutoHyphens/>
        <w:rPr>
          <w:rFonts w:ascii="Arial" w:hAnsi="Arial"/>
          <w:spacing w:val="-2"/>
          <w:sz w:val="24"/>
        </w:rPr>
      </w:pPr>
      <w:r w:rsidRPr="00637F1B">
        <w:rPr>
          <w:rFonts w:ascii="Arial" w:hAnsi="Arial"/>
          <w:spacing w:val="-2"/>
          <w:sz w:val="24"/>
        </w:rPr>
        <w:t>Specifies how long the records are to be kept by the public body</w:t>
      </w:r>
    </w:p>
    <w:p w:rsidR="007D1CEE" w:rsidRPr="00637F1B" w:rsidRDefault="007D1CEE" w:rsidP="002B75BD">
      <w:pPr>
        <w:numPr>
          <w:ilvl w:val="0"/>
          <w:numId w:val="35"/>
        </w:numPr>
        <w:tabs>
          <w:tab w:val="left" w:pos="0"/>
          <w:tab w:val="left" w:pos="60"/>
          <w:tab w:val="left" w:pos="310"/>
          <w:tab w:val="left" w:pos="1500"/>
          <w:tab w:val="left" w:pos="2220"/>
          <w:tab w:val="left" w:pos="2940"/>
          <w:tab w:val="left" w:pos="3660"/>
          <w:tab w:val="left" w:pos="4380"/>
          <w:tab w:val="left" w:pos="5100"/>
        </w:tabs>
        <w:suppressAutoHyphens/>
        <w:rPr>
          <w:rFonts w:ascii="Arial" w:hAnsi="Arial"/>
          <w:spacing w:val="-2"/>
          <w:sz w:val="24"/>
        </w:rPr>
      </w:pPr>
      <w:r w:rsidRPr="00637F1B">
        <w:rPr>
          <w:rFonts w:ascii="Arial" w:hAnsi="Arial"/>
          <w:spacing w:val="-2"/>
          <w:sz w:val="24"/>
        </w:rPr>
        <w:t>Specifies the format or media in which the records are kept</w:t>
      </w:r>
    </w:p>
    <w:p w:rsidR="007D1CEE" w:rsidRPr="00637F1B" w:rsidRDefault="007D1CEE" w:rsidP="002B75BD">
      <w:pPr>
        <w:numPr>
          <w:ilvl w:val="0"/>
          <w:numId w:val="35"/>
        </w:numPr>
        <w:tabs>
          <w:tab w:val="left" w:pos="0"/>
          <w:tab w:val="left" w:pos="60"/>
          <w:tab w:val="left" w:pos="310"/>
          <w:tab w:val="left" w:pos="1500"/>
          <w:tab w:val="left" w:pos="2220"/>
          <w:tab w:val="left" w:pos="2940"/>
          <w:tab w:val="left" w:pos="3660"/>
          <w:tab w:val="left" w:pos="4380"/>
          <w:tab w:val="left" w:pos="5100"/>
        </w:tabs>
        <w:suppressAutoHyphens/>
        <w:rPr>
          <w:rFonts w:ascii="Arial" w:hAnsi="Arial"/>
          <w:spacing w:val="-2"/>
          <w:sz w:val="24"/>
        </w:rPr>
      </w:pPr>
      <w:r w:rsidRPr="00637F1B">
        <w:rPr>
          <w:rFonts w:ascii="Arial" w:hAnsi="Arial"/>
          <w:spacing w:val="-2"/>
          <w:sz w:val="24"/>
        </w:rPr>
        <w:t>Identifies the records or classes of records that are record of archival value.</w:t>
      </w:r>
    </w:p>
    <w:p w:rsidR="007D1CEE" w:rsidRPr="00637F1B" w:rsidRDefault="007D1CEE" w:rsidP="002B75BD">
      <w:pPr>
        <w:tabs>
          <w:tab w:val="left" w:pos="0"/>
          <w:tab w:val="left" w:pos="60"/>
          <w:tab w:val="left" w:pos="780"/>
          <w:tab w:val="left" w:pos="1500"/>
          <w:tab w:val="left" w:pos="2220"/>
          <w:tab w:val="left" w:pos="2940"/>
          <w:tab w:val="left" w:pos="3660"/>
          <w:tab w:val="left" w:pos="4380"/>
          <w:tab w:val="left" w:pos="5100"/>
        </w:tabs>
        <w:suppressAutoHyphens/>
        <w:ind w:left="720"/>
        <w:rPr>
          <w:rFonts w:ascii="Arial" w:hAnsi="Arial"/>
          <w:spacing w:val="-2"/>
          <w:sz w:val="24"/>
        </w:rPr>
      </w:pPr>
    </w:p>
    <w:p w:rsidR="007D1CEE" w:rsidRPr="00637F1B" w:rsidRDefault="007D1CEE" w:rsidP="002B75BD">
      <w:pPr>
        <w:tabs>
          <w:tab w:val="left" w:pos="0"/>
          <w:tab w:val="left" w:pos="60"/>
          <w:tab w:val="left" w:pos="780"/>
          <w:tab w:val="left" w:pos="1500"/>
          <w:tab w:val="left" w:pos="2220"/>
          <w:tab w:val="left" w:pos="2940"/>
          <w:tab w:val="left" w:pos="3660"/>
          <w:tab w:val="left" w:pos="4380"/>
          <w:tab w:val="left" w:pos="5100"/>
        </w:tabs>
        <w:suppressAutoHyphens/>
        <w:ind w:left="720"/>
        <w:rPr>
          <w:rFonts w:ascii="Arial" w:hAnsi="Arial"/>
          <w:spacing w:val="-2"/>
          <w:sz w:val="24"/>
        </w:rPr>
      </w:pPr>
      <w:r w:rsidRPr="00637F1B">
        <w:rPr>
          <w:rFonts w:ascii="Arial" w:hAnsi="Arial"/>
          <w:spacing w:val="-2"/>
          <w:sz w:val="24"/>
        </w:rPr>
        <w:t>Records scheduling applies to records in all formats or media – anything that captures and document</w:t>
      </w:r>
      <w:r w:rsidR="00D033E5">
        <w:rPr>
          <w:rFonts w:ascii="Arial" w:hAnsi="Arial"/>
          <w:spacing w:val="-2"/>
          <w:sz w:val="24"/>
        </w:rPr>
        <w:t>s</w:t>
      </w:r>
      <w:r w:rsidRPr="00637F1B">
        <w:rPr>
          <w:rFonts w:ascii="Arial" w:hAnsi="Arial"/>
          <w:spacing w:val="-2"/>
          <w:sz w:val="24"/>
        </w:rPr>
        <w:t xml:space="preserve"> information in any form such as paper and electronic or digital. Examples range from memos, voice mails, letters, maps, plans, drawings, reports, completed forms, audio tapes, digital sound recordings, film, videotape, computer disk, portable memory drives, CDs, DVDs, podcasts, emails, photographs, and optical disks.</w:t>
      </w:r>
    </w:p>
    <w:p w:rsidR="007D1CEE" w:rsidRPr="00637F1B" w:rsidRDefault="007D1CEE" w:rsidP="002B75BD">
      <w:pPr>
        <w:tabs>
          <w:tab w:val="left" w:pos="0"/>
          <w:tab w:val="left" w:pos="60"/>
          <w:tab w:val="left" w:pos="780"/>
          <w:tab w:val="left" w:pos="1500"/>
          <w:tab w:val="left" w:pos="2220"/>
          <w:tab w:val="left" w:pos="2940"/>
          <w:tab w:val="left" w:pos="3660"/>
          <w:tab w:val="left" w:pos="4380"/>
          <w:tab w:val="left" w:pos="5100"/>
        </w:tabs>
        <w:suppressAutoHyphens/>
        <w:ind w:left="720"/>
        <w:rPr>
          <w:rFonts w:ascii="Arial" w:hAnsi="Arial"/>
          <w:spacing w:val="-2"/>
          <w:sz w:val="24"/>
        </w:rPr>
      </w:pPr>
    </w:p>
    <w:p w:rsidR="007D1CEE" w:rsidRPr="00637F1B" w:rsidRDefault="005C5C79" w:rsidP="002B75BD">
      <w:pPr>
        <w:tabs>
          <w:tab w:val="left" w:pos="0"/>
          <w:tab w:val="left" w:pos="60"/>
          <w:tab w:val="left" w:pos="780"/>
          <w:tab w:val="left" w:pos="1500"/>
          <w:tab w:val="left" w:pos="2220"/>
          <w:tab w:val="left" w:pos="2940"/>
          <w:tab w:val="left" w:pos="3660"/>
          <w:tab w:val="left" w:pos="4380"/>
          <w:tab w:val="left" w:pos="5100"/>
        </w:tabs>
        <w:suppressAutoHyphens/>
        <w:ind w:left="720"/>
        <w:rPr>
          <w:rFonts w:ascii="Arial" w:hAnsi="Arial"/>
          <w:spacing w:val="-2"/>
          <w:sz w:val="24"/>
        </w:rPr>
      </w:pPr>
      <w:r w:rsidRPr="00637F1B">
        <w:rPr>
          <w:rFonts w:ascii="Arial" w:hAnsi="Arial"/>
          <w:spacing w:val="-2"/>
          <w:sz w:val="24"/>
        </w:rPr>
        <w:t>Records schedules</w:t>
      </w:r>
      <w:r w:rsidR="007D1CEE" w:rsidRPr="00637F1B">
        <w:rPr>
          <w:rFonts w:ascii="Arial" w:hAnsi="Arial"/>
          <w:spacing w:val="-2"/>
          <w:sz w:val="24"/>
        </w:rPr>
        <w:t xml:space="preserve"> ensure that:</w:t>
      </w:r>
    </w:p>
    <w:p w:rsidR="007D1CEE" w:rsidRPr="00637F1B" w:rsidRDefault="007D1CEE" w:rsidP="002B75BD">
      <w:pPr>
        <w:numPr>
          <w:ilvl w:val="0"/>
          <w:numId w:val="34"/>
        </w:numPr>
        <w:tabs>
          <w:tab w:val="left" w:pos="0"/>
          <w:tab w:val="left" w:pos="60"/>
          <w:tab w:val="left" w:pos="1500"/>
          <w:tab w:val="left" w:pos="2220"/>
          <w:tab w:val="left" w:pos="2940"/>
          <w:tab w:val="left" w:pos="3660"/>
          <w:tab w:val="left" w:pos="4380"/>
          <w:tab w:val="left" w:pos="5100"/>
        </w:tabs>
        <w:suppressAutoHyphens/>
        <w:rPr>
          <w:rFonts w:ascii="Arial" w:hAnsi="Arial"/>
          <w:spacing w:val="-2"/>
          <w:sz w:val="24"/>
        </w:rPr>
      </w:pPr>
      <w:r w:rsidRPr="00637F1B">
        <w:rPr>
          <w:rFonts w:ascii="Arial" w:hAnsi="Arial"/>
          <w:spacing w:val="-2"/>
          <w:sz w:val="24"/>
        </w:rPr>
        <w:t xml:space="preserve">Records of permanent value are preserved and transferred to the Archives of Ontario after the business and legal requirements and value have been met. </w:t>
      </w:r>
    </w:p>
    <w:p w:rsidR="007D1CEE" w:rsidRPr="00637F1B" w:rsidRDefault="007D1CEE" w:rsidP="002B75BD">
      <w:pPr>
        <w:numPr>
          <w:ilvl w:val="0"/>
          <w:numId w:val="34"/>
        </w:numPr>
        <w:tabs>
          <w:tab w:val="left" w:pos="0"/>
          <w:tab w:val="left" w:pos="60"/>
          <w:tab w:val="left" w:pos="1500"/>
          <w:tab w:val="left" w:pos="2220"/>
          <w:tab w:val="left" w:pos="2940"/>
          <w:tab w:val="left" w:pos="3660"/>
          <w:tab w:val="left" w:pos="4380"/>
          <w:tab w:val="left" w:pos="5100"/>
        </w:tabs>
        <w:suppressAutoHyphens/>
        <w:rPr>
          <w:rFonts w:ascii="Arial" w:hAnsi="Arial"/>
          <w:spacing w:val="-2"/>
          <w:sz w:val="24"/>
        </w:rPr>
      </w:pPr>
      <w:r w:rsidRPr="00637F1B">
        <w:rPr>
          <w:rFonts w:ascii="Arial" w:hAnsi="Arial"/>
          <w:spacing w:val="-2"/>
          <w:sz w:val="24"/>
        </w:rPr>
        <w:t>Records with no legal, historical or business value are not kept past their immediate use and are properly destroyed.</w:t>
      </w:r>
    </w:p>
    <w:p w:rsidR="007D1CEE" w:rsidRPr="00637F1B" w:rsidRDefault="007D1CEE" w:rsidP="002B75BD">
      <w:pPr>
        <w:numPr>
          <w:ilvl w:val="0"/>
          <w:numId w:val="34"/>
        </w:numPr>
        <w:tabs>
          <w:tab w:val="left" w:pos="0"/>
          <w:tab w:val="left" w:pos="60"/>
          <w:tab w:val="left" w:pos="1500"/>
          <w:tab w:val="left" w:pos="2220"/>
          <w:tab w:val="left" w:pos="2940"/>
          <w:tab w:val="left" w:pos="3660"/>
          <w:tab w:val="left" w:pos="4380"/>
          <w:tab w:val="left" w:pos="5100"/>
        </w:tabs>
        <w:suppressAutoHyphens/>
        <w:rPr>
          <w:rFonts w:ascii="Arial" w:hAnsi="Arial"/>
          <w:spacing w:val="-2"/>
          <w:sz w:val="24"/>
        </w:rPr>
      </w:pPr>
      <w:r w:rsidRPr="00637F1B">
        <w:rPr>
          <w:rFonts w:ascii="Arial" w:hAnsi="Arial"/>
          <w:spacing w:val="-2"/>
          <w:sz w:val="24"/>
        </w:rPr>
        <w:t xml:space="preserve">All OPS employees have the information they need to do their work. </w:t>
      </w:r>
    </w:p>
    <w:p w:rsidR="007D1CEE" w:rsidRPr="00637F1B" w:rsidRDefault="007D1CEE" w:rsidP="002B75BD">
      <w:pPr>
        <w:numPr>
          <w:ilvl w:val="0"/>
          <w:numId w:val="34"/>
        </w:numPr>
        <w:tabs>
          <w:tab w:val="left" w:pos="0"/>
          <w:tab w:val="left" w:pos="60"/>
          <w:tab w:val="left" w:pos="1500"/>
          <w:tab w:val="left" w:pos="2220"/>
          <w:tab w:val="left" w:pos="2940"/>
          <w:tab w:val="left" w:pos="3660"/>
          <w:tab w:val="left" w:pos="4380"/>
          <w:tab w:val="left" w:pos="5100"/>
        </w:tabs>
        <w:suppressAutoHyphens/>
        <w:rPr>
          <w:rFonts w:ascii="Arial" w:hAnsi="Arial"/>
          <w:spacing w:val="-2"/>
          <w:sz w:val="24"/>
        </w:rPr>
      </w:pPr>
      <w:r w:rsidRPr="00637F1B">
        <w:rPr>
          <w:rFonts w:ascii="Arial" w:hAnsi="Arial"/>
          <w:spacing w:val="-2"/>
          <w:sz w:val="24"/>
        </w:rPr>
        <w:lastRenderedPageBreak/>
        <w:t xml:space="preserve">Information can be easily located and accessed across your ministry or agency, </w:t>
      </w:r>
      <w:r w:rsidR="00D033E5">
        <w:rPr>
          <w:rFonts w:ascii="Arial" w:hAnsi="Arial"/>
          <w:spacing w:val="-2"/>
          <w:sz w:val="24"/>
        </w:rPr>
        <w:t xml:space="preserve">which is </w:t>
      </w:r>
      <w:r w:rsidRPr="00637F1B">
        <w:rPr>
          <w:rFonts w:ascii="Arial" w:hAnsi="Arial"/>
          <w:spacing w:val="-2"/>
          <w:sz w:val="24"/>
        </w:rPr>
        <w:t>especially important as issues arise or a re-organization is launched.</w:t>
      </w:r>
    </w:p>
    <w:p w:rsidR="007D1CEE" w:rsidRPr="00637F1B" w:rsidRDefault="007D1CEE" w:rsidP="002B75BD">
      <w:pPr>
        <w:numPr>
          <w:ilvl w:val="0"/>
          <w:numId w:val="34"/>
        </w:numPr>
        <w:tabs>
          <w:tab w:val="left" w:pos="0"/>
          <w:tab w:val="left" w:pos="60"/>
          <w:tab w:val="left" w:pos="1500"/>
          <w:tab w:val="left" w:pos="2220"/>
          <w:tab w:val="left" w:pos="2940"/>
          <w:tab w:val="left" w:pos="3660"/>
          <w:tab w:val="left" w:pos="4380"/>
          <w:tab w:val="left" w:pos="5100"/>
        </w:tabs>
        <w:suppressAutoHyphens/>
        <w:rPr>
          <w:rFonts w:ascii="Arial" w:hAnsi="Arial"/>
          <w:spacing w:val="-2"/>
          <w:sz w:val="24"/>
        </w:rPr>
      </w:pPr>
      <w:r w:rsidRPr="00637F1B">
        <w:rPr>
          <w:rFonts w:ascii="Arial" w:hAnsi="Arial"/>
          <w:spacing w:val="-2"/>
          <w:sz w:val="24"/>
        </w:rPr>
        <w:t>OPS filing cabinets, workstations and computers are not clogged with unnecessary records.</w:t>
      </w:r>
    </w:p>
    <w:p w:rsidR="007D1CEE" w:rsidRPr="00637F1B" w:rsidRDefault="007D1CEE" w:rsidP="002B75BD">
      <w:pPr>
        <w:tabs>
          <w:tab w:val="left" w:pos="0"/>
          <w:tab w:val="left" w:pos="60"/>
          <w:tab w:val="left" w:pos="1500"/>
          <w:tab w:val="left" w:pos="2220"/>
          <w:tab w:val="left" w:pos="2940"/>
          <w:tab w:val="left" w:pos="3660"/>
          <w:tab w:val="left" w:pos="4380"/>
          <w:tab w:val="left" w:pos="5100"/>
        </w:tabs>
        <w:suppressAutoHyphens/>
        <w:ind w:left="720"/>
        <w:rPr>
          <w:rFonts w:ascii="Arial" w:hAnsi="Arial"/>
          <w:spacing w:val="-2"/>
          <w:sz w:val="24"/>
        </w:rPr>
      </w:pPr>
    </w:p>
    <w:p w:rsidR="007D1CEE" w:rsidRPr="00637F1B" w:rsidRDefault="007D1CEE" w:rsidP="002B75BD">
      <w:pPr>
        <w:tabs>
          <w:tab w:val="left" w:pos="0"/>
          <w:tab w:val="left" w:pos="60"/>
          <w:tab w:val="left" w:pos="780"/>
          <w:tab w:val="left" w:pos="1500"/>
          <w:tab w:val="left" w:pos="2220"/>
          <w:tab w:val="left" w:pos="2940"/>
          <w:tab w:val="left" w:pos="3660"/>
          <w:tab w:val="left" w:pos="4380"/>
          <w:tab w:val="left" w:pos="5100"/>
        </w:tabs>
        <w:suppressAutoHyphens/>
        <w:ind w:left="720"/>
        <w:rPr>
          <w:rFonts w:ascii="Arial" w:hAnsi="Arial"/>
          <w:sz w:val="24"/>
        </w:rPr>
      </w:pPr>
      <w:r w:rsidRPr="00637F1B">
        <w:rPr>
          <w:rFonts w:ascii="Arial" w:hAnsi="Arial"/>
          <w:sz w:val="24"/>
        </w:rPr>
        <w:t>Records schedules protect records that are fundamentally unique and irreplaceable. For example, they:</w:t>
      </w:r>
    </w:p>
    <w:p w:rsidR="007D1CEE" w:rsidRPr="00637F1B" w:rsidRDefault="007D1CEE" w:rsidP="002B75BD">
      <w:pPr>
        <w:numPr>
          <w:ilvl w:val="0"/>
          <w:numId w:val="33"/>
        </w:numPr>
        <w:tabs>
          <w:tab w:val="left" w:pos="0"/>
          <w:tab w:val="left" w:pos="564"/>
          <w:tab w:val="left" w:pos="1284"/>
          <w:tab w:val="left" w:pos="2004"/>
          <w:tab w:val="left" w:pos="2724"/>
          <w:tab w:val="left" w:pos="3444"/>
          <w:tab w:val="left" w:pos="4164"/>
          <w:tab w:val="left" w:pos="4884"/>
        </w:tabs>
        <w:suppressAutoHyphens/>
        <w:rPr>
          <w:rFonts w:ascii="Arial" w:hAnsi="Arial"/>
          <w:sz w:val="24"/>
        </w:rPr>
      </w:pPr>
      <w:r w:rsidRPr="00637F1B">
        <w:rPr>
          <w:rFonts w:ascii="Arial" w:hAnsi="Arial"/>
          <w:sz w:val="24"/>
        </w:rPr>
        <w:t>Protect the public's long-term right to know how policies came about and why, and what decisions were made when and by whom.</w:t>
      </w:r>
    </w:p>
    <w:p w:rsidR="007D1CEE" w:rsidRPr="00637F1B" w:rsidRDefault="007D1CEE" w:rsidP="002B75BD">
      <w:pPr>
        <w:numPr>
          <w:ilvl w:val="0"/>
          <w:numId w:val="33"/>
        </w:numPr>
        <w:tabs>
          <w:tab w:val="left" w:pos="0"/>
          <w:tab w:val="left" w:pos="564"/>
          <w:tab w:val="left" w:pos="1284"/>
          <w:tab w:val="left" w:pos="2004"/>
          <w:tab w:val="left" w:pos="2724"/>
          <w:tab w:val="left" w:pos="3444"/>
          <w:tab w:val="left" w:pos="4164"/>
          <w:tab w:val="left" w:pos="4884"/>
        </w:tabs>
        <w:suppressAutoHyphens/>
        <w:rPr>
          <w:rFonts w:ascii="Arial" w:hAnsi="Arial"/>
          <w:spacing w:val="-2"/>
          <w:sz w:val="24"/>
        </w:rPr>
      </w:pPr>
      <w:r w:rsidRPr="00637F1B">
        <w:rPr>
          <w:rFonts w:ascii="Arial" w:hAnsi="Arial"/>
          <w:sz w:val="24"/>
        </w:rPr>
        <w:t>Protect legal rights both of government and the public.  For example, an archival record is one way of establishing aboriginal rights.</w:t>
      </w:r>
    </w:p>
    <w:p w:rsidR="007D1CEE" w:rsidRPr="00637F1B" w:rsidRDefault="007D1CEE" w:rsidP="002B75BD">
      <w:pPr>
        <w:numPr>
          <w:ilvl w:val="0"/>
          <w:numId w:val="33"/>
        </w:numPr>
        <w:tabs>
          <w:tab w:val="left" w:pos="0"/>
          <w:tab w:val="left" w:pos="426"/>
          <w:tab w:val="left" w:pos="1284"/>
          <w:tab w:val="left" w:pos="2004"/>
          <w:tab w:val="left" w:pos="2724"/>
          <w:tab w:val="left" w:pos="3444"/>
          <w:tab w:val="left" w:pos="4164"/>
          <w:tab w:val="left" w:pos="4884"/>
        </w:tabs>
        <w:suppressAutoHyphens/>
        <w:rPr>
          <w:rFonts w:ascii="Arial" w:hAnsi="Arial"/>
          <w:spacing w:val="-2"/>
          <w:sz w:val="24"/>
        </w:rPr>
      </w:pPr>
      <w:r w:rsidRPr="00637F1B">
        <w:rPr>
          <w:rFonts w:ascii="Arial" w:hAnsi="Arial"/>
          <w:sz w:val="24"/>
        </w:rPr>
        <w:t xml:space="preserve">Document the important work done by the </w:t>
      </w:r>
      <w:smartTag w:uri="urn:schemas-microsoft-com:office:smarttags" w:element="State">
        <w:smartTag w:uri="urn:schemas-microsoft-com:office:smarttags" w:element="place">
          <w:r w:rsidRPr="00637F1B">
            <w:rPr>
              <w:rFonts w:ascii="Arial" w:hAnsi="Arial"/>
              <w:sz w:val="24"/>
            </w:rPr>
            <w:t>Ontario</w:t>
          </w:r>
        </w:smartTag>
      </w:smartTag>
      <w:r w:rsidRPr="00637F1B">
        <w:rPr>
          <w:rFonts w:ascii="Arial" w:hAnsi="Arial"/>
          <w:sz w:val="24"/>
        </w:rPr>
        <w:t xml:space="preserve"> public service.</w:t>
      </w:r>
    </w:p>
    <w:p w:rsidR="005C5C79" w:rsidRPr="00637F1B" w:rsidRDefault="005C5C79" w:rsidP="002B75BD">
      <w:pPr>
        <w:tabs>
          <w:tab w:val="left" w:pos="0"/>
          <w:tab w:val="left" w:pos="60"/>
          <w:tab w:val="left" w:pos="780"/>
          <w:tab w:val="left" w:pos="1500"/>
          <w:tab w:val="left" w:pos="2220"/>
          <w:tab w:val="left" w:pos="2940"/>
          <w:tab w:val="left" w:pos="3660"/>
          <w:tab w:val="left" w:pos="4380"/>
          <w:tab w:val="left" w:pos="5100"/>
        </w:tabs>
        <w:suppressAutoHyphens/>
        <w:spacing w:after="54"/>
        <w:ind w:left="720"/>
        <w:rPr>
          <w:rFonts w:ascii="Arial" w:hAnsi="Arial"/>
          <w:i/>
          <w:sz w:val="24"/>
        </w:rPr>
      </w:pPr>
    </w:p>
    <w:p w:rsidR="007D1CEE" w:rsidRPr="00637F1B" w:rsidRDefault="007D1CEE" w:rsidP="002B75BD">
      <w:pPr>
        <w:tabs>
          <w:tab w:val="left" w:pos="0"/>
          <w:tab w:val="left" w:pos="60"/>
          <w:tab w:val="left" w:pos="780"/>
          <w:tab w:val="left" w:pos="1500"/>
          <w:tab w:val="left" w:pos="2220"/>
          <w:tab w:val="left" w:pos="2940"/>
          <w:tab w:val="left" w:pos="3660"/>
          <w:tab w:val="left" w:pos="4380"/>
          <w:tab w:val="left" w:pos="5100"/>
        </w:tabs>
        <w:suppressAutoHyphens/>
        <w:spacing w:after="54"/>
        <w:ind w:left="720"/>
        <w:rPr>
          <w:rFonts w:ascii="Arial" w:hAnsi="Arial"/>
          <w:spacing w:val="-2"/>
          <w:sz w:val="24"/>
        </w:rPr>
      </w:pPr>
      <w:r w:rsidRPr="00637F1B">
        <w:rPr>
          <w:rFonts w:ascii="Arial" w:hAnsi="Arial"/>
          <w:i/>
          <w:sz w:val="24"/>
        </w:rPr>
        <w:t xml:space="preserve">At times, important records are inadvertently destroyed while others of little value have been kept indefinitely. </w:t>
      </w:r>
    </w:p>
    <w:p w:rsidR="007D1CEE" w:rsidRPr="00637F1B" w:rsidRDefault="007D1CEE" w:rsidP="002B75BD">
      <w:pPr>
        <w:tabs>
          <w:tab w:val="left" w:pos="0"/>
          <w:tab w:val="left" w:pos="564"/>
          <w:tab w:val="left" w:pos="1284"/>
          <w:tab w:val="left" w:pos="2004"/>
          <w:tab w:val="left" w:pos="2724"/>
          <w:tab w:val="left" w:pos="3444"/>
          <w:tab w:val="left" w:pos="4164"/>
          <w:tab w:val="left" w:pos="4951"/>
        </w:tabs>
        <w:suppressAutoHyphens/>
        <w:spacing w:before="90"/>
        <w:ind w:left="720"/>
        <w:rPr>
          <w:rFonts w:ascii="Arial" w:hAnsi="Arial"/>
          <w:b/>
          <w:color w:val="FF0000"/>
          <w:sz w:val="24"/>
        </w:rPr>
      </w:pPr>
      <w:r w:rsidRPr="00637F1B">
        <w:rPr>
          <w:rFonts w:ascii="Arial" w:hAnsi="Arial"/>
          <w:b/>
          <w:color w:val="FF0000"/>
          <w:spacing w:val="-3"/>
          <w:sz w:val="24"/>
        </w:rPr>
        <w:t xml:space="preserve">A records schedule tells you how long records are kept and when they are to be destroyed and when they are to be transferred to the Archives of </w:t>
      </w:r>
      <w:smartTag w:uri="urn:schemas-microsoft-com:office:smarttags" w:element="State">
        <w:smartTag w:uri="urn:schemas-microsoft-com:office:smarttags" w:element="place">
          <w:r w:rsidRPr="00637F1B">
            <w:rPr>
              <w:rFonts w:ascii="Arial" w:hAnsi="Arial"/>
              <w:b/>
              <w:color w:val="FF0000"/>
              <w:spacing w:val="-3"/>
              <w:sz w:val="24"/>
            </w:rPr>
            <w:t>Ontario</w:t>
          </w:r>
        </w:smartTag>
      </w:smartTag>
      <w:r w:rsidRPr="00637F1B">
        <w:rPr>
          <w:rFonts w:ascii="Arial" w:hAnsi="Arial"/>
          <w:b/>
          <w:color w:val="FF0000"/>
          <w:spacing w:val="-3"/>
          <w:sz w:val="24"/>
        </w:rPr>
        <w:t xml:space="preserve"> for long-term preservation</w:t>
      </w:r>
      <w:r w:rsidRPr="00637F1B">
        <w:rPr>
          <w:rFonts w:ascii="Arial" w:hAnsi="Arial"/>
          <w:b/>
          <w:color w:val="FF0000"/>
          <w:sz w:val="24"/>
        </w:rPr>
        <w:t xml:space="preserve"> </w:t>
      </w:r>
    </w:p>
    <w:p w:rsidR="005C5C79" w:rsidRPr="00637F1B" w:rsidRDefault="005C5C79" w:rsidP="002B75BD">
      <w:pPr>
        <w:tabs>
          <w:tab w:val="left" w:pos="0"/>
          <w:tab w:val="left" w:pos="564"/>
          <w:tab w:val="left" w:pos="1284"/>
          <w:tab w:val="left" w:pos="2004"/>
          <w:tab w:val="left" w:pos="2724"/>
          <w:tab w:val="left" w:pos="3444"/>
          <w:tab w:val="left" w:pos="4164"/>
          <w:tab w:val="left" w:pos="4951"/>
        </w:tabs>
        <w:suppressAutoHyphens/>
        <w:spacing w:before="90"/>
        <w:ind w:left="720"/>
        <w:rPr>
          <w:rFonts w:ascii="Arial" w:hAnsi="Arial"/>
          <w:b/>
          <w:color w:val="000000"/>
          <w:sz w:val="24"/>
        </w:rPr>
      </w:pPr>
    </w:p>
    <w:p w:rsidR="007D1CEE" w:rsidRPr="005B3A8E" w:rsidRDefault="007D1CEE" w:rsidP="002B75BD">
      <w:pPr>
        <w:tabs>
          <w:tab w:val="left" w:pos="0"/>
          <w:tab w:val="left" w:pos="564"/>
          <w:tab w:val="left" w:pos="1284"/>
          <w:tab w:val="left" w:pos="2004"/>
          <w:tab w:val="left" w:pos="2724"/>
          <w:tab w:val="left" w:pos="3444"/>
          <w:tab w:val="left" w:pos="4164"/>
          <w:tab w:val="left" w:pos="4951"/>
        </w:tabs>
        <w:suppressAutoHyphens/>
        <w:spacing w:before="90"/>
        <w:ind w:left="720"/>
        <w:rPr>
          <w:rFonts w:ascii="Arial" w:hAnsi="Arial"/>
          <w:color w:val="008000"/>
          <w:sz w:val="24"/>
        </w:rPr>
      </w:pPr>
      <w:r w:rsidRPr="005B3A8E">
        <w:rPr>
          <w:rFonts w:ascii="Arial" w:hAnsi="Arial"/>
          <w:b/>
          <w:color w:val="008000"/>
          <w:sz w:val="24"/>
        </w:rPr>
        <w:t>Who is responsible for developing a records schedule?</w:t>
      </w:r>
    </w:p>
    <w:p w:rsidR="007D1CEE" w:rsidRPr="00637F1B" w:rsidRDefault="007D1CEE" w:rsidP="002B75BD">
      <w:pPr>
        <w:tabs>
          <w:tab w:val="left" w:pos="0"/>
          <w:tab w:val="left" w:pos="60"/>
          <w:tab w:val="left" w:pos="780"/>
          <w:tab w:val="left" w:pos="1500"/>
          <w:tab w:val="left" w:pos="2220"/>
          <w:tab w:val="left" w:pos="2940"/>
          <w:tab w:val="left" w:pos="3660"/>
          <w:tab w:val="left" w:pos="4380"/>
          <w:tab w:val="left" w:pos="5100"/>
        </w:tabs>
        <w:suppressAutoHyphens/>
        <w:spacing w:after="54"/>
        <w:ind w:left="720"/>
        <w:rPr>
          <w:rFonts w:ascii="Arial" w:hAnsi="Arial"/>
          <w:sz w:val="24"/>
        </w:rPr>
      </w:pPr>
    </w:p>
    <w:p w:rsidR="007D1CEE" w:rsidRPr="00637F1B" w:rsidRDefault="007D1CEE" w:rsidP="002B75BD">
      <w:pPr>
        <w:tabs>
          <w:tab w:val="left" w:pos="0"/>
          <w:tab w:val="left" w:pos="60"/>
          <w:tab w:val="left" w:pos="780"/>
          <w:tab w:val="left" w:pos="1500"/>
          <w:tab w:val="left" w:pos="2220"/>
          <w:tab w:val="left" w:pos="2940"/>
          <w:tab w:val="left" w:pos="3660"/>
          <w:tab w:val="left" w:pos="4380"/>
          <w:tab w:val="left" w:pos="5100"/>
        </w:tabs>
        <w:suppressAutoHyphens/>
        <w:spacing w:after="54"/>
        <w:ind w:left="720"/>
        <w:rPr>
          <w:rFonts w:ascii="Arial" w:hAnsi="Arial"/>
          <w:sz w:val="24"/>
        </w:rPr>
      </w:pPr>
      <w:r w:rsidRPr="00637F1B">
        <w:rPr>
          <w:rFonts w:ascii="Arial" w:hAnsi="Arial"/>
          <w:sz w:val="24"/>
        </w:rPr>
        <w:t xml:space="preserve">Each public body is responsible for developing its own records schedule. Most have a designated business unit or role with primary responsibility for records management, together with a business process for developing a records schedule.  </w:t>
      </w:r>
    </w:p>
    <w:p w:rsidR="007D1CEE" w:rsidRPr="00637F1B" w:rsidRDefault="007D1CEE" w:rsidP="002B75BD">
      <w:pPr>
        <w:tabs>
          <w:tab w:val="left" w:pos="0"/>
          <w:tab w:val="left" w:pos="60"/>
          <w:tab w:val="left" w:pos="780"/>
          <w:tab w:val="left" w:pos="1500"/>
          <w:tab w:val="left" w:pos="2220"/>
          <w:tab w:val="left" w:pos="2940"/>
          <w:tab w:val="left" w:pos="3660"/>
          <w:tab w:val="left" w:pos="4380"/>
          <w:tab w:val="left" w:pos="5100"/>
        </w:tabs>
        <w:suppressAutoHyphens/>
        <w:spacing w:after="54"/>
        <w:ind w:left="720"/>
        <w:rPr>
          <w:rFonts w:ascii="Arial" w:hAnsi="Arial"/>
          <w:sz w:val="24"/>
        </w:rPr>
      </w:pPr>
      <w:r w:rsidRPr="00637F1B">
        <w:rPr>
          <w:rFonts w:ascii="Arial" w:hAnsi="Arial"/>
          <w:sz w:val="24"/>
        </w:rPr>
        <w:t xml:space="preserve">The Archives of Ontario (AO) has developed tools to assist with the development of records schedules.  </w:t>
      </w:r>
    </w:p>
    <w:p w:rsidR="007D1CEE" w:rsidRPr="00637F1B" w:rsidRDefault="007D1CEE" w:rsidP="002B75BD">
      <w:pPr>
        <w:tabs>
          <w:tab w:val="left" w:pos="0"/>
          <w:tab w:val="left" w:pos="564"/>
          <w:tab w:val="left" w:pos="1284"/>
          <w:tab w:val="left" w:pos="2004"/>
          <w:tab w:val="left" w:pos="2724"/>
          <w:tab w:val="left" w:pos="3444"/>
          <w:tab w:val="left" w:pos="4164"/>
          <w:tab w:val="left" w:pos="4951"/>
        </w:tabs>
        <w:suppressAutoHyphens/>
        <w:ind w:left="720"/>
        <w:rPr>
          <w:rFonts w:ascii="Arial" w:hAnsi="Arial"/>
          <w:sz w:val="24"/>
        </w:rPr>
      </w:pPr>
      <w:r w:rsidRPr="00637F1B">
        <w:rPr>
          <w:rFonts w:ascii="Arial" w:hAnsi="Arial"/>
          <w:sz w:val="24"/>
        </w:rPr>
        <w:t>One such tool is the Government of Ontario Common Series, designed to provide a consistent approach to managing records of common functions found across ministries and agencies and that the have same retention requirements, such as Human Resources, Finance, and Communications.</w:t>
      </w:r>
    </w:p>
    <w:p w:rsidR="007D1CEE" w:rsidRPr="00637F1B" w:rsidRDefault="007D1CEE" w:rsidP="002B75BD">
      <w:pPr>
        <w:tabs>
          <w:tab w:val="left" w:pos="0"/>
          <w:tab w:val="left" w:pos="60"/>
          <w:tab w:val="left" w:pos="780"/>
          <w:tab w:val="left" w:pos="1500"/>
          <w:tab w:val="left" w:pos="2220"/>
          <w:tab w:val="left" w:pos="2940"/>
          <w:tab w:val="left" w:pos="3660"/>
          <w:tab w:val="left" w:pos="4380"/>
          <w:tab w:val="left" w:pos="5100"/>
        </w:tabs>
        <w:suppressAutoHyphens/>
        <w:spacing w:after="54"/>
        <w:ind w:left="720"/>
        <w:rPr>
          <w:rFonts w:ascii="Arial" w:hAnsi="Arial"/>
          <w:sz w:val="24"/>
        </w:rPr>
      </w:pPr>
    </w:p>
    <w:p w:rsidR="007D1CEE" w:rsidRPr="00637F1B" w:rsidRDefault="007D1CEE" w:rsidP="002B75BD">
      <w:pPr>
        <w:tabs>
          <w:tab w:val="left" w:pos="0"/>
          <w:tab w:val="left" w:pos="60"/>
          <w:tab w:val="left" w:pos="780"/>
          <w:tab w:val="left" w:pos="1500"/>
          <w:tab w:val="left" w:pos="2220"/>
          <w:tab w:val="left" w:pos="2940"/>
          <w:tab w:val="left" w:pos="3660"/>
          <w:tab w:val="left" w:pos="4380"/>
          <w:tab w:val="left" w:pos="5100"/>
        </w:tabs>
        <w:suppressAutoHyphens/>
        <w:spacing w:after="54"/>
        <w:ind w:left="720"/>
        <w:rPr>
          <w:rFonts w:ascii="Arial" w:hAnsi="Arial"/>
          <w:sz w:val="24"/>
        </w:rPr>
      </w:pPr>
      <w:r w:rsidRPr="00637F1B">
        <w:rPr>
          <w:rFonts w:ascii="Arial" w:hAnsi="Arial"/>
          <w:sz w:val="24"/>
        </w:rPr>
        <w:t xml:space="preserve">Of note is the Act’s requirement for </w:t>
      </w:r>
      <w:r w:rsidRPr="00637F1B">
        <w:rPr>
          <w:rFonts w:ascii="Arial" w:hAnsi="Arial"/>
          <w:sz w:val="24"/>
          <w:u w:val="single"/>
        </w:rPr>
        <w:t>all</w:t>
      </w:r>
      <w:r w:rsidRPr="00637F1B">
        <w:rPr>
          <w:rFonts w:ascii="Arial" w:hAnsi="Arial"/>
          <w:sz w:val="24"/>
        </w:rPr>
        <w:t xml:space="preserve"> records to be scheduled. T</w:t>
      </w:r>
      <w:r w:rsidR="00D033E5">
        <w:rPr>
          <w:rFonts w:ascii="Arial" w:hAnsi="Arial"/>
          <w:sz w:val="24"/>
        </w:rPr>
        <w:t>o</w:t>
      </w:r>
      <w:r w:rsidRPr="00637F1B">
        <w:rPr>
          <w:rFonts w:ascii="Arial" w:hAnsi="Arial"/>
          <w:sz w:val="24"/>
        </w:rPr>
        <w:t xml:space="preserve"> assist with meeting this requirement, the AO has recently introduced a common series for Transitory Records, that is, records with no legal, historic or business value that have a limited shelf-life in the business of the OPS. </w:t>
      </w:r>
    </w:p>
    <w:p w:rsidR="007D1CEE" w:rsidRPr="00637F1B" w:rsidRDefault="007D1CEE" w:rsidP="002B75BD">
      <w:pPr>
        <w:tabs>
          <w:tab w:val="left" w:pos="0"/>
          <w:tab w:val="left" w:pos="60"/>
          <w:tab w:val="left" w:pos="780"/>
          <w:tab w:val="left" w:pos="1500"/>
          <w:tab w:val="left" w:pos="2220"/>
          <w:tab w:val="left" w:pos="2940"/>
          <w:tab w:val="left" w:pos="3660"/>
          <w:tab w:val="left" w:pos="4380"/>
          <w:tab w:val="left" w:pos="5100"/>
        </w:tabs>
        <w:suppressAutoHyphens/>
        <w:spacing w:after="54"/>
        <w:ind w:left="720"/>
        <w:rPr>
          <w:rFonts w:ascii="Arial" w:hAnsi="Arial"/>
          <w:sz w:val="24"/>
        </w:rPr>
      </w:pPr>
    </w:p>
    <w:p w:rsidR="007D1CEE" w:rsidRPr="005B3A8E" w:rsidRDefault="007D1CEE" w:rsidP="002B75BD">
      <w:pPr>
        <w:tabs>
          <w:tab w:val="left" w:pos="0"/>
          <w:tab w:val="left" w:pos="60"/>
          <w:tab w:val="left" w:pos="780"/>
          <w:tab w:val="left" w:pos="1500"/>
          <w:tab w:val="left" w:pos="2220"/>
          <w:tab w:val="left" w:pos="2940"/>
          <w:tab w:val="left" w:pos="3660"/>
          <w:tab w:val="left" w:pos="4380"/>
          <w:tab w:val="left" w:pos="5100"/>
        </w:tabs>
        <w:suppressAutoHyphens/>
        <w:spacing w:after="54"/>
        <w:ind w:left="720"/>
        <w:rPr>
          <w:rFonts w:ascii="Arial" w:hAnsi="Arial"/>
          <w:b/>
          <w:color w:val="008000"/>
          <w:sz w:val="24"/>
        </w:rPr>
      </w:pPr>
      <w:r w:rsidRPr="005B3A8E">
        <w:rPr>
          <w:rFonts w:ascii="Arial" w:hAnsi="Arial"/>
          <w:b/>
          <w:color w:val="008000"/>
          <w:sz w:val="24"/>
        </w:rPr>
        <w:t>If you are the designated role to develop a records schedule …</w:t>
      </w:r>
    </w:p>
    <w:p w:rsidR="007D1CEE" w:rsidRPr="00637F1B" w:rsidRDefault="007D1CEE" w:rsidP="002B75BD">
      <w:pPr>
        <w:tabs>
          <w:tab w:val="left" w:pos="0"/>
          <w:tab w:val="left" w:pos="60"/>
          <w:tab w:val="left" w:pos="780"/>
          <w:tab w:val="left" w:pos="1500"/>
          <w:tab w:val="left" w:pos="2220"/>
          <w:tab w:val="left" w:pos="2940"/>
          <w:tab w:val="left" w:pos="3660"/>
          <w:tab w:val="left" w:pos="4380"/>
          <w:tab w:val="left" w:pos="5100"/>
        </w:tabs>
        <w:suppressAutoHyphens/>
        <w:spacing w:after="54"/>
        <w:ind w:left="720"/>
        <w:rPr>
          <w:rFonts w:ascii="Arial" w:hAnsi="Arial"/>
          <w:sz w:val="24"/>
        </w:rPr>
      </w:pPr>
    </w:p>
    <w:p w:rsidR="007D1CEE" w:rsidRPr="00637F1B" w:rsidRDefault="007D1CEE" w:rsidP="002B75BD">
      <w:pPr>
        <w:tabs>
          <w:tab w:val="left" w:pos="0"/>
          <w:tab w:val="left" w:pos="564"/>
          <w:tab w:val="left" w:pos="1284"/>
          <w:tab w:val="left" w:pos="2004"/>
          <w:tab w:val="left" w:pos="2724"/>
          <w:tab w:val="left" w:pos="3444"/>
          <w:tab w:val="left" w:pos="4164"/>
          <w:tab w:val="left" w:pos="4951"/>
        </w:tabs>
        <w:suppressAutoHyphens/>
        <w:ind w:left="720"/>
        <w:rPr>
          <w:rFonts w:ascii="Arial" w:hAnsi="Arial"/>
          <w:sz w:val="24"/>
        </w:rPr>
      </w:pPr>
      <w:r w:rsidRPr="00637F1B">
        <w:rPr>
          <w:rFonts w:ascii="Arial" w:hAnsi="Arial"/>
          <w:sz w:val="24"/>
        </w:rPr>
        <w:t xml:space="preserve">Start by making sure that in your ministry of agency, NO information is destroyed until records schedules have been written.  Then check to see if there is an existing records schedule.  If there is one, check to see that it covers all of the records and whether it </w:t>
      </w:r>
      <w:r w:rsidRPr="00637F1B">
        <w:rPr>
          <w:rFonts w:ascii="Arial" w:hAnsi="Arial"/>
          <w:sz w:val="24"/>
        </w:rPr>
        <w:lastRenderedPageBreak/>
        <w:t>accurately reflects their contents.  (Your ministry or agency records management staff can help with this work.)</w:t>
      </w:r>
    </w:p>
    <w:p w:rsidR="007D1CEE" w:rsidRPr="00637F1B" w:rsidRDefault="007D1CEE" w:rsidP="002B75BD">
      <w:pPr>
        <w:tabs>
          <w:tab w:val="left" w:pos="0"/>
          <w:tab w:val="left" w:pos="564"/>
          <w:tab w:val="left" w:pos="1284"/>
          <w:tab w:val="left" w:pos="2004"/>
          <w:tab w:val="left" w:pos="2724"/>
          <w:tab w:val="left" w:pos="3444"/>
          <w:tab w:val="left" w:pos="4164"/>
          <w:tab w:val="left" w:pos="4951"/>
        </w:tabs>
        <w:suppressAutoHyphens/>
        <w:ind w:left="720"/>
        <w:rPr>
          <w:rFonts w:ascii="Arial" w:hAnsi="Arial"/>
          <w:sz w:val="24"/>
        </w:rPr>
      </w:pPr>
    </w:p>
    <w:p w:rsidR="002B75BD" w:rsidRDefault="002B75BD" w:rsidP="002E0CF5">
      <w:pPr>
        <w:tabs>
          <w:tab w:val="left" w:pos="0"/>
          <w:tab w:val="left" w:pos="564"/>
          <w:tab w:val="left" w:pos="1284"/>
          <w:tab w:val="left" w:pos="2004"/>
          <w:tab w:val="left" w:pos="2724"/>
          <w:tab w:val="left" w:pos="3444"/>
          <w:tab w:val="left" w:pos="4164"/>
          <w:tab w:val="left" w:pos="4951"/>
        </w:tabs>
        <w:suppressAutoHyphens/>
        <w:rPr>
          <w:rFonts w:ascii="Arial" w:hAnsi="Arial"/>
          <w:sz w:val="24"/>
        </w:rPr>
      </w:pPr>
    </w:p>
    <w:p w:rsidR="007D1CEE" w:rsidRPr="00637F1B" w:rsidRDefault="007D1CEE" w:rsidP="002B75BD">
      <w:pPr>
        <w:tabs>
          <w:tab w:val="left" w:pos="0"/>
          <w:tab w:val="left" w:pos="564"/>
          <w:tab w:val="left" w:pos="1284"/>
          <w:tab w:val="left" w:pos="2004"/>
          <w:tab w:val="left" w:pos="2724"/>
          <w:tab w:val="left" w:pos="3444"/>
          <w:tab w:val="left" w:pos="4164"/>
          <w:tab w:val="left" w:pos="4951"/>
        </w:tabs>
        <w:suppressAutoHyphens/>
        <w:ind w:left="720"/>
        <w:rPr>
          <w:rFonts w:ascii="Arial" w:hAnsi="Arial"/>
          <w:sz w:val="24"/>
        </w:rPr>
      </w:pPr>
      <w:r w:rsidRPr="00637F1B">
        <w:rPr>
          <w:rFonts w:ascii="Arial" w:hAnsi="Arial"/>
          <w:sz w:val="24"/>
        </w:rPr>
        <w:t>Next, review the retention requirements that appear on the schedules.  Retention tells you how long you keep your records onsite at your ministry or agency, when you send them to the records centre, if and when they are to be destroyed and if and when they are to be transferred to the Archives of Ontario.</w:t>
      </w:r>
      <w:r w:rsidR="002E0CF5">
        <w:rPr>
          <w:rFonts w:ascii="Arial" w:hAnsi="Arial"/>
          <w:sz w:val="24"/>
        </w:rPr>
        <w:t xml:space="preserve"> </w:t>
      </w:r>
    </w:p>
    <w:p w:rsidR="007D1CEE" w:rsidRPr="00637F1B" w:rsidRDefault="007D1CEE" w:rsidP="002B75BD">
      <w:pPr>
        <w:tabs>
          <w:tab w:val="left" w:pos="0"/>
          <w:tab w:val="left" w:pos="564"/>
          <w:tab w:val="left" w:pos="1284"/>
          <w:tab w:val="left" w:pos="2004"/>
          <w:tab w:val="left" w:pos="2724"/>
          <w:tab w:val="left" w:pos="3444"/>
          <w:tab w:val="left" w:pos="4164"/>
          <w:tab w:val="left" w:pos="4951"/>
        </w:tabs>
        <w:suppressAutoHyphens/>
        <w:ind w:left="720"/>
        <w:rPr>
          <w:rFonts w:ascii="Arial" w:hAnsi="Arial"/>
          <w:sz w:val="24"/>
        </w:rPr>
      </w:pPr>
    </w:p>
    <w:p w:rsidR="007D1CEE" w:rsidRPr="00637F1B" w:rsidRDefault="007D1CEE" w:rsidP="002B75BD">
      <w:pPr>
        <w:tabs>
          <w:tab w:val="left" w:pos="0"/>
          <w:tab w:val="left" w:pos="564"/>
          <w:tab w:val="left" w:pos="1284"/>
          <w:tab w:val="left" w:pos="2004"/>
          <w:tab w:val="left" w:pos="2724"/>
          <w:tab w:val="left" w:pos="3444"/>
          <w:tab w:val="left" w:pos="4164"/>
          <w:tab w:val="left" w:pos="4951"/>
        </w:tabs>
        <w:suppressAutoHyphens/>
        <w:ind w:left="720"/>
        <w:rPr>
          <w:rFonts w:ascii="Arial" w:hAnsi="Arial"/>
          <w:sz w:val="24"/>
        </w:rPr>
      </w:pPr>
      <w:r w:rsidRPr="00637F1B">
        <w:rPr>
          <w:rFonts w:ascii="Arial" w:hAnsi="Arial"/>
          <w:sz w:val="24"/>
        </w:rPr>
        <w:t>You will also need to assess if the records schedule is being followed, and if not, what can be done to improve use and compliance with your schedule.</w:t>
      </w:r>
    </w:p>
    <w:p w:rsidR="007D1CEE" w:rsidRPr="00637F1B" w:rsidRDefault="007D1CEE" w:rsidP="002B75BD">
      <w:pPr>
        <w:tabs>
          <w:tab w:val="left" w:pos="0"/>
          <w:tab w:val="left" w:pos="564"/>
          <w:tab w:val="left" w:pos="1284"/>
          <w:tab w:val="left" w:pos="2004"/>
          <w:tab w:val="left" w:pos="2724"/>
          <w:tab w:val="left" w:pos="3444"/>
          <w:tab w:val="left" w:pos="4164"/>
          <w:tab w:val="left" w:pos="4951"/>
        </w:tabs>
        <w:suppressAutoHyphens/>
        <w:ind w:left="720"/>
        <w:rPr>
          <w:rFonts w:ascii="Arial" w:hAnsi="Arial"/>
          <w:sz w:val="24"/>
        </w:rPr>
      </w:pPr>
    </w:p>
    <w:p w:rsidR="007D1CEE" w:rsidRPr="00637F1B" w:rsidRDefault="007D1CEE" w:rsidP="002B75BD">
      <w:pPr>
        <w:tabs>
          <w:tab w:val="left" w:pos="0"/>
          <w:tab w:val="left" w:pos="564"/>
          <w:tab w:val="left" w:pos="1284"/>
          <w:tab w:val="left" w:pos="2004"/>
          <w:tab w:val="left" w:pos="2724"/>
          <w:tab w:val="left" w:pos="3444"/>
          <w:tab w:val="left" w:pos="4164"/>
          <w:tab w:val="left" w:pos="4951"/>
        </w:tabs>
        <w:suppressAutoHyphens/>
        <w:ind w:left="720"/>
        <w:rPr>
          <w:rFonts w:ascii="Arial" w:hAnsi="Arial"/>
          <w:sz w:val="24"/>
        </w:rPr>
      </w:pPr>
      <w:r w:rsidRPr="00637F1B">
        <w:rPr>
          <w:rFonts w:ascii="Arial" w:hAnsi="Arial"/>
          <w:sz w:val="24"/>
        </w:rPr>
        <w:t xml:space="preserve">Assess what parts of your ministry or agency business is covered by the Government of Ontario Common Series, available on the Archives’ website. </w:t>
      </w:r>
    </w:p>
    <w:p w:rsidR="007D1CEE" w:rsidRPr="00637F1B" w:rsidRDefault="007D1CEE" w:rsidP="002B75BD">
      <w:pPr>
        <w:tabs>
          <w:tab w:val="left" w:pos="0"/>
          <w:tab w:val="left" w:pos="564"/>
          <w:tab w:val="left" w:pos="1284"/>
          <w:tab w:val="left" w:pos="2004"/>
          <w:tab w:val="left" w:pos="2724"/>
          <w:tab w:val="left" w:pos="3444"/>
          <w:tab w:val="left" w:pos="4164"/>
          <w:tab w:val="left" w:pos="4951"/>
        </w:tabs>
        <w:suppressAutoHyphens/>
        <w:ind w:left="720"/>
        <w:rPr>
          <w:rFonts w:ascii="Arial" w:hAnsi="Arial"/>
          <w:sz w:val="24"/>
        </w:rPr>
      </w:pPr>
    </w:p>
    <w:p w:rsidR="007D1CEE" w:rsidRPr="00637F1B" w:rsidRDefault="007D1CEE" w:rsidP="002B75BD">
      <w:pPr>
        <w:tabs>
          <w:tab w:val="left" w:pos="0"/>
          <w:tab w:val="left" w:pos="564"/>
          <w:tab w:val="left" w:pos="1284"/>
          <w:tab w:val="left" w:pos="2004"/>
          <w:tab w:val="left" w:pos="2724"/>
          <w:tab w:val="left" w:pos="3444"/>
          <w:tab w:val="left" w:pos="4164"/>
          <w:tab w:val="left" w:pos="4951"/>
        </w:tabs>
        <w:suppressAutoHyphens/>
        <w:ind w:left="720"/>
        <w:rPr>
          <w:rFonts w:ascii="Arial" w:hAnsi="Arial"/>
          <w:sz w:val="24"/>
        </w:rPr>
      </w:pPr>
      <w:r w:rsidRPr="00637F1B">
        <w:rPr>
          <w:rFonts w:ascii="Arial" w:hAnsi="Arial"/>
          <w:sz w:val="24"/>
        </w:rPr>
        <w:t>Adopting the Government of Ontario Common S</w:t>
      </w:r>
      <w:r w:rsidR="006335DC" w:rsidRPr="00637F1B">
        <w:rPr>
          <w:rFonts w:ascii="Arial" w:hAnsi="Arial"/>
          <w:sz w:val="24"/>
        </w:rPr>
        <w:t xml:space="preserve">eries </w:t>
      </w:r>
      <w:r w:rsidRPr="00637F1B">
        <w:rPr>
          <w:rFonts w:ascii="Arial" w:hAnsi="Arial"/>
          <w:sz w:val="24"/>
        </w:rPr>
        <w:t xml:space="preserve">saves you a great deal of time and effort. </w:t>
      </w:r>
    </w:p>
    <w:p w:rsidR="007D1CEE" w:rsidRPr="00637F1B" w:rsidRDefault="007D1CEE" w:rsidP="002B75BD">
      <w:pPr>
        <w:tabs>
          <w:tab w:val="left" w:pos="0"/>
          <w:tab w:val="left" w:pos="564"/>
          <w:tab w:val="left" w:pos="1284"/>
          <w:tab w:val="left" w:pos="2004"/>
          <w:tab w:val="left" w:pos="2724"/>
          <w:tab w:val="left" w:pos="3444"/>
          <w:tab w:val="left" w:pos="4164"/>
          <w:tab w:val="left" w:pos="4951"/>
        </w:tabs>
        <w:suppressAutoHyphens/>
        <w:ind w:left="720"/>
        <w:rPr>
          <w:rFonts w:ascii="Arial" w:hAnsi="Arial"/>
          <w:sz w:val="24"/>
        </w:rPr>
      </w:pPr>
      <w:r w:rsidRPr="00637F1B">
        <w:rPr>
          <w:rFonts w:ascii="Arial" w:hAnsi="Arial"/>
          <w:sz w:val="24"/>
        </w:rPr>
        <w:t>For more on Adopting government common schedule series, go to</w:t>
      </w:r>
      <w:r w:rsidR="006335DC" w:rsidRPr="00637F1B">
        <w:rPr>
          <w:rFonts w:ascii="Arial" w:hAnsi="Arial"/>
          <w:sz w:val="24"/>
        </w:rPr>
        <w:t xml:space="preserve"> the Archives of Ontario’s Recordkeeping intranet site on MyOPS.</w:t>
      </w:r>
    </w:p>
    <w:p w:rsidR="006335DC" w:rsidRPr="00637F1B" w:rsidRDefault="006335DC" w:rsidP="002B75BD">
      <w:pPr>
        <w:tabs>
          <w:tab w:val="left" w:pos="0"/>
          <w:tab w:val="left" w:pos="564"/>
          <w:tab w:val="left" w:pos="1284"/>
          <w:tab w:val="left" w:pos="2004"/>
          <w:tab w:val="left" w:pos="2724"/>
          <w:tab w:val="left" w:pos="3444"/>
          <w:tab w:val="left" w:pos="4164"/>
          <w:tab w:val="left" w:pos="4951"/>
        </w:tabs>
        <w:suppressAutoHyphens/>
        <w:ind w:left="720"/>
        <w:rPr>
          <w:rFonts w:ascii="Arial" w:hAnsi="Arial"/>
          <w:sz w:val="24"/>
        </w:rPr>
      </w:pPr>
    </w:p>
    <w:p w:rsidR="007D1CEE" w:rsidRPr="00637F1B" w:rsidRDefault="007D1CEE" w:rsidP="002B75BD">
      <w:pPr>
        <w:tabs>
          <w:tab w:val="left" w:pos="0"/>
          <w:tab w:val="left" w:pos="564"/>
          <w:tab w:val="left" w:pos="1284"/>
          <w:tab w:val="left" w:pos="2004"/>
          <w:tab w:val="left" w:pos="2724"/>
          <w:tab w:val="left" w:pos="3444"/>
          <w:tab w:val="left" w:pos="4164"/>
          <w:tab w:val="left" w:pos="4951"/>
        </w:tabs>
        <w:suppressAutoHyphens/>
        <w:ind w:left="720"/>
        <w:rPr>
          <w:rFonts w:ascii="Arial" w:hAnsi="Arial"/>
          <w:sz w:val="24"/>
        </w:rPr>
      </w:pPr>
      <w:r w:rsidRPr="00637F1B">
        <w:rPr>
          <w:rFonts w:ascii="Arial" w:hAnsi="Arial"/>
          <w:sz w:val="24"/>
        </w:rPr>
        <w:t>Where a new record schedule needs to be developed, the steps involved include:</w:t>
      </w:r>
    </w:p>
    <w:p w:rsidR="007D1CEE" w:rsidRPr="00637F1B" w:rsidRDefault="007D1CEE" w:rsidP="002B75BD">
      <w:pPr>
        <w:tabs>
          <w:tab w:val="left" w:pos="0"/>
          <w:tab w:val="left" w:pos="564"/>
          <w:tab w:val="left" w:pos="1284"/>
          <w:tab w:val="left" w:pos="2004"/>
          <w:tab w:val="left" w:pos="2724"/>
          <w:tab w:val="left" w:pos="3444"/>
          <w:tab w:val="left" w:pos="4164"/>
          <w:tab w:val="left" w:pos="4951"/>
        </w:tabs>
        <w:suppressAutoHyphens/>
        <w:ind w:left="720"/>
        <w:rPr>
          <w:rFonts w:ascii="Arial" w:hAnsi="Arial"/>
          <w:sz w:val="24"/>
        </w:rPr>
      </w:pPr>
    </w:p>
    <w:p w:rsidR="007D1CEE" w:rsidRPr="00637F1B" w:rsidRDefault="007D1CEE" w:rsidP="005B3A8E">
      <w:pPr>
        <w:ind w:left="720"/>
        <w:rPr>
          <w:rFonts w:ascii="Arial" w:hAnsi="Arial"/>
          <w:sz w:val="24"/>
          <w:lang w:val="en-US"/>
        </w:rPr>
      </w:pPr>
      <w:r w:rsidRPr="00637F1B">
        <w:rPr>
          <w:rFonts w:ascii="Arial" w:hAnsi="Arial"/>
          <w:sz w:val="24"/>
          <w:lang w:val="en-US"/>
        </w:rPr>
        <w:t>Consultations with business areas</w:t>
      </w:r>
    </w:p>
    <w:p w:rsidR="007D1CEE" w:rsidRPr="00637F1B" w:rsidRDefault="007D1CEE" w:rsidP="005B3A8E">
      <w:pPr>
        <w:numPr>
          <w:ilvl w:val="0"/>
          <w:numId w:val="36"/>
        </w:numPr>
        <w:rPr>
          <w:rFonts w:ascii="Arial" w:hAnsi="Arial"/>
          <w:sz w:val="24"/>
          <w:lang w:val="en-US"/>
        </w:rPr>
      </w:pPr>
      <w:r w:rsidRPr="00637F1B">
        <w:rPr>
          <w:rFonts w:ascii="Arial" w:hAnsi="Arial"/>
          <w:sz w:val="24"/>
          <w:lang w:val="en-US"/>
        </w:rPr>
        <w:t>Inspecting the records you have (called a records inventory)</w:t>
      </w:r>
    </w:p>
    <w:p w:rsidR="007D1CEE" w:rsidRPr="00637F1B" w:rsidRDefault="007D1CEE" w:rsidP="005B3A8E">
      <w:pPr>
        <w:numPr>
          <w:ilvl w:val="0"/>
          <w:numId w:val="36"/>
        </w:numPr>
        <w:rPr>
          <w:rFonts w:ascii="Arial" w:hAnsi="Arial"/>
          <w:sz w:val="24"/>
          <w:lang w:val="en-US"/>
        </w:rPr>
      </w:pPr>
      <w:r w:rsidRPr="00637F1B">
        <w:rPr>
          <w:rFonts w:ascii="Arial" w:hAnsi="Arial"/>
          <w:sz w:val="24"/>
          <w:lang w:val="en-US"/>
        </w:rPr>
        <w:t>Identifying vital records</w:t>
      </w:r>
    </w:p>
    <w:p w:rsidR="007D1CEE" w:rsidRPr="00637F1B" w:rsidRDefault="007D1CEE" w:rsidP="005B3A8E">
      <w:pPr>
        <w:numPr>
          <w:ilvl w:val="0"/>
          <w:numId w:val="36"/>
        </w:numPr>
        <w:rPr>
          <w:rFonts w:ascii="Arial" w:hAnsi="Arial"/>
          <w:sz w:val="24"/>
          <w:lang w:val="en-US"/>
        </w:rPr>
      </w:pPr>
      <w:r w:rsidRPr="00637F1B">
        <w:rPr>
          <w:rFonts w:ascii="Arial" w:hAnsi="Arial"/>
          <w:sz w:val="24"/>
          <w:lang w:val="en-US"/>
        </w:rPr>
        <w:t xml:space="preserve">Research on retention periods </w:t>
      </w:r>
    </w:p>
    <w:p w:rsidR="007D1CEE" w:rsidRPr="00637F1B" w:rsidRDefault="007D1CEE" w:rsidP="005B3A8E">
      <w:pPr>
        <w:numPr>
          <w:ilvl w:val="0"/>
          <w:numId w:val="36"/>
        </w:numPr>
        <w:rPr>
          <w:rFonts w:ascii="Arial" w:hAnsi="Arial"/>
          <w:sz w:val="24"/>
          <w:lang w:val="en-US"/>
        </w:rPr>
      </w:pPr>
      <w:r w:rsidRPr="00637F1B">
        <w:rPr>
          <w:rFonts w:ascii="Arial" w:hAnsi="Arial"/>
          <w:sz w:val="24"/>
          <w:lang w:val="en-US"/>
        </w:rPr>
        <w:t>Drafting the records schedule</w:t>
      </w:r>
    </w:p>
    <w:p w:rsidR="007D1CEE" w:rsidRPr="00637F1B" w:rsidRDefault="007D1CEE" w:rsidP="005B3A8E">
      <w:pPr>
        <w:numPr>
          <w:ilvl w:val="0"/>
          <w:numId w:val="36"/>
        </w:numPr>
        <w:rPr>
          <w:rFonts w:ascii="Arial" w:hAnsi="Arial"/>
          <w:sz w:val="24"/>
          <w:lang w:val="en-US"/>
        </w:rPr>
      </w:pPr>
      <w:r w:rsidRPr="00637F1B">
        <w:rPr>
          <w:rFonts w:ascii="Arial" w:hAnsi="Arial"/>
          <w:sz w:val="24"/>
          <w:lang w:val="en-US"/>
        </w:rPr>
        <w:t>Reviews and revisions within your ministry and agency as well as the Archives of Ontario</w:t>
      </w:r>
    </w:p>
    <w:p w:rsidR="007D1CEE" w:rsidRPr="00637F1B" w:rsidRDefault="007D1CEE" w:rsidP="005B3A8E">
      <w:pPr>
        <w:numPr>
          <w:ilvl w:val="0"/>
          <w:numId w:val="36"/>
        </w:numPr>
        <w:rPr>
          <w:rFonts w:ascii="Arial" w:hAnsi="Arial"/>
          <w:sz w:val="24"/>
          <w:lang w:val="en-US"/>
        </w:rPr>
      </w:pPr>
      <w:r w:rsidRPr="00637F1B">
        <w:rPr>
          <w:rFonts w:ascii="Arial" w:hAnsi="Arial"/>
          <w:sz w:val="24"/>
          <w:lang w:val="en-US"/>
        </w:rPr>
        <w:t>Archives’ appraisal and approvals</w:t>
      </w:r>
    </w:p>
    <w:p w:rsidR="007D1CEE" w:rsidRPr="00637F1B" w:rsidRDefault="007D1CEE" w:rsidP="005B3A8E">
      <w:pPr>
        <w:numPr>
          <w:ilvl w:val="0"/>
          <w:numId w:val="36"/>
        </w:numPr>
        <w:rPr>
          <w:rFonts w:ascii="Arial" w:hAnsi="Arial"/>
          <w:sz w:val="24"/>
          <w:lang w:val="en-US"/>
        </w:rPr>
      </w:pPr>
      <w:r w:rsidRPr="00637F1B">
        <w:rPr>
          <w:rFonts w:ascii="Arial" w:hAnsi="Arial"/>
          <w:sz w:val="24"/>
          <w:lang w:val="en-US"/>
        </w:rPr>
        <w:t>Implementation</w:t>
      </w:r>
    </w:p>
    <w:p w:rsidR="007D1CEE" w:rsidRPr="00637F1B" w:rsidRDefault="007D1CEE" w:rsidP="002B75BD">
      <w:pPr>
        <w:ind w:left="720"/>
        <w:rPr>
          <w:rFonts w:ascii="Arial" w:hAnsi="Arial"/>
          <w:sz w:val="24"/>
          <w:lang w:val="en-US"/>
        </w:rPr>
      </w:pPr>
    </w:p>
    <w:p w:rsidR="007D1CEE" w:rsidRPr="00637F1B" w:rsidRDefault="007D1CEE" w:rsidP="002B75BD">
      <w:pPr>
        <w:tabs>
          <w:tab w:val="left" w:pos="0"/>
          <w:tab w:val="left" w:pos="60"/>
          <w:tab w:val="left" w:pos="780"/>
          <w:tab w:val="left" w:pos="1500"/>
          <w:tab w:val="left" w:pos="2220"/>
          <w:tab w:val="left" w:pos="2940"/>
          <w:tab w:val="left" w:pos="3660"/>
          <w:tab w:val="left" w:pos="4380"/>
          <w:tab w:val="left" w:pos="5100"/>
        </w:tabs>
        <w:suppressAutoHyphens/>
        <w:ind w:left="720"/>
        <w:rPr>
          <w:rFonts w:ascii="Arial" w:hAnsi="Arial"/>
          <w:sz w:val="24"/>
        </w:rPr>
      </w:pPr>
      <w:r w:rsidRPr="00637F1B">
        <w:rPr>
          <w:rFonts w:ascii="Arial" w:hAnsi="Arial"/>
          <w:sz w:val="24"/>
        </w:rPr>
        <w:t xml:space="preserve">The AO’s Recordkeeping Support Unit provides recordkeeping advice and counsel to ministry and agency contacts responsible for records management. Contact by e-mail is at: </w:t>
      </w:r>
      <w:hyperlink r:id="rId10" w:history="1">
        <w:r w:rsidRPr="00637F1B">
          <w:rPr>
            <w:rStyle w:val="Hyperlink"/>
            <w:rFonts w:ascii="Arial" w:hAnsi="Arial"/>
            <w:sz w:val="24"/>
          </w:rPr>
          <w:t>recordkeeping@ontario.ca</w:t>
        </w:r>
      </w:hyperlink>
      <w:r w:rsidRPr="00637F1B">
        <w:rPr>
          <w:rFonts w:ascii="Arial" w:hAnsi="Arial"/>
          <w:sz w:val="24"/>
        </w:rPr>
        <w:t xml:space="preserve"> or by telephone at 416.327.1600.</w:t>
      </w:r>
    </w:p>
    <w:p w:rsidR="007D1CEE" w:rsidRPr="00637F1B" w:rsidRDefault="007D1CEE" w:rsidP="002B75BD">
      <w:pPr>
        <w:tabs>
          <w:tab w:val="left" w:pos="0"/>
          <w:tab w:val="left" w:pos="60"/>
          <w:tab w:val="left" w:pos="780"/>
          <w:tab w:val="left" w:pos="1500"/>
          <w:tab w:val="left" w:pos="2220"/>
          <w:tab w:val="left" w:pos="2940"/>
          <w:tab w:val="left" w:pos="3660"/>
          <w:tab w:val="left" w:pos="4380"/>
          <w:tab w:val="left" w:pos="5100"/>
        </w:tabs>
        <w:suppressAutoHyphens/>
        <w:ind w:left="720"/>
        <w:rPr>
          <w:rFonts w:ascii="Arial" w:hAnsi="Arial"/>
          <w:sz w:val="24"/>
        </w:rPr>
      </w:pPr>
    </w:p>
    <w:p w:rsidR="007D1CEE" w:rsidRPr="00637F1B" w:rsidRDefault="007D1CEE" w:rsidP="002B75BD">
      <w:pPr>
        <w:tabs>
          <w:tab w:val="left" w:pos="0"/>
          <w:tab w:val="left" w:pos="60"/>
          <w:tab w:val="left" w:pos="780"/>
          <w:tab w:val="left" w:pos="1500"/>
          <w:tab w:val="left" w:pos="2220"/>
          <w:tab w:val="left" w:pos="2940"/>
          <w:tab w:val="left" w:pos="3660"/>
          <w:tab w:val="left" w:pos="4380"/>
          <w:tab w:val="left" w:pos="5100"/>
        </w:tabs>
        <w:suppressAutoHyphens/>
        <w:ind w:left="720"/>
        <w:rPr>
          <w:rFonts w:ascii="Arial" w:hAnsi="Arial"/>
          <w:sz w:val="24"/>
        </w:rPr>
      </w:pPr>
      <w:r w:rsidRPr="00637F1B">
        <w:rPr>
          <w:rFonts w:ascii="Arial" w:hAnsi="Arial"/>
          <w:i/>
          <w:sz w:val="24"/>
        </w:rPr>
        <w:t>The public expects each of us to manage information resources carefully and efficiently.</w:t>
      </w:r>
    </w:p>
    <w:p w:rsidR="007D1CEE" w:rsidRPr="00637F1B" w:rsidRDefault="007D1CEE" w:rsidP="002B75BD">
      <w:pPr>
        <w:tabs>
          <w:tab w:val="left" w:pos="0"/>
        </w:tabs>
        <w:suppressAutoHyphens/>
        <w:spacing w:before="90"/>
        <w:ind w:left="720"/>
        <w:rPr>
          <w:rFonts w:ascii="Arial" w:hAnsi="Arial"/>
          <w:color w:val="FF0000"/>
          <w:sz w:val="24"/>
        </w:rPr>
      </w:pPr>
      <w:r w:rsidRPr="00637F1B">
        <w:rPr>
          <w:rFonts w:ascii="Arial" w:hAnsi="Arial"/>
          <w:b/>
          <w:color w:val="FF0000"/>
          <w:sz w:val="24"/>
        </w:rPr>
        <w:t xml:space="preserve">Records in any ministry or agency program do not belong to you. They belong to the people of </w:t>
      </w:r>
      <w:smartTag w:uri="urn:schemas-microsoft-com:office:smarttags" w:element="State">
        <w:smartTag w:uri="urn:schemas-microsoft-com:office:smarttags" w:element="place">
          <w:r w:rsidRPr="00637F1B">
            <w:rPr>
              <w:rFonts w:ascii="Arial" w:hAnsi="Arial"/>
              <w:b/>
              <w:color w:val="FF0000"/>
              <w:sz w:val="24"/>
            </w:rPr>
            <w:t>Ontario</w:t>
          </w:r>
        </w:smartTag>
      </w:smartTag>
      <w:r w:rsidRPr="00637F1B">
        <w:rPr>
          <w:rFonts w:ascii="Arial" w:hAnsi="Arial"/>
          <w:b/>
          <w:color w:val="FF0000"/>
          <w:sz w:val="24"/>
        </w:rPr>
        <w:t xml:space="preserve">, and are held in trust by those of us who are part of the OPS. </w:t>
      </w:r>
    </w:p>
    <w:p w:rsidR="007D1CEE" w:rsidRPr="00637F1B" w:rsidRDefault="007D1CEE" w:rsidP="002B75BD">
      <w:pPr>
        <w:tabs>
          <w:tab w:val="left" w:pos="0"/>
          <w:tab w:val="left" w:pos="294"/>
          <w:tab w:val="left" w:pos="564"/>
          <w:tab w:val="left" w:pos="1284"/>
          <w:tab w:val="left" w:pos="2004"/>
          <w:tab w:val="left" w:pos="2724"/>
          <w:tab w:val="left" w:pos="3444"/>
          <w:tab w:val="left" w:pos="4164"/>
          <w:tab w:val="left" w:pos="4884"/>
        </w:tabs>
        <w:suppressAutoHyphens/>
        <w:ind w:left="720"/>
        <w:rPr>
          <w:rFonts w:ascii="Arial" w:hAnsi="Arial"/>
          <w:sz w:val="24"/>
        </w:rPr>
      </w:pPr>
    </w:p>
    <w:p w:rsidR="007D1CEE" w:rsidRPr="00637F1B" w:rsidRDefault="007D1CEE" w:rsidP="002B75BD">
      <w:pPr>
        <w:tabs>
          <w:tab w:val="left" w:pos="0"/>
          <w:tab w:val="left" w:pos="564"/>
          <w:tab w:val="left" w:pos="1284"/>
          <w:tab w:val="left" w:pos="2004"/>
          <w:tab w:val="left" w:pos="2724"/>
          <w:tab w:val="left" w:pos="3444"/>
          <w:tab w:val="left" w:pos="4164"/>
          <w:tab w:val="left" w:pos="4884"/>
        </w:tabs>
        <w:suppressAutoHyphens/>
        <w:spacing w:after="54"/>
        <w:ind w:left="720"/>
        <w:rPr>
          <w:rFonts w:ascii="Arial" w:hAnsi="Arial"/>
          <w:sz w:val="24"/>
        </w:rPr>
      </w:pPr>
      <w:r w:rsidRPr="00637F1B">
        <w:rPr>
          <w:rFonts w:ascii="Arial" w:hAnsi="Arial"/>
          <w:sz w:val="24"/>
        </w:rPr>
        <w:t>Each one of us has a responsibility to make sure that the records we create as part of our work are properly scheduled.</w:t>
      </w:r>
    </w:p>
    <w:p w:rsidR="007D1CEE" w:rsidRPr="00637F1B" w:rsidRDefault="007D1CEE" w:rsidP="002B75BD">
      <w:pPr>
        <w:tabs>
          <w:tab w:val="left" w:pos="0"/>
          <w:tab w:val="left" w:pos="621"/>
          <w:tab w:val="left" w:pos="1341"/>
          <w:tab w:val="left" w:pos="2061"/>
          <w:tab w:val="left" w:pos="2160"/>
        </w:tabs>
        <w:suppressAutoHyphens/>
        <w:spacing w:after="54"/>
        <w:ind w:left="720"/>
        <w:rPr>
          <w:rFonts w:ascii="Arial" w:hAnsi="Arial"/>
          <w:sz w:val="24"/>
        </w:rPr>
      </w:pPr>
    </w:p>
    <w:p w:rsidR="007D1CEE" w:rsidRPr="005B3A8E" w:rsidRDefault="007D1CEE" w:rsidP="005B3A8E">
      <w:pPr>
        <w:tabs>
          <w:tab w:val="left" w:pos="0"/>
          <w:tab w:val="left" w:pos="621"/>
          <w:tab w:val="left" w:pos="1341"/>
          <w:tab w:val="left" w:pos="2061"/>
          <w:tab w:val="left" w:pos="2160"/>
        </w:tabs>
        <w:suppressAutoHyphens/>
        <w:spacing w:after="54"/>
        <w:ind w:left="720"/>
        <w:rPr>
          <w:rFonts w:ascii="Arial" w:hAnsi="Arial"/>
          <w:sz w:val="24"/>
        </w:rPr>
      </w:pPr>
      <w:r w:rsidRPr="00637F1B">
        <w:rPr>
          <w:rFonts w:ascii="Arial" w:hAnsi="Arial"/>
          <w:sz w:val="24"/>
        </w:rPr>
        <w:lastRenderedPageBreak/>
        <w:t xml:space="preserve">Access all Records Management Fact Sheets and other reference documents including the records scheduling guidelines, on the Archives of Ontario </w:t>
      </w:r>
      <w:r w:rsidR="006335DC" w:rsidRPr="00637F1B">
        <w:rPr>
          <w:rFonts w:ascii="Arial" w:hAnsi="Arial"/>
          <w:sz w:val="24"/>
        </w:rPr>
        <w:t>intranet site on MyOPS.</w:t>
      </w:r>
      <w:r w:rsidRPr="00637F1B">
        <w:rPr>
          <w:rFonts w:ascii="Arial" w:hAnsi="Arial"/>
          <w:i/>
          <w:sz w:val="24"/>
          <w:lang w:val="en-CA"/>
        </w:rPr>
        <w:tab/>
      </w:r>
      <w:r w:rsidRPr="00637F1B">
        <w:rPr>
          <w:rFonts w:ascii="Arial" w:hAnsi="Arial"/>
          <w:i/>
          <w:sz w:val="24"/>
          <w:lang w:val="en-CA"/>
        </w:rPr>
        <w:tab/>
      </w:r>
    </w:p>
    <w:sectPr w:rsidR="007D1CEE" w:rsidRPr="005B3A8E" w:rsidSect="000D5E63">
      <w:headerReference w:type="default" r:id="rId11"/>
      <w:type w:val="continuous"/>
      <w:pgSz w:w="12240" w:h="15840" w:code="1"/>
      <w:pgMar w:top="1007" w:right="1077" w:bottom="1077" w:left="851" w:header="99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DB" w:rsidRDefault="00D633DB">
      <w:r>
        <w:separator/>
      </w:r>
    </w:p>
  </w:endnote>
  <w:endnote w:type="continuationSeparator" w:id="0">
    <w:p w:rsidR="00D633DB" w:rsidRDefault="00D6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CE" w:rsidRDefault="006849CE" w:rsidP="005B3A8E">
    <w:pPr>
      <w:pStyle w:val="Footer"/>
      <w:tabs>
        <w:tab w:val="clear" w:pos="8640"/>
        <w:tab w:val="right" w:pos="9360"/>
      </w:tabs>
      <w:ind w:left="720"/>
      <w:rPr>
        <w:rStyle w:val="PageNumber"/>
        <w:sz w:val="20"/>
      </w:rPr>
    </w:pPr>
    <w:r>
      <w:rPr>
        <w:sz w:val="20"/>
      </w:rPr>
      <w:t xml:space="preserve">Archives of </w:t>
    </w:r>
    <w:smartTag w:uri="urn:schemas-microsoft-com:office:smarttags" w:element="place">
      <w:smartTag w:uri="urn:schemas-microsoft-com:office:smarttags" w:element="State">
        <w:r>
          <w:rPr>
            <w:sz w:val="20"/>
          </w:rPr>
          <w:t>Ontario</w:t>
        </w:r>
      </w:smartTag>
    </w:smartTag>
    <w:r>
      <w:rPr>
        <w:sz w:val="20"/>
      </w:rPr>
      <w:t xml:space="preserve">, Recordkeeping Support Unit </w:t>
    </w:r>
    <w:r>
      <w:rPr>
        <w:sz w:val="20"/>
      </w:rPr>
      <w:tab/>
    </w:r>
    <w:r w:rsidRPr="006849CE">
      <w:rPr>
        <w:sz w:val="20"/>
      </w:rPr>
      <w:t xml:space="preserve">Page </w:t>
    </w:r>
    <w:r w:rsidRPr="006849CE">
      <w:rPr>
        <w:sz w:val="20"/>
      </w:rPr>
      <w:fldChar w:fldCharType="begin"/>
    </w:r>
    <w:r w:rsidRPr="006849CE">
      <w:rPr>
        <w:sz w:val="20"/>
      </w:rPr>
      <w:instrText xml:space="preserve"> PAGE </w:instrText>
    </w:r>
    <w:r>
      <w:rPr>
        <w:sz w:val="20"/>
      </w:rPr>
      <w:fldChar w:fldCharType="separate"/>
    </w:r>
    <w:r w:rsidR="000B06E9">
      <w:rPr>
        <w:noProof/>
        <w:sz w:val="20"/>
      </w:rPr>
      <w:t>1</w:t>
    </w:r>
    <w:r w:rsidRPr="006849CE">
      <w:rPr>
        <w:sz w:val="20"/>
      </w:rPr>
      <w:fldChar w:fldCharType="end"/>
    </w:r>
    <w:r w:rsidRPr="006849CE">
      <w:rPr>
        <w:sz w:val="20"/>
      </w:rPr>
      <w:t xml:space="preserve"> of </w:t>
    </w:r>
    <w:r w:rsidRPr="006849CE">
      <w:rPr>
        <w:sz w:val="20"/>
      </w:rPr>
      <w:fldChar w:fldCharType="begin"/>
    </w:r>
    <w:r w:rsidRPr="006849CE">
      <w:rPr>
        <w:sz w:val="20"/>
      </w:rPr>
      <w:instrText xml:space="preserve"> NUMPAGES </w:instrText>
    </w:r>
    <w:r>
      <w:rPr>
        <w:sz w:val="20"/>
      </w:rPr>
      <w:fldChar w:fldCharType="separate"/>
    </w:r>
    <w:r w:rsidR="000B06E9">
      <w:rPr>
        <w:noProof/>
        <w:sz w:val="20"/>
      </w:rPr>
      <w:t>4</w:t>
    </w:r>
    <w:r w:rsidRPr="006849CE">
      <w:rPr>
        <w:sz w:val="20"/>
      </w:rPr>
      <w:fldChar w:fldCharType="end"/>
    </w:r>
  </w:p>
  <w:p w:rsidR="005C5C79" w:rsidRDefault="006849CE" w:rsidP="005B3A8E">
    <w:pPr>
      <w:pStyle w:val="Footer"/>
      <w:tabs>
        <w:tab w:val="clear" w:pos="8640"/>
        <w:tab w:val="right" w:pos="9360"/>
      </w:tabs>
      <w:ind w:left="720"/>
      <w:rPr>
        <w:sz w:val="20"/>
      </w:rPr>
    </w:pPr>
    <w:r>
      <w:rPr>
        <w:sz w:val="20"/>
      </w:rPr>
      <w:t xml:space="preserve">Ministry of Government Services </w:t>
    </w:r>
    <w:r>
      <w:rPr>
        <w:sz w:val="20"/>
      </w:rPr>
      <w:tab/>
    </w:r>
    <w:r>
      <w:rPr>
        <w:sz w:val="20"/>
      </w:rPr>
      <w:tab/>
    </w:r>
    <w:r w:rsidR="005C5C79">
      <w:rPr>
        <w:sz w:val="20"/>
      </w:rPr>
      <w:t>Updated 2009-06-11</w:t>
    </w:r>
  </w:p>
  <w:p w:rsidR="006849CE" w:rsidRDefault="006849CE" w:rsidP="005B3A8E">
    <w:pPr>
      <w:pStyle w:val="Footer"/>
      <w:tabs>
        <w:tab w:val="clear" w:pos="8640"/>
        <w:tab w:val="right" w:pos="9360"/>
      </w:tabs>
      <w:ind w:left="720"/>
      <w:rPr>
        <w:rStyle w:val="PageNumber"/>
        <w:sz w:val="20"/>
      </w:rPr>
    </w:pPr>
    <w:r>
      <w:rPr>
        <w:sz w:val="20"/>
      </w:rPr>
      <w:t>(416) 327-1600 or recordkeeping@ontario.ca</w:t>
    </w:r>
  </w:p>
  <w:p w:rsidR="006849CE" w:rsidRDefault="006849CE" w:rsidP="005B3A8E">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DB" w:rsidRDefault="00D633DB">
      <w:r>
        <w:separator/>
      </w:r>
    </w:p>
  </w:footnote>
  <w:footnote w:type="continuationSeparator" w:id="0">
    <w:p w:rsidR="00D633DB" w:rsidRDefault="00D63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63" w:rsidRDefault="000D5E63" w:rsidP="000D5E63">
    <w:pPr>
      <w:autoSpaceDE w:val="0"/>
      <w:autoSpaceDN w:val="0"/>
      <w:adjustRightInd w:val="0"/>
      <w:ind w:left="7920"/>
      <w:rPr>
        <w:rFonts w:ascii="Verdana" w:hAnsi="Verdana"/>
        <w:b/>
        <w:bCs/>
        <w:color w:val="663398"/>
        <w:sz w:val="18"/>
        <w:lang w:val="en-CA"/>
      </w:rPr>
    </w:pPr>
  </w:p>
  <w:p w:rsidR="000D5E63" w:rsidRDefault="000D5E63" w:rsidP="000B06E9">
    <w:pPr>
      <w:tabs>
        <w:tab w:val="left" w:pos="7797"/>
      </w:tabs>
      <w:autoSpaceDE w:val="0"/>
      <w:autoSpaceDN w:val="0"/>
      <w:adjustRightInd w:val="0"/>
      <w:ind w:left="567"/>
      <w:rPr>
        <w:rFonts w:ascii="Verdana" w:hAnsi="Verdana"/>
        <w:b/>
        <w:bCs/>
        <w:color w:val="663398"/>
        <w:sz w:val="18"/>
        <w:lang w:val="en-CA"/>
      </w:rPr>
    </w:pPr>
    <w:r>
      <w:rPr>
        <w:rFonts w:ascii="Verdana" w:hAnsi="Verdana"/>
        <w:b/>
        <w:bCs/>
        <w:noProof/>
        <w:color w:val="663398"/>
        <w:sz w:val="18"/>
        <w:lang w:val="en-CA" w:eastAsia="en-CA"/>
      </w:rPr>
      <w:drawing>
        <wp:inline distT="0" distB="0" distL="0" distR="0" wp14:anchorId="483F3256" wp14:editId="3B7AE908">
          <wp:extent cx="1548765" cy="579120"/>
          <wp:effectExtent l="0" t="0" r="0" b="0"/>
          <wp:docPr id="13" name="Picture 13" title="The Archives of Ontario Recorkeeping Sup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79120"/>
                  </a:xfrm>
                  <a:prstGeom prst="rect">
                    <a:avLst/>
                  </a:prstGeom>
                  <a:noFill/>
                </pic:spPr>
              </pic:pic>
            </a:graphicData>
          </a:graphic>
        </wp:inline>
      </w:drawing>
    </w:r>
    <w:r w:rsidR="000B06E9">
      <w:rPr>
        <w:rFonts w:ascii="Verdana" w:hAnsi="Verdana"/>
        <w:b/>
        <w:bCs/>
        <w:noProof/>
        <w:color w:val="663398"/>
        <w:sz w:val="18"/>
        <w:lang w:val="en-CA" w:eastAsia="en-CA"/>
      </w:rPr>
      <w:t xml:space="preserve"> </w:t>
    </w:r>
    <w:r w:rsidR="000B06E9">
      <w:rPr>
        <w:rFonts w:ascii="Verdana" w:hAnsi="Verdana"/>
        <w:b/>
        <w:bCs/>
        <w:noProof/>
        <w:color w:val="663398"/>
        <w:sz w:val="18"/>
        <w:lang w:val="en-CA" w:eastAsia="en-CA"/>
      </w:rPr>
      <w:tab/>
    </w:r>
    <w:r w:rsidR="002E0CF5">
      <w:rPr>
        <w:rFonts w:ascii="Verdana" w:hAnsi="Verdana"/>
        <w:b/>
        <w:bCs/>
        <w:noProof/>
        <w:color w:val="663398"/>
        <w:sz w:val="18"/>
        <w:lang w:val="en-CA" w:eastAsia="en-CA"/>
      </w:rPr>
      <w:t xml:space="preserve"> </w:t>
    </w:r>
    <w:r>
      <w:rPr>
        <w:rFonts w:ascii="Verdana" w:hAnsi="Verdana"/>
        <w:b/>
        <w:bCs/>
        <w:noProof/>
        <w:color w:val="663398"/>
        <w:sz w:val="18"/>
        <w:lang w:val="en-CA" w:eastAsia="en-CA"/>
      </w:rPr>
      <w:drawing>
        <wp:inline distT="0" distB="0" distL="0" distR="0" wp14:anchorId="341D294F" wp14:editId="5DC684E7">
          <wp:extent cx="1487805" cy="688975"/>
          <wp:effectExtent l="0" t="0" r="0" b="0"/>
          <wp:docPr id="14" name="Picture 14" descr="The Ontario Government Trillium logo" title="Trill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805" cy="688975"/>
                  </a:xfrm>
                  <a:prstGeom prst="rect">
                    <a:avLst/>
                  </a:prstGeom>
                  <a:noFill/>
                </pic:spPr>
              </pic:pic>
            </a:graphicData>
          </a:graphic>
        </wp:inline>
      </w:drawing>
    </w:r>
  </w:p>
  <w:p w:rsidR="000D5E63" w:rsidRPr="000D5E63" w:rsidRDefault="000D5E63" w:rsidP="002E0CF5">
    <w:pPr>
      <w:autoSpaceDE w:val="0"/>
      <w:autoSpaceDN w:val="0"/>
      <w:adjustRightInd w:val="0"/>
      <w:ind w:left="567"/>
      <w:rPr>
        <w:rFonts w:ascii="Verdana" w:hAnsi="Verdana"/>
        <w:b/>
        <w:bCs/>
        <w:color w:val="663398"/>
        <w:sz w:val="18"/>
        <w:lang w:val="en-CA"/>
      </w:rPr>
    </w:pPr>
    <w:r w:rsidRPr="000D5E63">
      <w:rPr>
        <w:rFonts w:ascii="Verdana" w:hAnsi="Verdana"/>
        <w:b/>
        <w:bCs/>
        <w:color w:val="663398"/>
        <w:sz w:val="18"/>
        <w:lang w:val="en-CA"/>
      </w:rPr>
      <w:t>Archives of Ontario</w:t>
    </w:r>
  </w:p>
  <w:p w:rsidR="000D5E63" w:rsidRPr="000D5E63" w:rsidRDefault="000D5E63" w:rsidP="005B3A8E">
    <w:pPr>
      <w:pStyle w:val="Header"/>
      <w:ind w:left="720"/>
      <w:rPr>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CF5" w:rsidRDefault="002E0CF5" w:rsidP="000D5E63">
    <w:pPr>
      <w:autoSpaceDE w:val="0"/>
      <w:autoSpaceDN w:val="0"/>
      <w:adjustRightInd w:val="0"/>
      <w:rPr>
        <w:rFonts w:ascii="Verdana" w:hAnsi="Verdana"/>
        <w:b/>
        <w:bCs/>
        <w:color w:val="663398"/>
        <w:sz w:val="18"/>
        <w:lang w:val="en-CA"/>
      </w:rPr>
    </w:pPr>
  </w:p>
  <w:p w:rsidR="002E0CF5" w:rsidRPr="000D5E63" w:rsidRDefault="002E0CF5" w:rsidP="005B3A8E">
    <w:pPr>
      <w:pStyle w:val="Header"/>
      <w:ind w:left="720"/>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460488"/>
    <w:lvl w:ilvl="0">
      <w:numFmt w:val="decimal"/>
      <w:lvlText w:val="*"/>
      <w:lvlJc w:val="left"/>
    </w:lvl>
  </w:abstractNum>
  <w:abstractNum w:abstractNumId="1">
    <w:nsid w:val="01901D06"/>
    <w:multiLevelType w:val="singleLevel"/>
    <w:tmpl w:val="360E21EC"/>
    <w:lvl w:ilvl="0">
      <w:start w:val="3"/>
      <w:numFmt w:val="decimal"/>
      <w:lvlText w:val="%1."/>
      <w:lvlJc w:val="left"/>
      <w:pPr>
        <w:tabs>
          <w:tab w:val="num" w:pos="360"/>
        </w:tabs>
        <w:ind w:left="360" w:hanging="360"/>
      </w:pPr>
    </w:lvl>
  </w:abstractNum>
  <w:abstractNum w:abstractNumId="2">
    <w:nsid w:val="02F2328A"/>
    <w:multiLevelType w:val="singleLevel"/>
    <w:tmpl w:val="0BF030D0"/>
    <w:lvl w:ilvl="0">
      <w:start w:val="1"/>
      <w:numFmt w:val="bullet"/>
      <w:lvlText w:val=""/>
      <w:lvlJc w:val="left"/>
      <w:pPr>
        <w:tabs>
          <w:tab w:val="num" w:pos="360"/>
        </w:tabs>
        <w:ind w:left="288" w:hanging="288"/>
      </w:pPr>
      <w:rPr>
        <w:rFonts w:ascii="Symbol" w:hAnsi="Symbol" w:hint="default"/>
      </w:rPr>
    </w:lvl>
  </w:abstractNum>
  <w:abstractNum w:abstractNumId="3">
    <w:nsid w:val="03230C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52E6F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5B637F6"/>
    <w:multiLevelType w:val="singleLevel"/>
    <w:tmpl w:val="504CD6EC"/>
    <w:lvl w:ilvl="0">
      <w:start w:val="613"/>
      <w:numFmt w:val="bullet"/>
      <w:lvlText w:val="-"/>
      <w:lvlJc w:val="left"/>
      <w:pPr>
        <w:tabs>
          <w:tab w:val="num" w:pos="360"/>
        </w:tabs>
        <w:ind w:left="360" w:hanging="360"/>
      </w:pPr>
      <w:rPr>
        <w:rFonts w:hint="default"/>
      </w:rPr>
    </w:lvl>
  </w:abstractNum>
  <w:abstractNum w:abstractNumId="6">
    <w:nsid w:val="091106E7"/>
    <w:multiLevelType w:val="hybridMultilevel"/>
    <w:tmpl w:val="D898C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5479C7"/>
    <w:multiLevelType w:val="singleLevel"/>
    <w:tmpl w:val="0BF030D0"/>
    <w:lvl w:ilvl="0">
      <w:start w:val="1"/>
      <w:numFmt w:val="bullet"/>
      <w:lvlText w:val=""/>
      <w:lvlJc w:val="left"/>
      <w:pPr>
        <w:tabs>
          <w:tab w:val="num" w:pos="360"/>
        </w:tabs>
        <w:ind w:left="288" w:hanging="288"/>
      </w:pPr>
      <w:rPr>
        <w:rFonts w:ascii="Symbol" w:hAnsi="Symbol" w:hint="default"/>
      </w:rPr>
    </w:lvl>
  </w:abstractNum>
  <w:abstractNum w:abstractNumId="8">
    <w:nsid w:val="0C1400EC"/>
    <w:multiLevelType w:val="singleLevel"/>
    <w:tmpl w:val="0BF030D0"/>
    <w:lvl w:ilvl="0">
      <w:start w:val="1"/>
      <w:numFmt w:val="bullet"/>
      <w:lvlText w:val=""/>
      <w:lvlJc w:val="left"/>
      <w:pPr>
        <w:tabs>
          <w:tab w:val="num" w:pos="360"/>
        </w:tabs>
        <w:ind w:left="288" w:hanging="288"/>
      </w:pPr>
      <w:rPr>
        <w:rFonts w:ascii="Symbol" w:hAnsi="Symbol" w:hint="default"/>
      </w:rPr>
    </w:lvl>
  </w:abstractNum>
  <w:abstractNum w:abstractNumId="9">
    <w:nsid w:val="0D35510F"/>
    <w:multiLevelType w:val="hybridMultilevel"/>
    <w:tmpl w:val="E610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BD72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51E554F"/>
    <w:multiLevelType w:val="singleLevel"/>
    <w:tmpl w:val="0BF030D0"/>
    <w:lvl w:ilvl="0">
      <w:start w:val="1"/>
      <w:numFmt w:val="bullet"/>
      <w:lvlText w:val=""/>
      <w:lvlJc w:val="left"/>
      <w:pPr>
        <w:tabs>
          <w:tab w:val="num" w:pos="360"/>
        </w:tabs>
        <w:ind w:left="288" w:hanging="288"/>
      </w:pPr>
      <w:rPr>
        <w:rFonts w:ascii="Symbol" w:hAnsi="Symbol" w:hint="default"/>
      </w:rPr>
    </w:lvl>
  </w:abstractNum>
  <w:abstractNum w:abstractNumId="12">
    <w:nsid w:val="1B3578A0"/>
    <w:multiLevelType w:val="singleLevel"/>
    <w:tmpl w:val="0809000F"/>
    <w:lvl w:ilvl="0">
      <w:start w:val="1"/>
      <w:numFmt w:val="decimal"/>
      <w:lvlText w:val="%1."/>
      <w:lvlJc w:val="left"/>
      <w:pPr>
        <w:tabs>
          <w:tab w:val="num" w:pos="360"/>
        </w:tabs>
        <w:ind w:left="360" w:hanging="360"/>
      </w:pPr>
    </w:lvl>
  </w:abstractNum>
  <w:abstractNum w:abstractNumId="13">
    <w:nsid w:val="1F5A774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nsid w:val="20B43F74"/>
    <w:multiLevelType w:val="hybridMultilevel"/>
    <w:tmpl w:val="9C862CA0"/>
    <w:lvl w:ilvl="0" w:tplc="08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5">
    <w:nsid w:val="24E816DB"/>
    <w:multiLevelType w:val="hybridMultilevel"/>
    <w:tmpl w:val="D28828E0"/>
    <w:lvl w:ilvl="0" w:tplc="08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6">
    <w:nsid w:val="302C3C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4322B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5966D7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nsid w:val="35A833A7"/>
    <w:multiLevelType w:val="hybridMultilevel"/>
    <w:tmpl w:val="5EBE1FB0"/>
    <w:lvl w:ilvl="0" w:tplc="08090001">
      <w:start w:val="1"/>
      <w:numFmt w:val="bullet"/>
      <w:lvlText w:val=""/>
      <w:lvlJc w:val="left"/>
      <w:pPr>
        <w:tabs>
          <w:tab w:val="num" w:pos="770"/>
        </w:tabs>
        <w:ind w:left="770" w:hanging="360"/>
      </w:pPr>
      <w:rPr>
        <w:rFonts w:ascii="Symbol" w:hAnsi="Symbol" w:hint="default"/>
      </w:rPr>
    </w:lvl>
    <w:lvl w:ilvl="1" w:tplc="10090003" w:tentative="1">
      <w:start w:val="1"/>
      <w:numFmt w:val="bullet"/>
      <w:lvlText w:val="o"/>
      <w:lvlJc w:val="left"/>
      <w:pPr>
        <w:tabs>
          <w:tab w:val="num" w:pos="1850"/>
        </w:tabs>
        <w:ind w:left="1850" w:hanging="360"/>
      </w:pPr>
      <w:rPr>
        <w:rFonts w:ascii="Courier New" w:hAnsi="Courier New" w:cs="Courier New" w:hint="default"/>
      </w:rPr>
    </w:lvl>
    <w:lvl w:ilvl="2" w:tplc="10090005" w:tentative="1">
      <w:start w:val="1"/>
      <w:numFmt w:val="bullet"/>
      <w:lvlText w:val=""/>
      <w:lvlJc w:val="left"/>
      <w:pPr>
        <w:tabs>
          <w:tab w:val="num" w:pos="2570"/>
        </w:tabs>
        <w:ind w:left="2570" w:hanging="360"/>
      </w:pPr>
      <w:rPr>
        <w:rFonts w:ascii="Wingdings" w:hAnsi="Wingdings" w:hint="default"/>
      </w:rPr>
    </w:lvl>
    <w:lvl w:ilvl="3" w:tplc="10090001" w:tentative="1">
      <w:start w:val="1"/>
      <w:numFmt w:val="bullet"/>
      <w:lvlText w:val=""/>
      <w:lvlJc w:val="left"/>
      <w:pPr>
        <w:tabs>
          <w:tab w:val="num" w:pos="3290"/>
        </w:tabs>
        <w:ind w:left="3290" w:hanging="360"/>
      </w:pPr>
      <w:rPr>
        <w:rFonts w:ascii="Symbol" w:hAnsi="Symbol" w:hint="default"/>
      </w:rPr>
    </w:lvl>
    <w:lvl w:ilvl="4" w:tplc="10090003" w:tentative="1">
      <w:start w:val="1"/>
      <w:numFmt w:val="bullet"/>
      <w:lvlText w:val="o"/>
      <w:lvlJc w:val="left"/>
      <w:pPr>
        <w:tabs>
          <w:tab w:val="num" w:pos="4010"/>
        </w:tabs>
        <w:ind w:left="4010" w:hanging="360"/>
      </w:pPr>
      <w:rPr>
        <w:rFonts w:ascii="Courier New" w:hAnsi="Courier New" w:cs="Courier New" w:hint="default"/>
      </w:rPr>
    </w:lvl>
    <w:lvl w:ilvl="5" w:tplc="10090005" w:tentative="1">
      <w:start w:val="1"/>
      <w:numFmt w:val="bullet"/>
      <w:lvlText w:val=""/>
      <w:lvlJc w:val="left"/>
      <w:pPr>
        <w:tabs>
          <w:tab w:val="num" w:pos="4730"/>
        </w:tabs>
        <w:ind w:left="4730" w:hanging="360"/>
      </w:pPr>
      <w:rPr>
        <w:rFonts w:ascii="Wingdings" w:hAnsi="Wingdings" w:hint="default"/>
      </w:rPr>
    </w:lvl>
    <w:lvl w:ilvl="6" w:tplc="10090001" w:tentative="1">
      <w:start w:val="1"/>
      <w:numFmt w:val="bullet"/>
      <w:lvlText w:val=""/>
      <w:lvlJc w:val="left"/>
      <w:pPr>
        <w:tabs>
          <w:tab w:val="num" w:pos="5450"/>
        </w:tabs>
        <w:ind w:left="5450" w:hanging="360"/>
      </w:pPr>
      <w:rPr>
        <w:rFonts w:ascii="Symbol" w:hAnsi="Symbol" w:hint="default"/>
      </w:rPr>
    </w:lvl>
    <w:lvl w:ilvl="7" w:tplc="10090003" w:tentative="1">
      <w:start w:val="1"/>
      <w:numFmt w:val="bullet"/>
      <w:lvlText w:val="o"/>
      <w:lvlJc w:val="left"/>
      <w:pPr>
        <w:tabs>
          <w:tab w:val="num" w:pos="6170"/>
        </w:tabs>
        <w:ind w:left="6170" w:hanging="360"/>
      </w:pPr>
      <w:rPr>
        <w:rFonts w:ascii="Courier New" w:hAnsi="Courier New" w:cs="Courier New" w:hint="default"/>
      </w:rPr>
    </w:lvl>
    <w:lvl w:ilvl="8" w:tplc="10090005" w:tentative="1">
      <w:start w:val="1"/>
      <w:numFmt w:val="bullet"/>
      <w:lvlText w:val=""/>
      <w:lvlJc w:val="left"/>
      <w:pPr>
        <w:tabs>
          <w:tab w:val="num" w:pos="6890"/>
        </w:tabs>
        <w:ind w:left="6890" w:hanging="360"/>
      </w:pPr>
      <w:rPr>
        <w:rFonts w:ascii="Wingdings" w:hAnsi="Wingdings" w:hint="default"/>
      </w:rPr>
    </w:lvl>
  </w:abstractNum>
  <w:abstractNum w:abstractNumId="20">
    <w:nsid w:val="3A701F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E4652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5EC342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4D167F0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nsid w:val="589F23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590567D8"/>
    <w:multiLevelType w:val="singleLevel"/>
    <w:tmpl w:val="0809000F"/>
    <w:lvl w:ilvl="0">
      <w:start w:val="1"/>
      <w:numFmt w:val="decimal"/>
      <w:lvlText w:val="%1."/>
      <w:lvlJc w:val="left"/>
      <w:pPr>
        <w:tabs>
          <w:tab w:val="num" w:pos="360"/>
        </w:tabs>
        <w:ind w:left="360" w:hanging="360"/>
      </w:pPr>
    </w:lvl>
  </w:abstractNum>
  <w:abstractNum w:abstractNumId="26">
    <w:nsid w:val="5E437E5D"/>
    <w:multiLevelType w:val="hybridMultilevel"/>
    <w:tmpl w:val="39782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697804"/>
    <w:multiLevelType w:val="singleLevel"/>
    <w:tmpl w:val="360E21EC"/>
    <w:lvl w:ilvl="0">
      <w:start w:val="3"/>
      <w:numFmt w:val="decimal"/>
      <w:lvlText w:val="%1."/>
      <w:lvlJc w:val="left"/>
      <w:pPr>
        <w:tabs>
          <w:tab w:val="num" w:pos="360"/>
        </w:tabs>
        <w:ind w:left="360" w:hanging="360"/>
      </w:pPr>
    </w:lvl>
  </w:abstractNum>
  <w:abstractNum w:abstractNumId="28">
    <w:nsid w:val="67D930B3"/>
    <w:multiLevelType w:val="singleLevel"/>
    <w:tmpl w:val="0809000F"/>
    <w:lvl w:ilvl="0">
      <w:start w:val="1"/>
      <w:numFmt w:val="decimal"/>
      <w:lvlText w:val="%1."/>
      <w:lvlJc w:val="left"/>
      <w:pPr>
        <w:tabs>
          <w:tab w:val="num" w:pos="360"/>
        </w:tabs>
        <w:ind w:left="360" w:hanging="360"/>
      </w:pPr>
    </w:lvl>
  </w:abstractNum>
  <w:abstractNum w:abstractNumId="29">
    <w:nsid w:val="6AE649EC"/>
    <w:multiLevelType w:val="singleLevel"/>
    <w:tmpl w:val="0809000F"/>
    <w:lvl w:ilvl="0">
      <w:start w:val="1"/>
      <w:numFmt w:val="decimal"/>
      <w:lvlText w:val="%1."/>
      <w:lvlJc w:val="left"/>
      <w:pPr>
        <w:tabs>
          <w:tab w:val="num" w:pos="360"/>
        </w:tabs>
        <w:ind w:left="360" w:hanging="360"/>
      </w:pPr>
    </w:lvl>
  </w:abstractNum>
  <w:abstractNum w:abstractNumId="30">
    <w:nsid w:val="6E811F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747E68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70F3B73"/>
    <w:multiLevelType w:val="hybridMultilevel"/>
    <w:tmpl w:val="A9D866BE"/>
    <w:lvl w:ilvl="0" w:tplc="08090001">
      <w:start w:val="1"/>
      <w:numFmt w:val="bullet"/>
      <w:lvlText w:val=""/>
      <w:lvlJc w:val="left"/>
      <w:pPr>
        <w:tabs>
          <w:tab w:val="num" w:pos="796"/>
        </w:tabs>
        <w:ind w:left="796" w:hanging="360"/>
      </w:pPr>
      <w:rPr>
        <w:rFonts w:ascii="Symbol" w:hAnsi="Symbol" w:hint="default"/>
      </w:rPr>
    </w:lvl>
    <w:lvl w:ilvl="1" w:tplc="10090003" w:tentative="1">
      <w:start w:val="1"/>
      <w:numFmt w:val="bullet"/>
      <w:lvlText w:val="o"/>
      <w:lvlJc w:val="left"/>
      <w:pPr>
        <w:tabs>
          <w:tab w:val="num" w:pos="1876"/>
        </w:tabs>
        <w:ind w:left="1876" w:hanging="360"/>
      </w:pPr>
      <w:rPr>
        <w:rFonts w:ascii="Courier New" w:hAnsi="Courier New" w:cs="Courier New" w:hint="default"/>
      </w:rPr>
    </w:lvl>
    <w:lvl w:ilvl="2" w:tplc="10090005" w:tentative="1">
      <w:start w:val="1"/>
      <w:numFmt w:val="bullet"/>
      <w:lvlText w:val=""/>
      <w:lvlJc w:val="left"/>
      <w:pPr>
        <w:tabs>
          <w:tab w:val="num" w:pos="2596"/>
        </w:tabs>
        <w:ind w:left="2596" w:hanging="360"/>
      </w:pPr>
      <w:rPr>
        <w:rFonts w:ascii="Wingdings" w:hAnsi="Wingdings" w:hint="default"/>
      </w:rPr>
    </w:lvl>
    <w:lvl w:ilvl="3" w:tplc="10090001" w:tentative="1">
      <w:start w:val="1"/>
      <w:numFmt w:val="bullet"/>
      <w:lvlText w:val=""/>
      <w:lvlJc w:val="left"/>
      <w:pPr>
        <w:tabs>
          <w:tab w:val="num" w:pos="3316"/>
        </w:tabs>
        <w:ind w:left="3316" w:hanging="360"/>
      </w:pPr>
      <w:rPr>
        <w:rFonts w:ascii="Symbol" w:hAnsi="Symbol" w:hint="default"/>
      </w:rPr>
    </w:lvl>
    <w:lvl w:ilvl="4" w:tplc="10090003" w:tentative="1">
      <w:start w:val="1"/>
      <w:numFmt w:val="bullet"/>
      <w:lvlText w:val="o"/>
      <w:lvlJc w:val="left"/>
      <w:pPr>
        <w:tabs>
          <w:tab w:val="num" w:pos="4036"/>
        </w:tabs>
        <w:ind w:left="4036" w:hanging="360"/>
      </w:pPr>
      <w:rPr>
        <w:rFonts w:ascii="Courier New" w:hAnsi="Courier New" w:cs="Courier New" w:hint="default"/>
      </w:rPr>
    </w:lvl>
    <w:lvl w:ilvl="5" w:tplc="10090005" w:tentative="1">
      <w:start w:val="1"/>
      <w:numFmt w:val="bullet"/>
      <w:lvlText w:val=""/>
      <w:lvlJc w:val="left"/>
      <w:pPr>
        <w:tabs>
          <w:tab w:val="num" w:pos="4756"/>
        </w:tabs>
        <w:ind w:left="4756" w:hanging="360"/>
      </w:pPr>
      <w:rPr>
        <w:rFonts w:ascii="Wingdings" w:hAnsi="Wingdings" w:hint="default"/>
      </w:rPr>
    </w:lvl>
    <w:lvl w:ilvl="6" w:tplc="10090001" w:tentative="1">
      <w:start w:val="1"/>
      <w:numFmt w:val="bullet"/>
      <w:lvlText w:val=""/>
      <w:lvlJc w:val="left"/>
      <w:pPr>
        <w:tabs>
          <w:tab w:val="num" w:pos="5476"/>
        </w:tabs>
        <w:ind w:left="5476" w:hanging="360"/>
      </w:pPr>
      <w:rPr>
        <w:rFonts w:ascii="Symbol" w:hAnsi="Symbol" w:hint="default"/>
      </w:rPr>
    </w:lvl>
    <w:lvl w:ilvl="7" w:tplc="10090003" w:tentative="1">
      <w:start w:val="1"/>
      <w:numFmt w:val="bullet"/>
      <w:lvlText w:val="o"/>
      <w:lvlJc w:val="left"/>
      <w:pPr>
        <w:tabs>
          <w:tab w:val="num" w:pos="6196"/>
        </w:tabs>
        <w:ind w:left="6196" w:hanging="360"/>
      </w:pPr>
      <w:rPr>
        <w:rFonts w:ascii="Courier New" w:hAnsi="Courier New" w:cs="Courier New" w:hint="default"/>
      </w:rPr>
    </w:lvl>
    <w:lvl w:ilvl="8" w:tplc="10090005" w:tentative="1">
      <w:start w:val="1"/>
      <w:numFmt w:val="bullet"/>
      <w:lvlText w:val=""/>
      <w:lvlJc w:val="left"/>
      <w:pPr>
        <w:tabs>
          <w:tab w:val="num" w:pos="6916"/>
        </w:tabs>
        <w:ind w:left="6916" w:hanging="360"/>
      </w:pPr>
      <w:rPr>
        <w:rFonts w:ascii="Wingdings" w:hAnsi="Wingdings" w:hint="default"/>
      </w:rPr>
    </w:lvl>
  </w:abstractNum>
  <w:abstractNum w:abstractNumId="33">
    <w:nsid w:val="7D9472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F261DF6"/>
    <w:multiLevelType w:val="hybridMultilevel"/>
    <w:tmpl w:val="3ECC8518"/>
    <w:lvl w:ilvl="0" w:tplc="08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5">
    <w:nsid w:val="7FA7772D"/>
    <w:multiLevelType w:val="hybridMultilevel"/>
    <w:tmpl w:val="6D9A1EA4"/>
    <w:lvl w:ilvl="0" w:tplc="08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1"/>
  </w:num>
  <w:num w:numId="3">
    <w:abstractNumId w:val="22"/>
  </w:num>
  <w:num w:numId="4">
    <w:abstractNumId w:val="23"/>
  </w:num>
  <w:num w:numId="5">
    <w:abstractNumId w:val="18"/>
  </w:num>
  <w:num w:numId="6">
    <w:abstractNumId w:val="13"/>
  </w:num>
  <w:num w:numId="7">
    <w:abstractNumId w:val="10"/>
  </w:num>
  <w:num w:numId="8">
    <w:abstractNumId w:val="4"/>
  </w:num>
  <w:num w:numId="9">
    <w:abstractNumId w:val="17"/>
  </w:num>
  <w:num w:numId="10">
    <w:abstractNumId w:val="33"/>
  </w:num>
  <w:num w:numId="11">
    <w:abstractNumId w:val="2"/>
  </w:num>
  <w:num w:numId="12">
    <w:abstractNumId w:val="8"/>
  </w:num>
  <w:num w:numId="13">
    <w:abstractNumId w:val="7"/>
  </w:num>
  <w:num w:numId="14">
    <w:abstractNumId w:val="11"/>
  </w:num>
  <w:num w:numId="15">
    <w:abstractNumId w:val="28"/>
  </w:num>
  <w:num w:numId="16">
    <w:abstractNumId w:val="24"/>
  </w:num>
  <w:num w:numId="17">
    <w:abstractNumId w:val="3"/>
  </w:num>
  <w:num w:numId="18">
    <w:abstractNumId w:val="20"/>
  </w:num>
  <w:num w:numId="19">
    <w:abstractNumId w:val="21"/>
  </w:num>
  <w:num w:numId="20">
    <w:abstractNumId w:val="30"/>
  </w:num>
  <w:num w:numId="21">
    <w:abstractNumId w:val="16"/>
  </w:num>
  <w:num w:numId="22">
    <w:abstractNumId w:val="25"/>
  </w:num>
  <w:num w:numId="23">
    <w:abstractNumId w:val="12"/>
  </w:num>
  <w:num w:numId="24">
    <w:abstractNumId w:val="29"/>
  </w:num>
  <w:num w:numId="25">
    <w:abstractNumId w:val="27"/>
  </w:num>
  <w:num w:numId="26">
    <w:abstractNumId w:val="1"/>
  </w:num>
  <w:num w:numId="27">
    <w:abstractNumId w:val="26"/>
  </w:num>
  <w:num w:numId="28">
    <w:abstractNumId w:val="6"/>
  </w:num>
  <w:num w:numId="29">
    <w:abstractNumId w:val="0"/>
    <w:lvlOverride w:ilvl="0">
      <w:lvl w:ilvl="0">
        <w:numFmt w:val="bullet"/>
        <w:lvlText w:val=""/>
        <w:legacy w:legacy="1" w:legacySpace="0" w:legacyIndent="0"/>
        <w:lvlJc w:val="left"/>
        <w:rPr>
          <w:rFonts w:ascii="Symbol" w:hAnsi="Symbol" w:hint="default"/>
          <w:sz w:val="20"/>
        </w:rPr>
      </w:lvl>
    </w:lvlOverride>
  </w:num>
  <w:num w:numId="30">
    <w:abstractNumId w:val="9"/>
  </w:num>
  <w:num w:numId="31">
    <w:abstractNumId w:val="19"/>
  </w:num>
  <w:num w:numId="32">
    <w:abstractNumId w:val="32"/>
  </w:num>
  <w:num w:numId="33">
    <w:abstractNumId w:val="35"/>
  </w:num>
  <w:num w:numId="34">
    <w:abstractNumId w:val="34"/>
  </w:num>
  <w:num w:numId="35">
    <w:abstractNumId w:val="1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ddd"/>
      <o:colormenu v:ext="edit" strokecolor="#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DC"/>
    <w:rsid w:val="000B06E9"/>
    <w:rsid w:val="000D5E63"/>
    <w:rsid w:val="00116F87"/>
    <w:rsid w:val="001A14C7"/>
    <w:rsid w:val="001A1849"/>
    <w:rsid w:val="002B75BD"/>
    <w:rsid w:val="002E0CF5"/>
    <w:rsid w:val="00300DAC"/>
    <w:rsid w:val="005B3A8E"/>
    <w:rsid w:val="005C5C79"/>
    <w:rsid w:val="006335DC"/>
    <w:rsid w:val="00637F1B"/>
    <w:rsid w:val="006849CE"/>
    <w:rsid w:val="007D1CEE"/>
    <w:rsid w:val="00A90A11"/>
    <w:rsid w:val="00B87B34"/>
    <w:rsid w:val="00C43C6D"/>
    <w:rsid w:val="00C53667"/>
    <w:rsid w:val="00D033E5"/>
    <w:rsid w:val="00D633DB"/>
    <w:rsid w:val="00ED06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colormru v:ext="edit" colors="#ddd"/>
      <o:colormenu v:ext="edit" strokecolor="#f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CA"/>
    </w:rPr>
  </w:style>
  <w:style w:type="paragraph" w:styleId="Heading2">
    <w:name w:val="heading 2"/>
    <w:basedOn w:val="Normal"/>
    <w:next w:val="Normal"/>
    <w:qFormat/>
    <w:pPr>
      <w:keepNext/>
      <w:outlineLvl w:val="1"/>
    </w:pPr>
    <w:rPr>
      <w:b/>
      <w:sz w:val="22"/>
      <w:lang w:val="en-CA"/>
    </w:rPr>
  </w:style>
  <w:style w:type="paragraph" w:styleId="Heading3">
    <w:name w:val="heading 3"/>
    <w:basedOn w:val="Normal"/>
    <w:next w:val="Normal"/>
    <w:qFormat/>
    <w:pPr>
      <w:keepNext/>
      <w:ind w:left="1985" w:firstLine="142"/>
      <w:outlineLvl w:val="2"/>
    </w:pPr>
    <w:rPr>
      <w:b/>
      <w:sz w:val="32"/>
    </w:rPr>
  </w:style>
  <w:style w:type="paragraph" w:styleId="Heading4">
    <w:name w:val="heading 4"/>
    <w:basedOn w:val="Normal"/>
    <w:next w:val="Normal"/>
    <w:qFormat/>
    <w:pPr>
      <w:keepNext/>
      <w:jc w:val="center"/>
      <w:outlineLvl w:val="3"/>
    </w:pPr>
    <w:rPr>
      <w:rFonts w:ascii="Arial" w:hAnsi="Arial"/>
      <w:b/>
      <w:spacing w:val="-6"/>
      <w:sz w:val="50"/>
    </w:rPr>
  </w:style>
  <w:style w:type="paragraph" w:styleId="Heading5">
    <w:name w:val="heading 5"/>
    <w:basedOn w:val="Normal"/>
    <w:next w:val="Normal"/>
    <w:qFormat/>
    <w:pPr>
      <w:keepNext/>
      <w:outlineLvl w:val="4"/>
    </w:pPr>
    <w:rPr>
      <w:rFonts w:ascii="Arial" w:hAnsi="Arial" w:cs="Arial"/>
      <w:b/>
      <w:bCs/>
      <w:sz w:val="32"/>
    </w:rPr>
  </w:style>
  <w:style w:type="paragraph" w:styleId="Heading6">
    <w:name w:val="heading 6"/>
    <w:basedOn w:val="Normal"/>
    <w:next w:val="Normal"/>
    <w:qFormat/>
    <w:pPr>
      <w:keepNext/>
      <w:tabs>
        <w:tab w:val="left" w:pos="0"/>
      </w:tabs>
      <w:jc w:val="right"/>
      <w:outlineLvl w:val="5"/>
    </w:pPr>
    <w:rPr>
      <w:i/>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rPr>
      <w:rFonts w:ascii="Verdana" w:hAnsi="Verdana"/>
      <w:sz w:val="24"/>
    </w:rPr>
  </w:style>
  <w:style w:type="character" w:styleId="PageNumber">
    <w:name w:val="page number"/>
    <w:basedOn w:val="DefaultParagraphFont"/>
  </w:style>
  <w:style w:type="paragraph" w:styleId="BodyText">
    <w:name w:val="Body Text"/>
    <w:basedOn w:val="Normal"/>
    <w:rPr>
      <w:b/>
      <w:i/>
      <w:sz w:val="24"/>
      <w:lang w:val="en-CA"/>
    </w:rPr>
  </w:style>
  <w:style w:type="paragraph" w:styleId="BodyTextIndent">
    <w:name w:val="Body Text Indent"/>
    <w:basedOn w:val="Normal"/>
    <w:pPr>
      <w:tabs>
        <w:tab w:val="left" w:pos="851"/>
        <w:tab w:val="left" w:pos="7938"/>
      </w:tabs>
      <w:ind w:left="317"/>
    </w:pPr>
    <w:rPr>
      <w:b/>
      <w:sz w:val="24"/>
      <w:lang w:val="en-CA"/>
    </w:rPr>
  </w:style>
  <w:style w:type="paragraph" w:styleId="BodyText2">
    <w:name w:val="Body Text 2"/>
    <w:basedOn w:val="Normal"/>
    <w:rPr>
      <w:b/>
      <w:sz w:val="56"/>
      <w:lang w:val="en-CA"/>
    </w:rPr>
  </w:style>
  <w:style w:type="paragraph" w:styleId="BodyText3">
    <w:name w:val="Body Text 3"/>
    <w:basedOn w:val="Normal"/>
    <w:rPr>
      <w:sz w:val="24"/>
    </w:rPr>
  </w:style>
  <w:style w:type="character" w:styleId="Emphasis">
    <w:name w:val="Emphasis"/>
    <w:basedOn w:val="DefaultParagraphFont"/>
    <w:qFormat/>
    <w:rPr>
      <w:i/>
      <w:iCs/>
    </w:rPr>
  </w:style>
  <w:style w:type="paragraph" w:styleId="Header">
    <w:name w:val="header"/>
    <w:basedOn w:val="Normal"/>
    <w:rsid w:val="006849CE"/>
    <w:pPr>
      <w:tabs>
        <w:tab w:val="center" w:pos="4320"/>
        <w:tab w:val="right" w:pos="8640"/>
      </w:tabs>
    </w:pPr>
  </w:style>
  <w:style w:type="paragraph" w:styleId="BalloonText">
    <w:name w:val="Balloon Text"/>
    <w:basedOn w:val="Normal"/>
    <w:link w:val="BalloonTextChar"/>
    <w:rsid w:val="000D5E63"/>
    <w:rPr>
      <w:rFonts w:ascii="Tahoma" w:hAnsi="Tahoma" w:cs="Tahoma"/>
      <w:sz w:val="16"/>
      <w:szCs w:val="16"/>
    </w:rPr>
  </w:style>
  <w:style w:type="character" w:customStyle="1" w:styleId="BalloonTextChar">
    <w:name w:val="Balloon Text Char"/>
    <w:basedOn w:val="DefaultParagraphFont"/>
    <w:link w:val="BalloonText"/>
    <w:rsid w:val="000D5E63"/>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CA"/>
    </w:rPr>
  </w:style>
  <w:style w:type="paragraph" w:styleId="Heading2">
    <w:name w:val="heading 2"/>
    <w:basedOn w:val="Normal"/>
    <w:next w:val="Normal"/>
    <w:qFormat/>
    <w:pPr>
      <w:keepNext/>
      <w:outlineLvl w:val="1"/>
    </w:pPr>
    <w:rPr>
      <w:b/>
      <w:sz w:val="22"/>
      <w:lang w:val="en-CA"/>
    </w:rPr>
  </w:style>
  <w:style w:type="paragraph" w:styleId="Heading3">
    <w:name w:val="heading 3"/>
    <w:basedOn w:val="Normal"/>
    <w:next w:val="Normal"/>
    <w:qFormat/>
    <w:pPr>
      <w:keepNext/>
      <w:ind w:left="1985" w:firstLine="142"/>
      <w:outlineLvl w:val="2"/>
    </w:pPr>
    <w:rPr>
      <w:b/>
      <w:sz w:val="32"/>
    </w:rPr>
  </w:style>
  <w:style w:type="paragraph" w:styleId="Heading4">
    <w:name w:val="heading 4"/>
    <w:basedOn w:val="Normal"/>
    <w:next w:val="Normal"/>
    <w:qFormat/>
    <w:pPr>
      <w:keepNext/>
      <w:jc w:val="center"/>
      <w:outlineLvl w:val="3"/>
    </w:pPr>
    <w:rPr>
      <w:rFonts w:ascii="Arial" w:hAnsi="Arial"/>
      <w:b/>
      <w:spacing w:val="-6"/>
      <w:sz w:val="50"/>
    </w:rPr>
  </w:style>
  <w:style w:type="paragraph" w:styleId="Heading5">
    <w:name w:val="heading 5"/>
    <w:basedOn w:val="Normal"/>
    <w:next w:val="Normal"/>
    <w:qFormat/>
    <w:pPr>
      <w:keepNext/>
      <w:outlineLvl w:val="4"/>
    </w:pPr>
    <w:rPr>
      <w:rFonts w:ascii="Arial" w:hAnsi="Arial" w:cs="Arial"/>
      <w:b/>
      <w:bCs/>
      <w:sz w:val="32"/>
    </w:rPr>
  </w:style>
  <w:style w:type="paragraph" w:styleId="Heading6">
    <w:name w:val="heading 6"/>
    <w:basedOn w:val="Normal"/>
    <w:next w:val="Normal"/>
    <w:qFormat/>
    <w:pPr>
      <w:keepNext/>
      <w:tabs>
        <w:tab w:val="left" w:pos="0"/>
      </w:tabs>
      <w:jc w:val="right"/>
      <w:outlineLvl w:val="5"/>
    </w:pPr>
    <w:rPr>
      <w:i/>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rPr>
      <w:rFonts w:ascii="Verdana" w:hAnsi="Verdana"/>
      <w:sz w:val="24"/>
    </w:rPr>
  </w:style>
  <w:style w:type="character" w:styleId="PageNumber">
    <w:name w:val="page number"/>
    <w:basedOn w:val="DefaultParagraphFont"/>
  </w:style>
  <w:style w:type="paragraph" w:styleId="BodyText">
    <w:name w:val="Body Text"/>
    <w:basedOn w:val="Normal"/>
    <w:rPr>
      <w:b/>
      <w:i/>
      <w:sz w:val="24"/>
      <w:lang w:val="en-CA"/>
    </w:rPr>
  </w:style>
  <w:style w:type="paragraph" w:styleId="BodyTextIndent">
    <w:name w:val="Body Text Indent"/>
    <w:basedOn w:val="Normal"/>
    <w:pPr>
      <w:tabs>
        <w:tab w:val="left" w:pos="851"/>
        <w:tab w:val="left" w:pos="7938"/>
      </w:tabs>
      <w:ind w:left="317"/>
    </w:pPr>
    <w:rPr>
      <w:b/>
      <w:sz w:val="24"/>
      <w:lang w:val="en-CA"/>
    </w:rPr>
  </w:style>
  <w:style w:type="paragraph" w:styleId="BodyText2">
    <w:name w:val="Body Text 2"/>
    <w:basedOn w:val="Normal"/>
    <w:rPr>
      <w:b/>
      <w:sz w:val="56"/>
      <w:lang w:val="en-CA"/>
    </w:rPr>
  </w:style>
  <w:style w:type="paragraph" w:styleId="BodyText3">
    <w:name w:val="Body Text 3"/>
    <w:basedOn w:val="Normal"/>
    <w:rPr>
      <w:sz w:val="24"/>
    </w:rPr>
  </w:style>
  <w:style w:type="character" w:styleId="Emphasis">
    <w:name w:val="Emphasis"/>
    <w:basedOn w:val="DefaultParagraphFont"/>
    <w:qFormat/>
    <w:rPr>
      <w:i/>
      <w:iCs/>
    </w:rPr>
  </w:style>
  <w:style w:type="paragraph" w:styleId="Header">
    <w:name w:val="header"/>
    <w:basedOn w:val="Normal"/>
    <w:rsid w:val="006849CE"/>
    <w:pPr>
      <w:tabs>
        <w:tab w:val="center" w:pos="4320"/>
        <w:tab w:val="right" w:pos="8640"/>
      </w:tabs>
    </w:pPr>
  </w:style>
  <w:style w:type="paragraph" w:styleId="BalloonText">
    <w:name w:val="Balloon Text"/>
    <w:basedOn w:val="Normal"/>
    <w:link w:val="BalloonTextChar"/>
    <w:rsid w:val="000D5E63"/>
    <w:rPr>
      <w:rFonts w:ascii="Tahoma" w:hAnsi="Tahoma" w:cs="Tahoma"/>
      <w:sz w:val="16"/>
      <w:szCs w:val="16"/>
    </w:rPr>
  </w:style>
  <w:style w:type="character" w:customStyle="1" w:styleId="BalloonTextChar">
    <w:name w:val="Balloon Text Char"/>
    <w:basedOn w:val="DefaultParagraphFont"/>
    <w:link w:val="BalloonText"/>
    <w:rsid w:val="000D5E63"/>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recordkeeping@ontario.ca"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970</Words>
  <Characters>5207</Characters>
  <Application>Microsoft Office Word</Application>
  <DocSecurity>0</DocSecurity>
  <Lines>130</Lines>
  <Paragraphs>61</Paragraphs>
  <ScaleCrop>false</ScaleCrop>
  <HeadingPairs>
    <vt:vector size="2" baseType="variant">
      <vt:variant>
        <vt:lpstr>Title</vt:lpstr>
      </vt:variant>
      <vt:variant>
        <vt:i4>1</vt:i4>
      </vt:variant>
    </vt:vector>
  </HeadingPairs>
  <TitlesOfParts>
    <vt:vector size="1" baseType="lpstr">
      <vt:lpstr>RECORDS SCHEDULING_FACT SHEET 2</vt:lpstr>
    </vt:vector>
  </TitlesOfParts>
  <Company>MGC</Company>
  <LinksUpToDate>false</LinksUpToDate>
  <CharactersWithSpaces>6116</CharactersWithSpaces>
  <SharedDoc>false</SharedDoc>
  <HLinks>
    <vt:vector size="6" baseType="variant">
      <vt:variant>
        <vt:i4>6553687</vt:i4>
      </vt:variant>
      <vt:variant>
        <vt:i4>0</vt:i4>
      </vt:variant>
      <vt:variant>
        <vt:i4>0</vt:i4>
      </vt:variant>
      <vt:variant>
        <vt:i4>5</vt:i4>
      </vt:variant>
      <vt:variant>
        <vt:lpwstr>mailto:recordkeeping@ontario.ca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SCHEDULING_FACT SHEET 2</dc:title>
  <dc:creator>reidd</dc:creator>
  <cp:lastModifiedBy>Powell, Jacqueline (MGCS)</cp:lastModifiedBy>
  <cp:revision>3</cp:revision>
  <cp:lastPrinted>2009-06-15T19:06:00Z</cp:lastPrinted>
  <dcterms:created xsi:type="dcterms:W3CDTF">2015-11-23T16:57:00Z</dcterms:created>
  <dcterms:modified xsi:type="dcterms:W3CDTF">2015-11-23T17:20:00Z</dcterms:modified>
</cp:coreProperties>
</file>