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Titre du guide des services à la clientèle"/>
        <w:tblDescription w:val="La table contient le logo du trille du Gouvernement de l'Ontario, le titre et le numéro du guide, et la date de la plus récente mise à jour."/>
      </w:tblPr>
      <w:tblGrid>
        <w:gridCol w:w="5148"/>
        <w:gridCol w:w="4320"/>
      </w:tblGrid>
      <w:tr w:rsidR="00917B58" w:rsidRPr="000D145F" w:rsidTr="00A52482">
        <w:trPr>
          <w:tblHeader/>
        </w:trPr>
        <w:tc>
          <w:tcPr>
            <w:tcW w:w="5148" w:type="dxa"/>
            <w:tcBorders>
              <w:top w:val="nil"/>
              <w:left w:val="nil"/>
              <w:bottom w:val="single" w:sz="18" w:space="0" w:color="auto"/>
              <w:right w:val="nil"/>
            </w:tcBorders>
            <w:shd w:val="clear" w:color="auto" w:fill="auto"/>
          </w:tcPr>
          <w:p w:rsidR="00917B58" w:rsidRPr="00E514A3" w:rsidRDefault="00A52482" w:rsidP="00917B58">
            <w:pPr>
              <w:pStyle w:val="Heading1"/>
              <w:jc w:val="left"/>
              <w:rPr>
                <w:rFonts w:cs="Arial"/>
                <w:szCs w:val="36"/>
              </w:rPr>
            </w:pPr>
            <w:bookmarkStart w:id="0" w:name="_Toc221187556"/>
            <w:bookmarkStart w:id="1" w:name="_Toc221246237"/>
            <w:bookmarkStart w:id="2" w:name="_Toc221246326"/>
            <w:bookmarkStart w:id="3" w:name="_Toc221246583"/>
            <w:bookmarkStart w:id="4" w:name="_Toc223436370"/>
            <w:r w:rsidRPr="00891758">
              <w:rPr>
                <w:rFonts w:cs="Arial"/>
                <w:noProof/>
              </w:rPr>
              <w:drawing>
                <wp:anchor distT="0" distB="0" distL="114300" distR="114300" simplePos="0" relativeHeight="251661824" behindDoc="0" locked="1" layoutInCell="1" allowOverlap="1" wp14:anchorId="5650BADF" wp14:editId="721DD520">
                  <wp:simplePos x="0" y="0"/>
                  <wp:positionH relativeFrom="margin">
                    <wp:posOffset>1905</wp:posOffset>
                  </wp:positionH>
                  <wp:positionV relativeFrom="margin">
                    <wp:posOffset>185420</wp:posOffset>
                  </wp:positionV>
                  <wp:extent cx="1971675" cy="788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1675" cy="7886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8" w:space="0" w:color="auto"/>
              <w:right w:val="nil"/>
            </w:tcBorders>
            <w:shd w:val="clear" w:color="auto" w:fill="auto"/>
          </w:tcPr>
          <w:p w:rsidR="00917B58" w:rsidRPr="00A52482" w:rsidRDefault="00917B58" w:rsidP="00832048">
            <w:pPr>
              <w:pStyle w:val="Heading1"/>
              <w:jc w:val="left"/>
              <w:rPr>
                <w:rFonts w:cs="Arial"/>
                <w:sz w:val="44"/>
                <w:szCs w:val="44"/>
              </w:rPr>
            </w:pPr>
          </w:p>
          <w:p w:rsidR="00917B58" w:rsidRPr="00A52482" w:rsidRDefault="00917B58" w:rsidP="00832048">
            <w:pPr>
              <w:pStyle w:val="Heading1"/>
              <w:jc w:val="left"/>
              <w:rPr>
                <w:rFonts w:cs="Arial"/>
                <w:sz w:val="44"/>
                <w:szCs w:val="44"/>
              </w:rPr>
            </w:pPr>
            <w:r w:rsidRPr="00A52482">
              <w:rPr>
                <w:rFonts w:cs="Arial"/>
                <w:sz w:val="44"/>
                <w:szCs w:val="44"/>
              </w:rPr>
              <w:t>Archives publiques</w:t>
            </w:r>
            <w:r w:rsidR="00A52482">
              <w:rPr>
                <w:rFonts w:cs="Arial"/>
                <w:sz w:val="44"/>
                <w:szCs w:val="44"/>
              </w:rPr>
              <w:t xml:space="preserve"> </w:t>
            </w:r>
            <w:r w:rsidRPr="00A52482">
              <w:rPr>
                <w:rFonts w:cs="Arial"/>
                <w:sz w:val="44"/>
                <w:szCs w:val="44"/>
              </w:rPr>
              <w:t>de l’Ontario</w:t>
            </w:r>
          </w:p>
        </w:tc>
      </w:tr>
      <w:tr w:rsidR="00917B58" w:rsidRPr="00715BF5" w:rsidTr="00A52482">
        <w:tc>
          <w:tcPr>
            <w:tcW w:w="5148" w:type="dxa"/>
            <w:tcBorders>
              <w:top w:val="single" w:sz="18" w:space="0" w:color="auto"/>
              <w:left w:val="nil"/>
              <w:bottom w:val="single" w:sz="2" w:space="0" w:color="auto"/>
              <w:right w:val="nil"/>
            </w:tcBorders>
            <w:shd w:val="clear" w:color="auto" w:fill="auto"/>
          </w:tcPr>
          <w:p w:rsidR="00917B58" w:rsidRPr="00715BF5" w:rsidRDefault="00917B58" w:rsidP="002B4C94">
            <w:pPr>
              <w:pStyle w:val="Heading2"/>
              <w:rPr>
                <w:sz w:val="40"/>
                <w:szCs w:val="40"/>
              </w:rPr>
            </w:pPr>
            <w:r w:rsidRPr="00715BF5">
              <w:rPr>
                <w:sz w:val="40"/>
                <w:szCs w:val="40"/>
              </w:rPr>
              <w:t>Re</w:t>
            </w:r>
            <w:r>
              <w:rPr>
                <w:sz w:val="40"/>
                <w:szCs w:val="40"/>
              </w:rPr>
              <w:t xml:space="preserve">cherche de </w:t>
            </w:r>
            <w:r w:rsidRPr="00715BF5">
              <w:rPr>
                <w:sz w:val="40"/>
                <w:szCs w:val="40"/>
              </w:rPr>
              <w:t>documents relatifs aux terres de la Couronne</w:t>
            </w:r>
          </w:p>
        </w:tc>
        <w:tc>
          <w:tcPr>
            <w:tcW w:w="4320" w:type="dxa"/>
            <w:tcBorders>
              <w:top w:val="single" w:sz="18" w:space="0" w:color="auto"/>
              <w:left w:val="nil"/>
              <w:bottom w:val="single" w:sz="2" w:space="0" w:color="auto"/>
              <w:right w:val="nil"/>
            </w:tcBorders>
            <w:shd w:val="clear" w:color="auto" w:fill="auto"/>
          </w:tcPr>
          <w:p w:rsidR="00917B58" w:rsidRPr="00E514A3" w:rsidRDefault="00917B58" w:rsidP="002B4C94">
            <w:pPr>
              <w:pStyle w:val="Heading2"/>
            </w:pPr>
          </w:p>
        </w:tc>
      </w:tr>
      <w:tr w:rsidR="00917B58" w:rsidRPr="00715BF5" w:rsidTr="00A52482">
        <w:tc>
          <w:tcPr>
            <w:tcW w:w="5148" w:type="dxa"/>
            <w:tcBorders>
              <w:top w:val="single" w:sz="2" w:space="0" w:color="auto"/>
              <w:left w:val="nil"/>
              <w:bottom w:val="single" w:sz="18" w:space="0" w:color="auto"/>
              <w:right w:val="nil"/>
            </w:tcBorders>
            <w:shd w:val="clear" w:color="auto" w:fill="auto"/>
          </w:tcPr>
          <w:p w:rsidR="00917B58" w:rsidRPr="00715BF5" w:rsidRDefault="00917B58" w:rsidP="00917B58">
            <w:pPr>
              <w:pStyle w:val="Heading2"/>
              <w:spacing w:before="0" w:after="0"/>
            </w:pPr>
            <w:r w:rsidRPr="005C2329">
              <w:rPr>
                <w:sz w:val="48"/>
                <w:szCs w:val="48"/>
              </w:rPr>
              <w:t xml:space="preserve">225 </w:t>
            </w:r>
            <w:r w:rsidRPr="00715BF5">
              <w:t>Guide de recherche</w:t>
            </w:r>
          </w:p>
        </w:tc>
        <w:tc>
          <w:tcPr>
            <w:tcW w:w="4320" w:type="dxa"/>
            <w:tcBorders>
              <w:top w:val="single" w:sz="2" w:space="0" w:color="auto"/>
              <w:left w:val="nil"/>
              <w:bottom w:val="single" w:sz="18" w:space="0" w:color="auto"/>
              <w:right w:val="nil"/>
            </w:tcBorders>
            <w:shd w:val="clear" w:color="auto" w:fill="auto"/>
            <w:vAlign w:val="center"/>
          </w:tcPr>
          <w:p w:rsidR="00917B58" w:rsidRPr="00715BF5" w:rsidRDefault="00917B58" w:rsidP="00917B58">
            <w:pPr>
              <w:pStyle w:val="Heading2"/>
              <w:spacing w:before="0" w:after="0"/>
              <w:jc w:val="right"/>
            </w:pPr>
            <w:r w:rsidRPr="00715BF5">
              <w:t xml:space="preserve"> Dernière mise à jour </w:t>
            </w:r>
          </w:p>
          <w:p w:rsidR="00917B58" w:rsidRPr="00715BF5" w:rsidRDefault="00FD0453" w:rsidP="00917B58">
            <w:pPr>
              <w:pStyle w:val="Heading2"/>
              <w:spacing w:before="0" w:after="0"/>
              <w:jc w:val="right"/>
            </w:pPr>
            <w:r>
              <w:t>Octobre</w:t>
            </w:r>
            <w:r w:rsidR="00F65101">
              <w:t xml:space="preserve"> </w:t>
            </w:r>
            <w:r w:rsidR="00EA4C39">
              <w:t>2020</w:t>
            </w:r>
          </w:p>
        </w:tc>
      </w:tr>
    </w:tbl>
    <w:p w:rsidR="00917B58" w:rsidRDefault="00917B58" w:rsidP="00511E4B">
      <w:pPr>
        <w:spacing w:before="120"/>
        <w:rPr>
          <w:rFonts w:cs="Arial"/>
          <w:szCs w:val="22"/>
        </w:rPr>
      </w:pPr>
    </w:p>
    <w:p w:rsidR="000173AC" w:rsidRPr="00213069" w:rsidRDefault="00AA7A11" w:rsidP="00511E4B">
      <w:pPr>
        <w:spacing w:before="120"/>
        <w:rPr>
          <w:rFonts w:cs="Arial"/>
          <w:sz w:val="24"/>
        </w:rPr>
      </w:pPr>
      <w:r w:rsidRPr="00213069">
        <w:rPr>
          <w:rFonts w:cs="Arial"/>
          <w:sz w:val="24"/>
        </w:rPr>
        <w:t xml:space="preserve">En Ontario, toutes les terres étaient considérées des terres de la Couronne (autrement dit, </w:t>
      </w:r>
      <w:r w:rsidR="00097B09" w:rsidRPr="00213069">
        <w:rPr>
          <w:rFonts w:cs="Arial"/>
          <w:sz w:val="24"/>
        </w:rPr>
        <w:t xml:space="preserve">des terres </w:t>
      </w:r>
      <w:r w:rsidRPr="00213069">
        <w:rPr>
          <w:rFonts w:cs="Arial"/>
          <w:sz w:val="24"/>
        </w:rPr>
        <w:t>appartenant au gouvernement) depuis le</w:t>
      </w:r>
      <w:r w:rsidR="00C601C8" w:rsidRPr="00213069">
        <w:rPr>
          <w:rFonts w:cs="Arial"/>
          <w:sz w:val="24"/>
        </w:rPr>
        <w:t xml:space="preserve">ur cession </w:t>
      </w:r>
      <w:r w:rsidRPr="00213069">
        <w:rPr>
          <w:rFonts w:cs="Arial"/>
          <w:sz w:val="24"/>
        </w:rPr>
        <w:t>à la Couronne par une Première Nation</w:t>
      </w:r>
      <w:r w:rsidR="000173AC" w:rsidRPr="00213069">
        <w:rPr>
          <w:rFonts w:cs="Arial"/>
          <w:sz w:val="24"/>
        </w:rPr>
        <w:t xml:space="preserve"> </w:t>
      </w:r>
      <w:r w:rsidRPr="00213069">
        <w:rPr>
          <w:rFonts w:cs="Arial"/>
          <w:sz w:val="24"/>
        </w:rPr>
        <w:t>jusqu’</w:t>
      </w:r>
      <w:r w:rsidR="00C601C8" w:rsidRPr="00213069">
        <w:rPr>
          <w:rFonts w:cs="Arial"/>
          <w:sz w:val="24"/>
        </w:rPr>
        <w:t>au</w:t>
      </w:r>
      <w:r w:rsidRPr="00213069">
        <w:rPr>
          <w:rFonts w:cs="Arial"/>
          <w:sz w:val="24"/>
        </w:rPr>
        <w:t xml:space="preserve"> transfert de leur propriété de la Couronne au premier propriétaire privé</w:t>
      </w:r>
      <w:r w:rsidR="000173AC" w:rsidRPr="00213069">
        <w:rPr>
          <w:rFonts w:cs="Arial"/>
          <w:sz w:val="24"/>
        </w:rPr>
        <w:t xml:space="preserve">. </w:t>
      </w:r>
      <w:r w:rsidR="00511669" w:rsidRPr="00213069">
        <w:rPr>
          <w:rFonts w:cs="Arial"/>
          <w:sz w:val="24"/>
        </w:rPr>
        <w:t xml:space="preserve">Les </w:t>
      </w:r>
      <w:r w:rsidR="000173AC" w:rsidRPr="00213069">
        <w:rPr>
          <w:rFonts w:cs="Arial"/>
          <w:sz w:val="24"/>
        </w:rPr>
        <w:t xml:space="preserve">Archives </w:t>
      </w:r>
      <w:r w:rsidR="00577E96" w:rsidRPr="00213069">
        <w:rPr>
          <w:rFonts w:cs="Arial"/>
          <w:sz w:val="24"/>
        </w:rPr>
        <w:t xml:space="preserve">publiques </w:t>
      </w:r>
      <w:r w:rsidR="00511669" w:rsidRPr="00213069">
        <w:rPr>
          <w:rFonts w:cs="Arial"/>
          <w:sz w:val="24"/>
        </w:rPr>
        <w:t>de l’</w:t>
      </w:r>
      <w:r w:rsidR="000173AC" w:rsidRPr="00213069">
        <w:rPr>
          <w:rFonts w:cs="Arial"/>
          <w:sz w:val="24"/>
        </w:rPr>
        <w:t xml:space="preserve">Ontario </w:t>
      </w:r>
      <w:r w:rsidR="00F36A07" w:rsidRPr="00213069">
        <w:rPr>
          <w:rFonts w:cs="Arial"/>
          <w:sz w:val="24"/>
        </w:rPr>
        <w:t xml:space="preserve">détiennent les documents créés durant les démarches allant de la </w:t>
      </w:r>
      <w:r w:rsidR="00C46467" w:rsidRPr="00213069">
        <w:rPr>
          <w:rFonts w:cs="Arial"/>
          <w:b/>
          <w:sz w:val="24"/>
        </w:rPr>
        <w:t>requête</w:t>
      </w:r>
      <w:r w:rsidR="00C46467" w:rsidRPr="00213069">
        <w:rPr>
          <w:rFonts w:cs="Arial"/>
          <w:sz w:val="24"/>
        </w:rPr>
        <w:t xml:space="preserve"> (demande de terre)</w:t>
      </w:r>
      <w:r w:rsidR="000173AC" w:rsidRPr="00213069">
        <w:rPr>
          <w:rFonts w:cs="Arial"/>
          <w:sz w:val="24"/>
        </w:rPr>
        <w:t xml:space="preserve"> </w:t>
      </w:r>
      <w:r w:rsidR="00F36A07" w:rsidRPr="00213069">
        <w:rPr>
          <w:rFonts w:cs="Arial"/>
          <w:sz w:val="24"/>
        </w:rPr>
        <w:t>jusqu’à l’octroi de</w:t>
      </w:r>
      <w:r w:rsidR="000173AC" w:rsidRPr="00213069">
        <w:rPr>
          <w:rFonts w:cs="Arial"/>
          <w:sz w:val="24"/>
        </w:rPr>
        <w:t xml:space="preserve"> </w:t>
      </w:r>
      <w:r w:rsidR="00C46467" w:rsidRPr="00213069">
        <w:rPr>
          <w:rFonts w:cs="Arial"/>
          <w:b/>
          <w:color w:val="000000"/>
          <w:sz w:val="24"/>
        </w:rPr>
        <w:t>lettres patentes</w:t>
      </w:r>
      <w:r w:rsidR="00C46467" w:rsidRPr="00213069">
        <w:rPr>
          <w:rFonts w:cs="Arial"/>
          <w:color w:val="000000"/>
          <w:sz w:val="24"/>
        </w:rPr>
        <w:t xml:space="preserve"> (</w:t>
      </w:r>
      <w:r w:rsidR="00F36A07" w:rsidRPr="00213069">
        <w:rPr>
          <w:rFonts w:cs="Arial"/>
          <w:color w:val="000000"/>
          <w:sz w:val="24"/>
        </w:rPr>
        <w:t xml:space="preserve">attestation officielle du </w:t>
      </w:r>
      <w:r w:rsidR="00C46467" w:rsidRPr="00213069">
        <w:rPr>
          <w:rFonts w:cs="Arial"/>
          <w:color w:val="000000"/>
          <w:sz w:val="24"/>
        </w:rPr>
        <w:t>transfert de propriété)</w:t>
      </w:r>
      <w:r w:rsidR="000173AC" w:rsidRPr="00213069">
        <w:rPr>
          <w:rFonts w:cs="Arial"/>
          <w:sz w:val="24"/>
        </w:rPr>
        <w:t>.</w:t>
      </w:r>
    </w:p>
    <w:p w:rsidR="0084644A" w:rsidRDefault="0084644A" w:rsidP="00152EBF">
      <w:pPr>
        <w:tabs>
          <w:tab w:val="left" w:pos="360"/>
          <w:tab w:val="left" w:pos="2340"/>
          <w:tab w:val="left" w:pos="3060"/>
          <w:tab w:val="left" w:pos="5940"/>
          <w:tab w:val="left" w:pos="7020"/>
          <w:tab w:val="left" w:pos="7560"/>
        </w:tabs>
        <w:spacing w:before="120"/>
        <w:rPr>
          <w:rFonts w:cs="Arial"/>
          <w:sz w:val="24"/>
        </w:rPr>
      </w:pPr>
      <w:r>
        <w:rPr>
          <w:rFonts w:cs="Arial"/>
          <w:b/>
          <w:sz w:val="24"/>
        </w:rPr>
        <w:t>1.</w:t>
      </w:r>
      <w:r w:rsidR="00B17203" w:rsidRPr="00213069">
        <w:rPr>
          <w:rFonts w:cs="Arial"/>
          <w:b/>
          <w:sz w:val="24"/>
        </w:rPr>
        <w:tab/>
      </w:r>
      <w:r w:rsidR="005A4A45" w:rsidRPr="00213069">
        <w:rPr>
          <w:rFonts w:cs="Arial"/>
          <w:b/>
          <w:sz w:val="24"/>
        </w:rPr>
        <w:t>Requête</w:t>
      </w:r>
      <w:r>
        <w:rPr>
          <w:rFonts w:cs="Arial"/>
          <w:b/>
          <w:sz w:val="24"/>
        </w:rPr>
        <w:t xml:space="preserve">  </w:t>
      </w:r>
      <w:r w:rsidRPr="00213069">
        <w:rPr>
          <w:rFonts w:cs="Arial"/>
          <w:sz w:val="24"/>
        </w:rPr>
        <w:t>(Colon demande la terre)</w:t>
      </w:r>
      <w:r w:rsidRPr="0084644A">
        <w:rPr>
          <w:rFonts w:cs="Arial"/>
          <w:sz w:val="24"/>
        </w:rPr>
        <w:t xml:space="preserve"> </w:t>
      </w:r>
      <w:r w:rsidRPr="00213069">
        <w:rPr>
          <w:rFonts w:cs="Arial"/>
          <w:sz w:val="24"/>
        </w:rPr>
        <w:t>(requête approuvée</w:t>
      </w:r>
      <w:r>
        <w:rPr>
          <w:rFonts w:cs="Arial"/>
          <w:sz w:val="24"/>
        </w:rPr>
        <w:t>)</w:t>
      </w:r>
      <w:r>
        <w:rPr>
          <w:rFonts w:cs="Arial"/>
          <w:b/>
          <w:sz w:val="24"/>
          <w:lang w:eastAsia="en-CA"/>
        </w:rPr>
        <w:t xml:space="preserve">  2.  </w:t>
      </w:r>
      <w:r w:rsidR="005A4A45" w:rsidRPr="00213069">
        <w:rPr>
          <w:rFonts w:cs="Arial"/>
          <w:sz w:val="24"/>
        </w:rPr>
        <w:t>Terre</w:t>
      </w:r>
      <w:r w:rsidR="000173AC" w:rsidRPr="00213069">
        <w:rPr>
          <w:rFonts w:cs="Arial"/>
          <w:sz w:val="24"/>
        </w:rPr>
        <w:t xml:space="preserve"> </w:t>
      </w:r>
      <w:r w:rsidR="005A4A45" w:rsidRPr="00213069">
        <w:rPr>
          <w:rFonts w:cs="Arial"/>
          <w:b/>
          <w:i/>
          <w:sz w:val="24"/>
        </w:rPr>
        <w:t xml:space="preserve">cédée </w:t>
      </w:r>
      <w:r w:rsidR="005A4A45" w:rsidRPr="00213069">
        <w:rPr>
          <w:rFonts w:cs="Arial"/>
          <w:sz w:val="24"/>
        </w:rPr>
        <w:t xml:space="preserve">au </w:t>
      </w:r>
      <w:r w:rsidR="00B17203" w:rsidRPr="00213069">
        <w:rPr>
          <w:rFonts w:cs="Arial"/>
          <w:sz w:val="24"/>
        </w:rPr>
        <w:t>colon</w:t>
      </w:r>
    </w:p>
    <w:p w:rsidR="0084644A" w:rsidRPr="00213069" w:rsidRDefault="0084644A" w:rsidP="0084644A">
      <w:pPr>
        <w:tabs>
          <w:tab w:val="center" w:pos="900"/>
          <w:tab w:val="center" w:pos="7920"/>
        </w:tabs>
        <w:ind w:left="-1080" w:firstLine="1080"/>
        <w:rPr>
          <w:rFonts w:cs="Arial"/>
          <w:sz w:val="24"/>
        </w:rPr>
      </w:pPr>
      <w:r>
        <w:rPr>
          <w:rFonts w:cs="Arial"/>
          <w:b/>
          <w:sz w:val="24"/>
          <w:lang w:eastAsia="en-CA"/>
        </w:rPr>
        <w:t xml:space="preserve">3.  </w:t>
      </w:r>
      <w:r w:rsidR="00B17203" w:rsidRPr="00213069">
        <w:rPr>
          <w:rFonts w:cs="Arial"/>
          <w:b/>
          <w:sz w:val="24"/>
        </w:rPr>
        <w:t>Lettres patentes</w:t>
      </w:r>
      <w:r>
        <w:rPr>
          <w:rFonts w:cs="Arial"/>
          <w:b/>
          <w:sz w:val="24"/>
        </w:rPr>
        <w:t xml:space="preserve"> </w:t>
      </w:r>
      <w:r w:rsidRPr="00213069">
        <w:rPr>
          <w:rFonts w:cs="Arial"/>
          <w:sz w:val="24"/>
        </w:rPr>
        <w:t>(Exigences satisfaites)</w:t>
      </w:r>
      <w:r>
        <w:rPr>
          <w:rFonts w:cs="Arial"/>
          <w:sz w:val="24"/>
        </w:rPr>
        <w:t xml:space="preserve"> </w:t>
      </w:r>
      <w:r w:rsidRPr="00213069">
        <w:rPr>
          <w:rFonts w:cs="Arial"/>
          <w:sz w:val="24"/>
        </w:rPr>
        <w:t>(propriété transférée au colon)</w:t>
      </w:r>
    </w:p>
    <w:p w:rsidR="000173AC" w:rsidRPr="00213069" w:rsidRDefault="000173AC" w:rsidP="0084644A">
      <w:pPr>
        <w:tabs>
          <w:tab w:val="center" w:pos="900"/>
          <w:tab w:val="center" w:pos="7920"/>
        </w:tabs>
        <w:rPr>
          <w:rFonts w:cs="Arial"/>
          <w:sz w:val="24"/>
        </w:rPr>
      </w:pPr>
    </w:p>
    <w:p w:rsidR="000173AC" w:rsidRDefault="0032665E" w:rsidP="00FA5507">
      <w:pPr>
        <w:rPr>
          <w:sz w:val="28"/>
          <w:szCs w:val="28"/>
        </w:rPr>
      </w:pPr>
      <w:r w:rsidRPr="00213069">
        <w:rPr>
          <w:rFonts w:cs="Arial"/>
          <w:sz w:val="24"/>
        </w:rPr>
        <w:t>Le présent guide de recherche explique comment trouver des renseignements dans ces documents</w:t>
      </w:r>
      <w:r w:rsidR="00152EBF" w:rsidRPr="00213069">
        <w:rPr>
          <w:rFonts w:cs="Arial"/>
          <w:sz w:val="24"/>
        </w:rPr>
        <w:t xml:space="preserve">. Divers liens dans la version électronique de ce guide mènent à d’autres guides, à la </w:t>
      </w:r>
      <w:r w:rsidR="00152EBF" w:rsidRPr="00213069">
        <w:rPr>
          <w:rFonts w:cs="Arial"/>
          <w:b/>
          <w:color w:val="000000"/>
          <w:sz w:val="24"/>
        </w:rPr>
        <w:t>ba</w:t>
      </w:r>
      <w:r w:rsidR="00C46467" w:rsidRPr="00213069">
        <w:rPr>
          <w:rFonts w:cs="Arial"/>
          <w:b/>
          <w:color w:val="000000"/>
          <w:sz w:val="24"/>
        </w:rPr>
        <w:t>se de données des descriptions des documents d’archives</w:t>
      </w:r>
      <w:r w:rsidR="00C46467" w:rsidRPr="00213069">
        <w:rPr>
          <w:rFonts w:cs="Arial"/>
          <w:sz w:val="24"/>
        </w:rPr>
        <w:t xml:space="preserve"> </w:t>
      </w:r>
      <w:r w:rsidR="00152EBF" w:rsidRPr="00213069">
        <w:rPr>
          <w:rFonts w:cs="Arial"/>
          <w:sz w:val="24"/>
        </w:rPr>
        <w:t xml:space="preserve">et à notre </w:t>
      </w:r>
      <w:r w:rsidR="00C46467" w:rsidRPr="00213069">
        <w:rPr>
          <w:rFonts w:cs="Arial"/>
          <w:b/>
          <w:color w:val="000000"/>
          <w:sz w:val="24"/>
        </w:rPr>
        <w:t xml:space="preserve">catalogue du </w:t>
      </w:r>
      <w:r w:rsidR="00152EBF" w:rsidRPr="00213069">
        <w:rPr>
          <w:rFonts w:cs="Arial"/>
          <w:b/>
          <w:color w:val="000000"/>
          <w:sz w:val="24"/>
        </w:rPr>
        <w:t>s</w:t>
      </w:r>
      <w:r w:rsidR="00C46467" w:rsidRPr="00213069">
        <w:rPr>
          <w:rFonts w:cs="Arial"/>
          <w:b/>
          <w:color w:val="000000"/>
          <w:sz w:val="24"/>
        </w:rPr>
        <w:t>ervice interprêt de microfilms</w:t>
      </w:r>
      <w:r w:rsidR="000173AC" w:rsidRPr="00213069">
        <w:rPr>
          <w:rFonts w:cs="Arial"/>
          <w:b/>
          <w:sz w:val="24"/>
        </w:rPr>
        <w:t xml:space="preserve"> </w:t>
      </w:r>
      <w:r w:rsidR="000173AC" w:rsidRPr="00213069">
        <w:rPr>
          <w:rFonts w:cs="Arial"/>
          <w:sz w:val="24"/>
        </w:rPr>
        <w:t>(</w:t>
      </w:r>
      <w:r w:rsidR="00E81AB8" w:rsidRPr="00213069">
        <w:rPr>
          <w:rFonts w:cs="Arial"/>
          <w:sz w:val="24"/>
        </w:rPr>
        <w:t>les uns et les autres disponibles dans la section « Accédez à nos collections » de notre site Web</w:t>
      </w:r>
      <w:r w:rsidR="000173AC" w:rsidRPr="00213069">
        <w:rPr>
          <w:rFonts w:cs="Arial"/>
          <w:sz w:val="24"/>
        </w:rPr>
        <w:t xml:space="preserve">), </w:t>
      </w:r>
      <w:r w:rsidR="006B7D31" w:rsidRPr="00213069">
        <w:rPr>
          <w:rFonts w:cs="Arial"/>
          <w:sz w:val="24"/>
        </w:rPr>
        <w:t xml:space="preserve">sauf indication </w:t>
      </w:r>
      <w:r w:rsidR="0084644A">
        <w:rPr>
          <w:rFonts w:cs="Arial"/>
          <w:sz w:val="24"/>
        </w:rPr>
        <w:t xml:space="preserve"> </w:t>
      </w:r>
      <w:r w:rsidR="006B7D31" w:rsidRPr="00213069">
        <w:rPr>
          <w:rFonts w:cs="Arial"/>
          <w:sz w:val="24"/>
        </w:rPr>
        <w:t>contraire</w:t>
      </w:r>
      <w:r w:rsidR="000173AC" w:rsidRPr="00213069">
        <w:rPr>
          <w:rFonts w:cs="Arial"/>
          <w:sz w:val="24"/>
        </w:rPr>
        <w:t>.</w:t>
      </w:r>
      <w:r w:rsidR="00E42718">
        <w:rPr>
          <w:rFonts w:cs="Arial"/>
          <w:sz w:val="24"/>
        </w:rPr>
        <w:t xml:space="preserve"> </w:t>
      </w:r>
      <w:r w:rsidR="00FC4315">
        <w:rPr>
          <w:rFonts w:cs="Arial"/>
          <w:sz w:val="24"/>
        </w:rPr>
        <w:br/>
      </w:r>
    </w:p>
    <w:p w:rsidR="00832048" w:rsidRDefault="00832048">
      <w:pPr>
        <w:pStyle w:val="TOC1"/>
        <w:tabs>
          <w:tab w:val="right" w:leader="dot" w:pos="9350"/>
        </w:tabs>
        <w:rPr>
          <w:rFonts w:asciiTheme="minorHAnsi" w:eastAsiaTheme="minorEastAsia" w:hAnsiTheme="minorHAnsi" w:cstheme="minorBidi"/>
          <w:noProof/>
          <w:sz w:val="22"/>
          <w:szCs w:val="22"/>
          <w:lang w:val="en-CA" w:eastAsia="en-CA"/>
        </w:rPr>
      </w:pPr>
      <w:r>
        <w:rPr>
          <w:b/>
          <w:szCs w:val="36"/>
        </w:rPr>
        <w:fldChar w:fldCharType="begin"/>
      </w:r>
      <w:r>
        <w:rPr>
          <w:b/>
          <w:szCs w:val="36"/>
        </w:rPr>
        <w:instrText xml:space="preserve"> TOC \h \z \u \t "Heading 3,1,Heading 4,2" </w:instrText>
      </w:r>
      <w:r>
        <w:rPr>
          <w:b/>
          <w:szCs w:val="36"/>
        </w:rPr>
        <w:fldChar w:fldCharType="separate"/>
      </w:r>
      <w:hyperlink w:anchor="_Toc7536650" w:history="1">
        <w:r w:rsidRPr="00151EE9">
          <w:rPr>
            <w:rStyle w:val="Hyperlink"/>
            <w:noProof/>
          </w:rPr>
          <w:t>PAR OÙ COMMENCER</w:t>
        </w:r>
        <w:r>
          <w:rPr>
            <w:noProof/>
            <w:webHidden/>
          </w:rPr>
          <w:tab/>
        </w:r>
        <w:r>
          <w:rPr>
            <w:noProof/>
            <w:webHidden/>
          </w:rPr>
          <w:fldChar w:fldCharType="begin"/>
        </w:r>
        <w:r>
          <w:rPr>
            <w:noProof/>
            <w:webHidden/>
          </w:rPr>
          <w:instrText xml:space="preserve"> PAGEREF _Toc7536650 \h </w:instrText>
        </w:r>
        <w:r>
          <w:rPr>
            <w:noProof/>
            <w:webHidden/>
          </w:rPr>
        </w:r>
        <w:r>
          <w:rPr>
            <w:noProof/>
            <w:webHidden/>
          </w:rPr>
          <w:fldChar w:fldCharType="separate"/>
        </w:r>
        <w:r>
          <w:rPr>
            <w:noProof/>
            <w:webHidden/>
          </w:rPr>
          <w:t>1</w:t>
        </w:r>
        <w:r>
          <w:rPr>
            <w:noProof/>
            <w:webHidden/>
          </w:rPr>
          <w:fldChar w:fldCharType="end"/>
        </w:r>
      </w:hyperlink>
    </w:p>
    <w:p w:rsidR="00832048" w:rsidRDefault="00097459">
      <w:pPr>
        <w:pStyle w:val="TOC2"/>
        <w:tabs>
          <w:tab w:val="right" w:leader="dot" w:pos="9350"/>
        </w:tabs>
        <w:rPr>
          <w:rFonts w:asciiTheme="minorHAnsi" w:eastAsiaTheme="minorEastAsia" w:hAnsiTheme="minorHAnsi" w:cstheme="minorBidi"/>
          <w:noProof/>
          <w:sz w:val="22"/>
          <w:szCs w:val="22"/>
          <w:lang w:val="en-CA" w:eastAsia="en-CA"/>
        </w:rPr>
      </w:pPr>
      <w:hyperlink w:anchor="_Toc7536651" w:history="1">
        <w:r w:rsidR="00832048" w:rsidRPr="00151EE9">
          <w:rPr>
            <w:rStyle w:val="Hyperlink"/>
            <w:noProof/>
          </w:rPr>
          <w:t>1. Le processus d’octroi ou de vente de terres de la Couronne</w:t>
        </w:r>
        <w:r w:rsidR="00832048">
          <w:rPr>
            <w:noProof/>
            <w:webHidden/>
          </w:rPr>
          <w:tab/>
        </w:r>
        <w:r w:rsidR="00832048">
          <w:rPr>
            <w:noProof/>
            <w:webHidden/>
          </w:rPr>
          <w:fldChar w:fldCharType="begin"/>
        </w:r>
        <w:r w:rsidR="00832048">
          <w:rPr>
            <w:noProof/>
            <w:webHidden/>
          </w:rPr>
          <w:instrText xml:space="preserve"> PAGEREF _Toc7536651 \h </w:instrText>
        </w:r>
        <w:r w:rsidR="00832048">
          <w:rPr>
            <w:noProof/>
            <w:webHidden/>
          </w:rPr>
        </w:r>
        <w:r w:rsidR="00832048">
          <w:rPr>
            <w:noProof/>
            <w:webHidden/>
          </w:rPr>
          <w:fldChar w:fldCharType="separate"/>
        </w:r>
        <w:r w:rsidR="00832048">
          <w:rPr>
            <w:noProof/>
            <w:webHidden/>
          </w:rPr>
          <w:t>2</w:t>
        </w:r>
        <w:r w:rsidR="00832048">
          <w:rPr>
            <w:noProof/>
            <w:webHidden/>
          </w:rPr>
          <w:fldChar w:fldCharType="end"/>
        </w:r>
      </w:hyperlink>
    </w:p>
    <w:p w:rsidR="00832048" w:rsidRDefault="00097459">
      <w:pPr>
        <w:pStyle w:val="TOC1"/>
        <w:tabs>
          <w:tab w:val="right" w:leader="dot" w:pos="9350"/>
        </w:tabs>
        <w:rPr>
          <w:rFonts w:asciiTheme="minorHAnsi" w:eastAsiaTheme="minorEastAsia" w:hAnsiTheme="minorHAnsi" w:cstheme="minorBidi"/>
          <w:noProof/>
          <w:sz w:val="22"/>
          <w:szCs w:val="22"/>
          <w:lang w:val="en-CA" w:eastAsia="en-CA"/>
        </w:rPr>
      </w:pPr>
      <w:hyperlink w:anchor="_Toc7536652" w:history="1">
        <w:r w:rsidR="00832048" w:rsidRPr="00151EE9">
          <w:rPr>
            <w:rStyle w:val="Hyperlink"/>
            <w:noProof/>
          </w:rPr>
          <w:t>LES DOCUMENTS</w:t>
        </w:r>
        <w:r w:rsidR="00832048">
          <w:rPr>
            <w:noProof/>
            <w:webHidden/>
          </w:rPr>
          <w:tab/>
        </w:r>
        <w:r w:rsidR="00832048">
          <w:rPr>
            <w:noProof/>
            <w:webHidden/>
          </w:rPr>
          <w:fldChar w:fldCharType="begin"/>
        </w:r>
        <w:r w:rsidR="00832048">
          <w:rPr>
            <w:noProof/>
            <w:webHidden/>
          </w:rPr>
          <w:instrText xml:space="preserve"> PAGEREF _Toc7536652 \h </w:instrText>
        </w:r>
        <w:r w:rsidR="00832048">
          <w:rPr>
            <w:noProof/>
            <w:webHidden/>
          </w:rPr>
        </w:r>
        <w:r w:rsidR="00832048">
          <w:rPr>
            <w:noProof/>
            <w:webHidden/>
          </w:rPr>
          <w:fldChar w:fldCharType="separate"/>
        </w:r>
        <w:r w:rsidR="00832048">
          <w:rPr>
            <w:noProof/>
            <w:webHidden/>
          </w:rPr>
          <w:t>3</w:t>
        </w:r>
        <w:r w:rsidR="00832048">
          <w:rPr>
            <w:noProof/>
            <w:webHidden/>
          </w:rPr>
          <w:fldChar w:fldCharType="end"/>
        </w:r>
      </w:hyperlink>
    </w:p>
    <w:p w:rsidR="00832048" w:rsidRDefault="00097459">
      <w:pPr>
        <w:pStyle w:val="TOC2"/>
        <w:tabs>
          <w:tab w:val="right" w:leader="dot" w:pos="9350"/>
        </w:tabs>
        <w:rPr>
          <w:rFonts w:asciiTheme="minorHAnsi" w:eastAsiaTheme="minorEastAsia" w:hAnsiTheme="minorHAnsi" w:cstheme="minorBidi"/>
          <w:noProof/>
          <w:sz w:val="22"/>
          <w:szCs w:val="22"/>
          <w:lang w:val="en-CA" w:eastAsia="en-CA"/>
        </w:rPr>
      </w:pPr>
      <w:hyperlink w:anchor="_Toc7536653" w:history="1">
        <w:r w:rsidR="00832048" w:rsidRPr="00151EE9">
          <w:rPr>
            <w:rStyle w:val="Hyperlink"/>
            <w:noProof/>
          </w:rPr>
          <w:t>2. La documentation du processus: L’index des documents relatifs aux terres de l’Ontario et autres registres connexes</w:t>
        </w:r>
        <w:r w:rsidR="00832048">
          <w:rPr>
            <w:noProof/>
            <w:webHidden/>
          </w:rPr>
          <w:tab/>
        </w:r>
        <w:r w:rsidR="00832048">
          <w:rPr>
            <w:noProof/>
            <w:webHidden/>
          </w:rPr>
          <w:fldChar w:fldCharType="begin"/>
        </w:r>
        <w:r w:rsidR="00832048">
          <w:rPr>
            <w:noProof/>
            <w:webHidden/>
          </w:rPr>
          <w:instrText xml:space="preserve"> PAGEREF _Toc7536653 \h </w:instrText>
        </w:r>
        <w:r w:rsidR="00832048">
          <w:rPr>
            <w:noProof/>
            <w:webHidden/>
          </w:rPr>
        </w:r>
        <w:r w:rsidR="00832048">
          <w:rPr>
            <w:noProof/>
            <w:webHidden/>
          </w:rPr>
          <w:fldChar w:fldCharType="separate"/>
        </w:r>
        <w:r w:rsidR="00832048">
          <w:rPr>
            <w:noProof/>
            <w:webHidden/>
          </w:rPr>
          <w:t>3</w:t>
        </w:r>
        <w:r w:rsidR="00832048">
          <w:rPr>
            <w:noProof/>
            <w:webHidden/>
          </w:rPr>
          <w:fldChar w:fldCharType="end"/>
        </w:r>
      </w:hyperlink>
    </w:p>
    <w:p w:rsidR="00832048" w:rsidRDefault="00097459">
      <w:pPr>
        <w:pStyle w:val="TOC2"/>
        <w:tabs>
          <w:tab w:val="right" w:leader="dot" w:pos="9350"/>
        </w:tabs>
        <w:rPr>
          <w:rFonts w:asciiTheme="minorHAnsi" w:eastAsiaTheme="minorEastAsia" w:hAnsiTheme="minorHAnsi" w:cstheme="minorBidi"/>
          <w:noProof/>
          <w:sz w:val="22"/>
          <w:szCs w:val="22"/>
          <w:lang w:val="en-CA" w:eastAsia="en-CA"/>
        </w:rPr>
      </w:pPr>
      <w:hyperlink w:anchor="_Toc7536654" w:history="1">
        <w:r w:rsidR="00832048" w:rsidRPr="00151EE9">
          <w:rPr>
            <w:rStyle w:val="Hyperlink"/>
            <w:noProof/>
          </w:rPr>
          <w:t>3. Le premier pas : la demande de terre</w:t>
        </w:r>
        <w:r w:rsidR="00832048">
          <w:rPr>
            <w:noProof/>
            <w:webHidden/>
          </w:rPr>
          <w:tab/>
        </w:r>
        <w:r w:rsidR="00832048">
          <w:rPr>
            <w:noProof/>
            <w:webHidden/>
          </w:rPr>
          <w:fldChar w:fldCharType="begin"/>
        </w:r>
        <w:r w:rsidR="00832048">
          <w:rPr>
            <w:noProof/>
            <w:webHidden/>
          </w:rPr>
          <w:instrText xml:space="preserve"> PAGEREF _Toc7536654 \h </w:instrText>
        </w:r>
        <w:r w:rsidR="00832048">
          <w:rPr>
            <w:noProof/>
            <w:webHidden/>
          </w:rPr>
        </w:r>
        <w:r w:rsidR="00832048">
          <w:rPr>
            <w:noProof/>
            <w:webHidden/>
          </w:rPr>
          <w:fldChar w:fldCharType="separate"/>
        </w:r>
        <w:r w:rsidR="00832048">
          <w:rPr>
            <w:noProof/>
            <w:webHidden/>
          </w:rPr>
          <w:t>4</w:t>
        </w:r>
        <w:r w:rsidR="00832048">
          <w:rPr>
            <w:noProof/>
            <w:webHidden/>
          </w:rPr>
          <w:fldChar w:fldCharType="end"/>
        </w:r>
      </w:hyperlink>
    </w:p>
    <w:p w:rsidR="00832048" w:rsidRDefault="00097459">
      <w:pPr>
        <w:pStyle w:val="TOC2"/>
        <w:tabs>
          <w:tab w:val="right" w:leader="dot" w:pos="9350"/>
        </w:tabs>
        <w:rPr>
          <w:rFonts w:asciiTheme="minorHAnsi" w:eastAsiaTheme="minorEastAsia" w:hAnsiTheme="minorHAnsi" w:cstheme="minorBidi"/>
          <w:noProof/>
          <w:sz w:val="22"/>
          <w:szCs w:val="22"/>
          <w:lang w:val="en-CA" w:eastAsia="en-CA"/>
        </w:rPr>
      </w:pPr>
      <w:hyperlink w:anchor="_Toc7536655" w:history="1">
        <w:r w:rsidR="00832048" w:rsidRPr="00151EE9">
          <w:rPr>
            <w:rStyle w:val="Hyperlink"/>
            <w:noProof/>
          </w:rPr>
          <w:t>4. Les lettres patentes : l’officialisation du statut de propriétaire</w:t>
        </w:r>
        <w:r w:rsidR="00832048">
          <w:rPr>
            <w:noProof/>
            <w:webHidden/>
          </w:rPr>
          <w:tab/>
        </w:r>
        <w:r w:rsidR="00832048">
          <w:rPr>
            <w:noProof/>
            <w:webHidden/>
          </w:rPr>
          <w:fldChar w:fldCharType="begin"/>
        </w:r>
        <w:r w:rsidR="00832048">
          <w:rPr>
            <w:noProof/>
            <w:webHidden/>
          </w:rPr>
          <w:instrText xml:space="preserve"> PAGEREF _Toc7536655 \h </w:instrText>
        </w:r>
        <w:r w:rsidR="00832048">
          <w:rPr>
            <w:noProof/>
            <w:webHidden/>
          </w:rPr>
        </w:r>
        <w:r w:rsidR="00832048">
          <w:rPr>
            <w:noProof/>
            <w:webHidden/>
          </w:rPr>
          <w:fldChar w:fldCharType="separate"/>
        </w:r>
        <w:r w:rsidR="00832048">
          <w:rPr>
            <w:noProof/>
            <w:webHidden/>
          </w:rPr>
          <w:t>6</w:t>
        </w:r>
        <w:r w:rsidR="00832048">
          <w:rPr>
            <w:noProof/>
            <w:webHidden/>
          </w:rPr>
          <w:fldChar w:fldCharType="end"/>
        </w:r>
      </w:hyperlink>
    </w:p>
    <w:p w:rsidR="00832048" w:rsidRDefault="00097459">
      <w:pPr>
        <w:pStyle w:val="TOC2"/>
        <w:tabs>
          <w:tab w:val="right" w:leader="dot" w:pos="9350"/>
        </w:tabs>
        <w:rPr>
          <w:rFonts w:asciiTheme="minorHAnsi" w:eastAsiaTheme="minorEastAsia" w:hAnsiTheme="minorHAnsi" w:cstheme="minorBidi"/>
          <w:noProof/>
          <w:sz w:val="22"/>
          <w:szCs w:val="22"/>
          <w:lang w:val="en-CA" w:eastAsia="en-CA"/>
        </w:rPr>
      </w:pPr>
      <w:hyperlink w:anchor="_Toc7536656" w:history="1">
        <w:r w:rsidR="00832048" w:rsidRPr="00151EE9">
          <w:rPr>
            <w:rStyle w:val="Hyperlink"/>
            <w:noProof/>
          </w:rPr>
          <w:t>5. Les autres documents utiles</w:t>
        </w:r>
        <w:r w:rsidR="00832048">
          <w:rPr>
            <w:noProof/>
            <w:webHidden/>
          </w:rPr>
          <w:tab/>
        </w:r>
        <w:r w:rsidR="00832048">
          <w:rPr>
            <w:noProof/>
            <w:webHidden/>
          </w:rPr>
          <w:fldChar w:fldCharType="begin"/>
        </w:r>
        <w:r w:rsidR="00832048">
          <w:rPr>
            <w:noProof/>
            <w:webHidden/>
          </w:rPr>
          <w:instrText xml:space="preserve"> PAGEREF _Toc7536656 \h </w:instrText>
        </w:r>
        <w:r w:rsidR="00832048">
          <w:rPr>
            <w:noProof/>
            <w:webHidden/>
          </w:rPr>
        </w:r>
        <w:r w:rsidR="00832048">
          <w:rPr>
            <w:noProof/>
            <w:webHidden/>
          </w:rPr>
          <w:fldChar w:fldCharType="separate"/>
        </w:r>
        <w:r w:rsidR="00832048">
          <w:rPr>
            <w:noProof/>
            <w:webHidden/>
          </w:rPr>
          <w:t>8</w:t>
        </w:r>
        <w:r w:rsidR="00832048">
          <w:rPr>
            <w:noProof/>
            <w:webHidden/>
          </w:rPr>
          <w:fldChar w:fldCharType="end"/>
        </w:r>
      </w:hyperlink>
    </w:p>
    <w:p w:rsidR="00832048" w:rsidRDefault="00097459">
      <w:pPr>
        <w:pStyle w:val="TOC2"/>
        <w:tabs>
          <w:tab w:val="right" w:leader="dot" w:pos="9350"/>
        </w:tabs>
        <w:rPr>
          <w:rFonts w:asciiTheme="minorHAnsi" w:eastAsiaTheme="minorEastAsia" w:hAnsiTheme="minorHAnsi" w:cstheme="minorBidi"/>
          <w:noProof/>
          <w:sz w:val="22"/>
          <w:szCs w:val="22"/>
          <w:lang w:val="en-CA" w:eastAsia="en-CA"/>
        </w:rPr>
      </w:pPr>
      <w:hyperlink w:anchor="_Toc7536657" w:history="1">
        <w:r w:rsidR="00832048" w:rsidRPr="00151EE9">
          <w:rPr>
            <w:rStyle w:val="Hyperlink"/>
            <w:noProof/>
          </w:rPr>
          <w:t>6. D’autres ressources utiles</w:t>
        </w:r>
        <w:r w:rsidR="00832048">
          <w:rPr>
            <w:noProof/>
            <w:webHidden/>
          </w:rPr>
          <w:tab/>
        </w:r>
        <w:r w:rsidR="00832048">
          <w:rPr>
            <w:noProof/>
            <w:webHidden/>
          </w:rPr>
          <w:fldChar w:fldCharType="begin"/>
        </w:r>
        <w:r w:rsidR="00832048">
          <w:rPr>
            <w:noProof/>
            <w:webHidden/>
          </w:rPr>
          <w:instrText xml:space="preserve"> PAGEREF _Toc7536657 \h </w:instrText>
        </w:r>
        <w:r w:rsidR="00832048">
          <w:rPr>
            <w:noProof/>
            <w:webHidden/>
          </w:rPr>
        </w:r>
        <w:r w:rsidR="00832048">
          <w:rPr>
            <w:noProof/>
            <w:webHidden/>
          </w:rPr>
          <w:fldChar w:fldCharType="separate"/>
        </w:r>
        <w:r w:rsidR="00832048">
          <w:rPr>
            <w:noProof/>
            <w:webHidden/>
          </w:rPr>
          <w:t>16</w:t>
        </w:r>
        <w:r w:rsidR="00832048">
          <w:rPr>
            <w:noProof/>
            <w:webHidden/>
          </w:rPr>
          <w:fldChar w:fldCharType="end"/>
        </w:r>
      </w:hyperlink>
    </w:p>
    <w:p w:rsidR="00832048" w:rsidRDefault="00097459">
      <w:pPr>
        <w:pStyle w:val="TOC1"/>
        <w:tabs>
          <w:tab w:val="right" w:leader="dot" w:pos="9350"/>
        </w:tabs>
        <w:rPr>
          <w:rFonts w:asciiTheme="minorHAnsi" w:eastAsiaTheme="minorEastAsia" w:hAnsiTheme="minorHAnsi" w:cstheme="minorBidi"/>
          <w:noProof/>
          <w:sz w:val="22"/>
          <w:szCs w:val="22"/>
          <w:lang w:val="en-CA" w:eastAsia="en-CA"/>
        </w:rPr>
      </w:pPr>
      <w:hyperlink w:anchor="_Toc7536658" w:history="1">
        <w:r w:rsidR="00832048" w:rsidRPr="00151EE9">
          <w:rPr>
            <w:rStyle w:val="Hyperlink"/>
            <w:noProof/>
          </w:rPr>
          <w:t>Pour nous joindre</w:t>
        </w:r>
        <w:r w:rsidR="00832048">
          <w:rPr>
            <w:noProof/>
            <w:webHidden/>
          </w:rPr>
          <w:tab/>
        </w:r>
        <w:r w:rsidR="00832048">
          <w:rPr>
            <w:noProof/>
            <w:webHidden/>
          </w:rPr>
          <w:fldChar w:fldCharType="begin"/>
        </w:r>
        <w:r w:rsidR="00832048">
          <w:rPr>
            <w:noProof/>
            <w:webHidden/>
          </w:rPr>
          <w:instrText xml:space="preserve"> PAGEREF _Toc7536658 \h </w:instrText>
        </w:r>
        <w:r w:rsidR="00832048">
          <w:rPr>
            <w:noProof/>
            <w:webHidden/>
          </w:rPr>
        </w:r>
        <w:r w:rsidR="00832048">
          <w:rPr>
            <w:noProof/>
            <w:webHidden/>
          </w:rPr>
          <w:fldChar w:fldCharType="separate"/>
        </w:r>
        <w:r w:rsidR="00832048">
          <w:rPr>
            <w:noProof/>
            <w:webHidden/>
          </w:rPr>
          <w:t>17</w:t>
        </w:r>
        <w:r w:rsidR="00832048">
          <w:rPr>
            <w:noProof/>
            <w:webHidden/>
          </w:rPr>
          <w:fldChar w:fldCharType="end"/>
        </w:r>
      </w:hyperlink>
    </w:p>
    <w:p w:rsidR="00D36234" w:rsidRPr="005D2DD6" w:rsidRDefault="00832048" w:rsidP="00D36234">
      <w:pPr>
        <w:rPr>
          <w:b/>
          <w:sz w:val="24"/>
          <w:szCs w:val="36"/>
        </w:rPr>
      </w:pPr>
      <w:r>
        <w:rPr>
          <w:b/>
          <w:sz w:val="24"/>
          <w:szCs w:val="36"/>
        </w:rPr>
        <w:fldChar w:fldCharType="end"/>
      </w:r>
    </w:p>
    <w:p w:rsidR="00E81AB8" w:rsidRPr="00FA5507" w:rsidRDefault="00405AB9" w:rsidP="00FA5507">
      <w:pPr>
        <w:pStyle w:val="Heading3"/>
      </w:pPr>
      <w:bookmarkStart w:id="5" w:name="_Toc7536650"/>
      <w:r w:rsidRPr="00FA5507">
        <w:t>PAR OÙ COMMENCER</w:t>
      </w:r>
      <w:bookmarkEnd w:id="5"/>
    </w:p>
    <w:p w:rsidR="00712A56" w:rsidRPr="00FA5507" w:rsidRDefault="00712A56" w:rsidP="00E81AB8">
      <w:pPr>
        <w:rPr>
          <w:b/>
          <w:sz w:val="24"/>
        </w:rPr>
      </w:pPr>
    </w:p>
    <w:p w:rsidR="000173AC" w:rsidRPr="00213069" w:rsidRDefault="00130562" w:rsidP="00E81AB8">
      <w:pPr>
        <w:rPr>
          <w:b/>
          <w:sz w:val="24"/>
        </w:rPr>
      </w:pPr>
      <w:r w:rsidRPr="00213069">
        <w:rPr>
          <w:rFonts w:cs="Arial"/>
          <w:color w:val="000000"/>
          <w:sz w:val="24"/>
        </w:rPr>
        <w:lastRenderedPageBreak/>
        <w:t xml:space="preserve">Le </w:t>
      </w:r>
      <w:r w:rsidR="00B04444" w:rsidRPr="00213069">
        <w:rPr>
          <w:rFonts w:cs="Arial"/>
          <w:color w:val="000000"/>
          <w:sz w:val="24"/>
        </w:rPr>
        <w:t>premier</w:t>
      </w:r>
      <w:r w:rsidRPr="00213069">
        <w:rPr>
          <w:rFonts w:cs="Arial"/>
          <w:color w:val="000000"/>
          <w:sz w:val="24"/>
        </w:rPr>
        <w:t xml:space="preserve"> pas</w:t>
      </w:r>
      <w:r w:rsidR="00B04444" w:rsidRPr="00213069">
        <w:rPr>
          <w:rFonts w:cs="Arial"/>
          <w:color w:val="000000"/>
          <w:sz w:val="24"/>
        </w:rPr>
        <w:t xml:space="preserve"> </w:t>
      </w:r>
      <w:r w:rsidRPr="00213069">
        <w:rPr>
          <w:rFonts w:cs="Arial"/>
          <w:color w:val="000000"/>
          <w:sz w:val="24"/>
        </w:rPr>
        <w:t>vers l’obtention d’</w:t>
      </w:r>
      <w:r w:rsidR="00B04444" w:rsidRPr="00213069">
        <w:rPr>
          <w:rFonts w:cs="Arial"/>
          <w:color w:val="000000"/>
          <w:sz w:val="24"/>
        </w:rPr>
        <w:t>une concession de terre</w:t>
      </w:r>
      <w:r w:rsidR="002F2BB7" w:rsidRPr="00213069">
        <w:rPr>
          <w:rFonts w:cs="Arial"/>
          <w:color w:val="000000"/>
          <w:sz w:val="24"/>
        </w:rPr>
        <w:t xml:space="preserve"> à titre gratuit</w:t>
      </w:r>
      <w:r w:rsidR="00B04444" w:rsidRPr="00213069">
        <w:rPr>
          <w:rFonts w:cs="Arial"/>
          <w:color w:val="000000"/>
          <w:sz w:val="24"/>
        </w:rPr>
        <w:t xml:space="preserve"> était </w:t>
      </w:r>
      <w:r w:rsidRPr="00213069">
        <w:rPr>
          <w:rFonts w:cs="Arial"/>
          <w:color w:val="000000"/>
          <w:sz w:val="24"/>
        </w:rPr>
        <w:t xml:space="preserve">la présentation d’une </w:t>
      </w:r>
      <w:r w:rsidR="00B04444" w:rsidRPr="00213069">
        <w:rPr>
          <w:rFonts w:cs="Arial"/>
          <w:color w:val="000000"/>
          <w:sz w:val="24"/>
        </w:rPr>
        <w:t>demande à cet effet</w:t>
      </w:r>
      <w:r w:rsidRPr="00213069">
        <w:rPr>
          <w:rFonts w:cs="Arial"/>
          <w:color w:val="000000"/>
          <w:sz w:val="24"/>
        </w:rPr>
        <w:t>. Ceci étant dit</w:t>
      </w:r>
      <w:r w:rsidR="000173AC" w:rsidRPr="00213069">
        <w:rPr>
          <w:rFonts w:cs="Arial"/>
          <w:color w:val="000000"/>
          <w:sz w:val="24"/>
        </w:rPr>
        <w:t xml:space="preserve">, </w:t>
      </w:r>
      <w:r w:rsidRPr="00213069">
        <w:rPr>
          <w:rFonts w:cs="Arial"/>
          <w:color w:val="000000"/>
          <w:sz w:val="24"/>
        </w:rPr>
        <w:t>le meilleur endroit d’où entamer une recherche de documents relatifs à des terres de la Couronne est en général l</w:t>
      </w:r>
      <w:r w:rsidR="00BB335E" w:rsidRPr="00213069">
        <w:rPr>
          <w:rFonts w:cs="Arial"/>
          <w:color w:val="000000"/>
          <w:sz w:val="24"/>
        </w:rPr>
        <w:t>’index</w:t>
      </w:r>
      <w:r w:rsidR="00C46467" w:rsidRPr="00213069">
        <w:rPr>
          <w:rFonts w:cs="Arial"/>
          <w:color w:val="000000"/>
          <w:sz w:val="24"/>
        </w:rPr>
        <w:t xml:space="preserve"> des documents relatifs aux terres de l’Ontario </w:t>
      </w:r>
      <w:r w:rsidRPr="00213069">
        <w:rPr>
          <w:rFonts w:cs="Arial"/>
          <w:color w:val="000000"/>
          <w:sz w:val="24"/>
        </w:rPr>
        <w:t xml:space="preserve">(existant en anglais seulement et baptisé </w:t>
      </w:r>
      <w:r w:rsidRPr="00213069">
        <w:rPr>
          <w:rFonts w:cs="Arial"/>
          <w:i/>
          <w:color w:val="000000"/>
          <w:sz w:val="24"/>
        </w:rPr>
        <w:t>Ontario Land Records Index)</w:t>
      </w:r>
      <w:r w:rsidRPr="00213069">
        <w:rPr>
          <w:rFonts w:cs="Arial"/>
          <w:color w:val="000000"/>
          <w:sz w:val="24"/>
        </w:rPr>
        <w:t>, lequel renferme les documents créés à un stade ultérieur du processus</w:t>
      </w:r>
      <w:r w:rsidR="000173AC" w:rsidRPr="00213069">
        <w:rPr>
          <w:rFonts w:cs="Arial"/>
          <w:color w:val="000000"/>
          <w:sz w:val="24"/>
        </w:rPr>
        <w:t xml:space="preserve">. </w:t>
      </w:r>
      <w:r w:rsidR="001B6A08" w:rsidRPr="00213069">
        <w:rPr>
          <w:rFonts w:cs="Arial"/>
          <w:color w:val="000000"/>
          <w:sz w:val="24"/>
        </w:rPr>
        <w:t>Reportez-vous à la section 2 du présent guide pour en savoir plus sur cet index et la façon de l’utiliser</w:t>
      </w:r>
      <w:r w:rsidR="000173AC" w:rsidRPr="00213069">
        <w:rPr>
          <w:rFonts w:cs="Arial"/>
          <w:color w:val="000000"/>
          <w:sz w:val="24"/>
        </w:rPr>
        <w:t>.</w:t>
      </w:r>
    </w:p>
    <w:p w:rsidR="000173AC" w:rsidRPr="00213069" w:rsidRDefault="000173AC" w:rsidP="000173AC">
      <w:pPr>
        <w:rPr>
          <w:rFonts w:cs="Arial"/>
          <w:color w:val="000000"/>
          <w:sz w:val="24"/>
        </w:rPr>
      </w:pPr>
    </w:p>
    <w:p w:rsidR="000173AC" w:rsidRPr="00213069" w:rsidRDefault="001B6A08" w:rsidP="000173AC">
      <w:pPr>
        <w:rPr>
          <w:rFonts w:cs="Arial"/>
          <w:color w:val="000000"/>
          <w:sz w:val="24"/>
        </w:rPr>
      </w:pPr>
      <w:r w:rsidRPr="00213069">
        <w:rPr>
          <w:rFonts w:cs="Arial"/>
          <w:color w:val="000000"/>
          <w:sz w:val="24"/>
        </w:rPr>
        <w:t>Si la personne que vous cherchez n’était pas la première à posséder une terre, ou si vous souhaitez retrouver les propriétaires successifs d’une terre depuis le début, vous devrez consulter les documents relatifs à l’enregistrement immobilier</w:t>
      </w:r>
      <w:r w:rsidR="000173AC" w:rsidRPr="00213069">
        <w:rPr>
          <w:rFonts w:cs="Arial"/>
          <w:color w:val="000000"/>
          <w:sz w:val="24"/>
        </w:rPr>
        <w:t xml:space="preserve">. </w:t>
      </w:r>
      <w:r w:rsidRPr="00213069">
        <w:rPr>
          <w:rFonts w:cs="Arial"/>
          <w:color w:val="000000"/>
          <w:sz w:val="24"/>
        </w:rPr>
        <w:t>Vous pourriez aussi avoir intérêt à démarrer votre recherche en consultant ces documents si vous ne savez pas avec certitude si la personne que vous cherchez était la première à posséder une terre</w:t>
      </w:r>
      <w:r w:rsidR="000173AC" w:rsidRPr="00213069">
        <w:rPr>
          <w:rFonts w:cs="Arial"/>
          <w:color w:val="000000"/>
          <w:sz w:val="24"/>
        </w:rPr>
        <w:t xml:space="preserve">. </w:t>
      </w:r>
      <w:r w:rsidRPr="00213069">
        <w:rPr>
          <w:rFonts w:cs="Arial"/>
          <w:color w:val="000000"/>
          <w:sz w:val="24"/>
        </w:rPr>
        <w:t xml:space="preserve">Pour de plus amples renseignements, reportez-vous au </w:t>
      </w:r>
      <w:r w:rsidR="00631D08" w:rsidRPr="00213069">
        <w:rPr>
          <w:rFonts w:cs="Arial"/>
          <w:color w:val="000000"/>
          <w:sz w:val="24"/>
        </w:rPr>
        <w:t>Guide de recherche 231 : Recherche de documents relatifs à l’enregistrement immobilier</w:t>
      </w:r>
      <w:r w:rsidR="000173AC" w:rsidRPr="00213069">
        <w:rPr>
          <w:rFonts w:cs="Arial"/>
          <w:color w:val="000000"/>
          <w:sz w:val="24"/>
        </w:rPr>
        <w:t>.</w:t>
      </w:r>
    </w:p>
    <w:p w:rsidR="000173AC" w:rsidRPr="00326C03" w:rsidRDefault="000173AC" w:rsidP="000173AC">
      <w:pPr>
        <w:rPr>
          <w:rFonts w:cs="Arial"/>
          <w:color w:val="000000"/>
          <w:szCs w:val="22"/>
        </w:rPr>
      </w:pPr>
    </w:p>
    <w:p w:rsidR="000173AC" w:rsidRPr="00326C03" w:rsidRDefault="000173AC" w:rsidP="00FA5507">
      <w:pPr>
        <w:pStyle w:val="Heading4"/>
      </w:pPr>
      <w:bookmarkStart w:id="6" w:name="_Toc7536651"/>
      <w:r w:rsidRPr="00326C03">
        <w:t xml:space="preserve">1. </w:t>
      </w:r>
      <w:r w:rsidR="001B6A08" w:rsidRPr="00326C03">
        <w:t>Le processus d’octroi ou de vente de terres de la Couronne</w:t>
      </w:r>
      <w:bookmarkEnd w:id="6"/>
    </w:p>
    <w:p w:rsidR="000173AC" w:rsidRPr="00213069" w:rsidRDefault="001D4C87" w:rsidP="000173AC">
      <w:pPr>
        <w:rPr>
          <w:rFonts w:cs="Arial"/>
          <w:color w:val="000000"/>
          <w:sz w:val="24"/>
        </w:rPr>
      </w:pPr>
      <w:r w:rsidRPr="00213069">
        <w:rPr>
          <w:rFonts w:cs="Arial"/>
          <w:color w:val="000000"/>
          <w:sz w:val="24"/>
        </w:rPr>
        <w:t>Les règlements régissant l’octroi ou la vente de terres de la Couronne ont évolué au fil du temps</w:t>
      </w:r>
      <w:r w:rsidR="000173AC" w:rsidRPr="00213069">
        <w:rPr>
          <w:rFonts w:cs="Arial"/>
          <w:color w:val="000000"/>
          <w:sz w:val="24"/>
        </w:rPr>
        <w:t xml:space="preserve">. </w:t>
      </w:r>
      <w:r w:rsidRPr="00213069">
        <w:rPr>
          <w:rFonts w:cs="Arial"/>
          <w:color w:val="000000"/>
          <w:sz w:val="24"/>
        </w:rPr>
        <w:t>Il s’est souvent écoulé plusieurs années entre la présentation initiale d’une demande de terre et la délivrance de lettres patentes</w:t>
      </w:r>
      <w:r w:rsidR="000173AC" w:rsidRPr="00213069">
        <w:rPr>
          <w:rFonts w:cs="Arial"/>
          <w:color w:val="000000"/>
          <w:sz w:val="24"/>
        </w:rPr>
        <w:t>.</w:t>
      </w:r>
    </w:p>
    <w:p w:rsidR="000173AC" w:rsidRPr="00213069" w:rsidRDefault="000173AC" w:rsidP="000173AC">
      <w:pPr>
        <w:rPr>
          <w:rFonts w:cs="Arial"/>
          <w:color w:val="000000"/>
          <w:sz w:val="24"/>
        </w:rPr>
      </w:pPr>
    </w:p>
    <w:p w:rsidR="000173AC" w:rsidRPr="00213069" w:rsidRDefault="00412AF3" w:rsidP="000173AC">
      <w:pPr>
        <w:rPr>
          <w:rFonts w:cs="Arial"/>
          <w:color w:val="000000"/>
          <w:sz w:val="24"/>
        </w:rPr>
      </w:pPr>
      <w:r w:rsidRPr="00213069">
        <w:rPr>
          <w:rFonts w:cs="Arial"/>
          <w:color w:val="000000"/>
          <w:sz w:val="24"/>
        </w:rPr>
        <w:t>Au départ, le transfert de propriété de la plupart des terres de la Couronne avait lieu moyennant une concession.</w:t>
      </w:r>
      <w:r w:rsidR="000173AC" w:rsidRPr="00213069">
        <w:rPr>
          <w:rFonts w:cs="Arial"/>
          <w:color w:val="000000"/>
          <w:sz w:val="24"/>
        </w:rPr>
        <w:t xml:space="preserve"> </w:t>
      </w:r>
      <w:r w:rsidRPr="00213069">
        <w:rPr>
          <w:rFonts w:cs="Arial"/>
          <w:color w:val="000000"/>
          <w:sz w:val="24"/>
        </w:rPr>
        <w:t xml:space="preserve">Les colons potentiels présentaient une demande de terre au </w:t>
      </w:r>
      <w:r w:rsidR="00EC304F" w:rsidRPr="00213069">
        <w:rPr>
          <w:rFonts w:cs="Arial"/>
          <w:color w:val="000000"/>
          <w:sz w:val="24"/>
        </w:rPr>
        <w:t xml:space="preserve">conseil exécutif ou </w:t>
      </w:r>
      <w:r w:rsidRPr="00213069">
        <w:rPr>
          <w:rFonts w:cs="Arial"/>
          <w:color w:val="000000"/>
          <w:sz w:val="24"/>
        </w:rPr>
        <w:t>au</w:t>
      </w:r>
      <w:r w:rsidR="00EC304F" w:rsidRPr="00213069">
        <w:rPr>
          <w:rFonts w:cs="Arial"/>
          <w:color w:val="000000"/>
          <w:sz w:val="24"/>
        </w:rPr>
        <w:t xml:space="preserve"> ministère des Terres de la Couronne</w:t>
      </w:r>
      <w:r w:rsidR="000173AC" w:rsidRPr="00213069">
        <w:rPr>
          <w:rFonts w:cs="Arial"/>
          <w:color w:val="000000"/>
          <w:sz w:val="24"/>
        </w:rPr>
        <w:t xml:space="preserve"> (</w:t>
      </w:r>
      <w:r w:rsidR="00FD2C15" w:rsidRPr="00213069">
        <w:rPr>
          <w:rFonts w:cs="Arial"/>
          <w:color w:val="000000"/>
          <w:sz w:val="24"/>
        </w:rPr>
        <w:t>voire, aux tous débuts, à un comité local de gestion des terres</w:t>
      </w:r>
      <w:r w:rsidR="000173AC" w:rsidRPr="00213069">
        <w:rPr>
          <w:rFonts w:cs="Arial"/>
          <w:color w:val="000000"/>
          <w:sz w:val="24"/>
        </w:rPr>
        <w:t xml:space="preserve">). </w:t>
      </w:r>
      <w:r w:rsidR="002F2BB7" w:rsidRPr="00213069">
        <w:rPr>
          <w:rFonts w:cs="Arial"/>
          <w:color w:val="000000"/>
          <w:sz w:val="24"/>
        </w:rPr>
        <w:t>Ensuite, étaient émis un décret autorisant la concession de terre</w:t>
      </w:r>
      <w:r w:rsidR="000173AC" w:rsidRPr="00213069">
        <w:rPr>
          <w:rFonts w:cs="Arial"/>
          <w:color w:val="000000"/>
          <w:sz w:val="24"/>
        </w:rPr>
        <w:t xml:space="preserve">, </w:t>
      </w:r>
      <w:r w:rsidR="002F2BB7" w:rsidRPr="00213069">
        <w:rPr>
          <w:rFonts w:cs="Arial"/>
          <w:color w:val="000000"/>
          <w:sz w:val="24"/>
        </w:rPr>
        <w:t>de même que divers documents administratifs confirmant quelle parcelle de terre faisait l’objet de la concession</w:t>
      </w:r>
      <w:r w:rsidR="000173AC" w:rsidRPr="00213069">
        <w:rPr>
          <w:rFonts w:cs="Arial"/>
          <w:color w:val="000000"/>
          <w:sz w:val="24"/>
        </w:rPr>
        <w:t xml:space="preserve">. </w:t>
      </w:r>
      <w:r w:rsidR="00D33335" w:rsidRPr="00213069">
        <w:rPr>
          <w:rFonts w:cs="Arial"/>
          <w:color w:val="000000"/>
          <w:sz w:val="24"/>
        </w:rPr>
        <w:t>Le colon qui recevait une concession d</w:t>
      </w:r>
      <w:r w:rsidR="00893C91" w:rsidRPr="00213069">
        <w:rPr>
          <w:rFonts w:cs="Arial"/>
          <w:color w:val="000000"/>
          <w:sz w:val="24"/>
        </w:rPr>
        <w:t>e</w:t>
      </w:r>
      <w:r w:rsidR="00D33335" w:rsidRPr="00213069">
        <w:rPr>
          <w:rFonts w:cs="Arial"/>
          <w:color w:val="000000"/>
          <w:sz w:val="24"/>
        </w:rPr>
        <w:t xml:space="preserve"> terre </w:t>
      </w:r>
      <w:r w:rsidR="00893C91" w:rsidRPr="00213069">
        <w:rPr>
          <w:rFonts w:cs="Arial"/>
          <w:color w:val="000000"/>
          <w:sz w:val="24"/>
        </w:rPr>
        <w:t>ne devenait pas automatiquement propriétaire de la parcelle en question</w:t>
      </w:r>
      <w:r w:rsidR="000173AC" w:rsidRPr="00213069">
        <w:rPr>
          <w:rFonts w:cs="Arial"/>
          <w:color w:val="000000"/>
          <w:sz w:val="24"/>
        </w:rPr>
        <w:t xml:space="preserve">; </w:t>
      </w:r>
      <w:r w:rsidR="00D33335" w:rsidRPr="00213069">
        <w:rPr>
          <w:rFonts w:cs="Arial"/>
          <w:color w:val="000000"/>
          <w:sz w:val="24"/>
        </w:rPr>
        <w:t>les lettres patentes officialisant son statut de</w:t>
      </w:r>
      <w:r w:rsidR="00893C91" w:rsidRPr="00213069">
        <w:rPr>
          <w:rFonts w:cs="Arial"/>
          <w:color w:val="000000"/>
          <w:sz w:val="24"/>
        </w:rPr>
        <w:t xml:space="preserve"> propriétaire ne lui aient délivrées qu’après qu’il ait satisfait à un certain nombre d’exigences; les colons pouvaient par ailleurs vendre ou autrement transférer entre eux les droits qu’ils détenaient sur une terre</w:t>
      </w:r>
      <w:r w:rsidR="000173AC" w:rsidRPr="00213069">
        <w:rPr>
          <w:rFonts w:cs="Arial"/>
          <w:color w:val="000000"/>
          <w:sz w:val="24"/>
        </w:rPr>
        <w:t>.</w:t>
      </w:r>
    </w:p>
    <w:p w:rsidR="000173AC" w:rsidRPr="00213069" w:rsidRDefault="000173AC" w:rsidP="000173AC">
      <w:pPr>
        <w:rPr>
          <w:rFonts w:cs="Arial"/>
          <w:color w:val="000000"/>
          <w:sz w:val="24"/>
        </w:rPr>
      </w:pPr>
    </w:p>
    <w:p w:rsidR="000173AC" w:rsidRPr="00213069" w:rsidRDefault="00940B3A" w:rsidP="000173AC">
      <w:pPr>
        <w:rPr>
          <w:rFonts w:cs="Arial"/>
          <w:color w:val="000000"/>
          <w:sz w:val="24"/>
        </w:rPr>
      </w:pPr>
      <w:r w:rsidRPr="00213069">
        <w:rPr>
          <w:rFonts w:cs="Arial"/>
          <w:color w:val="000000"/>
          <w:sz w:val="24"/>
        </w:rPr>
        <w:t>Dans un premier temps, les ventes de terres de la Couronne étaient rares, mais elles sont devenues la norme après les années 1820.</w:t>
      </w:r>
      <w:r w:rsidR="000173AC" w:rsidRPr="00213069">
        <w:rPr>
          <w:rFonts w:cs="Arial"/>
          <w:color w:val="000000"/>
          <w:sz w:val="24"/>
        </w:rPr>
        <w:t xml:space="preserve"> </w:t>
      </w:r>
      <w:r w:rsidR="00E264F5" w:rsidRPr="00213069">
        <w:rPr>
          <w:rFonts w:cs="Arial"/>
          <w:color w:val="000000"/>
          <w:sz w:val="24"/>
        </w:rPr>
        <w:t>La plupart des acquéreurs louaient un lot à bail,</w:t>
      </w:r>
      <w:r w:rsidR="00E264F5" w:rsidRPr="00326C03">
        <w:rPr>
          <w:rFonts w:cs="Arial"/>
          <w:color w:val="000000"/>
          <w:szCs w:val="22"/>
        </w:rPr>
        <w:t xml:space="preserve"> </w:t>
      </w:r>
      <w:r w:rsidR="00E264F5" w:rsidRPr="00213069">
        <w:rPr>
          <w:rFonts w:cs="Arial"/>
          <w:color w:val="000000"/>
          <w:sz w:val="24"/>
        </w:rPr>
        <w:t>puis recevaient des lettres patentes après avoir acquitté le dernier paiement visant son achat</w:t>
      </w:r>
      <w:r w:rsidR="000173AC" w:rsidRPr="00213069">
        <w:rPr>
          <w:rFonts w:cs="Arial"/>
          <w:color w:val="000000"/>
          <w:sz w:val="24"/>
        </w:rPr>
        <w:t>.</w:t>
      </w:r>
    </w:p>
    <w:p w:rsidR="000173AC" w:rsidRPr="00213069" w:rsidRDefault="000173AC" w:rsidP="000173AC">
      <w:pPr>
        <w:rPr>
          <w:rFonts w:cs="Arial"/>
          <w:color w:val="000000"/>
          <w:sz w:val="24"/>
        </w:rPr>
      </w:pPr>
    </w:p>
    <w:p w:rsidR="000173AC" w:rsidRPr="00213069" w:rsidRDefault="00E264F5" w:rsidP="000173AC">
      <w:pPr>
        <w:rPr>
          <w:rFonts w:cs="Arial"/>
          <w:i/>
          <w:color w:val="000000"/>
          <w:sz w:val="24"/>
        </w:rPr>
      </w:pPr>
      <w:r w:rsidRPr="00213069">
        <w:rPr>
          <w:rFonts w:cs="Arial"/>
          <w:color w:val="000000"/>
          <w:sz w:val="24"/>
        </w:rPr>
        <w:t xml:space="preserve">Vous trouverez des renseignements plus détaillés </w:t>
      </w:r>
      <w:r w:rsidR="00CD1F4F" w:rsidRPr="00213069">
        <w:rPr>
          <w:rFonts w:cs="Arial"/>
          <w:color w:val="000000"/>
          <w:sz w:val="24"/>
        </w:rPr>
        <w:t xml:space="preserve">sur le processus d’octroi de terres à ses débuts et sur les documents relatifs à </w:t>
      </w:r>
      <w:r w:rsidR="00F17467" w:rsidRPr="00213069">
        <w:rPr>
          <w:rFonts w:cs="Arial"/>
          <w:color w:val="000000"/>
          <w:sz w:val="24"/>
        </w:rPr>
        <w:t>l’arpentage initial</w:t>
      </w:r>
      <w:r w:rsidR="00F00B2A" w:rsidRPr="00213069">
        <w:rPr>
          <w:rFonts w:cs="Arial"/>
          <w:color w:val="000000"/>
          <w:sz w:val="24"/>
        </w:rPr>
        <w:t xml:space="preserve"> des terres, dans le </w:t>
      </w:r>
      <w:r w:rsidR="00BA449B" w:rsidRPr="00213069">
        <w:rPr>
          <w:rFonts w:cs="Arial"/>
          <w:i/>
          <w:color w:val="000000"/>
          <w:sz w:val="24"/>
        </w:rPr>
        <w:t>Guide de recherche</w:t>
      </w:r>
      <w:r w:rsidR="00F00B2A" w:rsidRPr="00213069">
        <w:rPr>
          <w:rFonts w:cs="Arial"/>
          <w:i/>
          <w:color w:val="000000"/>
          <w:sz w:val="24"/>
        </w:rPr>
        <w:t> </w:t>
      </w:r>
      <w:r w:rsidR="00BA449B" w:rsidRPr="00213069">
        <w:rPr>
          <w:rFonts w:cs="Arial"/>
          <w:i/>
          <w:color w:val="000000"/>
          <w:sz w:val="24"/>
        </w:rPr>
        <w:t>215</w:t>
      </w:r>
      <w:r w:rsidR="00214459" w:rsidRPr="00213069">
        <w:rPr>
          <w:rFonts w:cs="Arial"/>
          <w:i/>
          <w:color w:val="000000"/>
          <w:sz w:val="24"/>
        </w:rPr>
        <w:t> </w:t>
      </w:r>
      <w:r w:rsidR="00BA449B" w:rsidRPr="00213069">
        <w:rPr>
          <w:rFonts w:cs="Arial"/>
          <w:i/>
          <w:color w:val="000000"/>
          <w:sz w:val="24"/>
        </w:rPr>
        <w:t>: De l’acte de concession aux lettres patentes : Guide des premiers documents relatifs à la colonisation des terres (v. 1790- v. 1850</w:t>
      </w:r>
      <w:r w:rsidR="00EC304F" w:rsidRPr="00213069">
        <w:rPr>
          <w:rFonts w:cs="Arial"/>
          <w:i/>
          <w:color w:val="000000"/>
          <w:sz w:val="24"/>
        </w:rPr>
        <w:t>)</w:t>
      </w:r>
      <w:r w:rsidR="000173AC" w:rsidRPr="00213069">
        <w:rPr>
          <w:rFonts w:cs="Arial"/>
          <w:i/>
          <w:color w:val="000000"/>
          <w:sz w:val="24"/>
        </w:rPr>
        <w:t>.</w:t>
      </w:r>
    </w:p>
    <w:p w:rsidR="000173AC" w:rsidRDefault="00E81AB8" w:rsidP="00A52482">
      <w:pPr>
        <w:pStyle w:val="Heading3"/>
      </w:pPr>
      <w:r w:rsidRPr="00213069">
        <w:rPr>
          <w:sz w:val="24"/>
        </w:rPr>
        <w:br w:type="page"/>
      </w:r>
      <w:bookmarkStart w:id="7" w:name="_Toc7536652"/>
      <w:r w:rsidR="00405AB9" w:rsidRPr="00D36234">
        <w:lastRenderedPageBreak/>
        <w:t>LES DOCUMENTS</w:t>
      </w:r>
      <w:bookmarkEnd w:id="7"/>
    </w:p>
    <w:p w:rsidR="000173AC" w:rsidRPr="00326C03" w:rsidRDefault="00FA5507" w:rsidP="00FA5507">
      <w:pPr>
        <w:pStyle w:val="Heading4"/>
      </w:pPr>
      <w:bookmarkStart w:id="8" w:name="_Toc7536653"/>
      <w:r>
        <w:t>2. L</w:t>
      </w:r>
      <w:r w:rsidR="005D2DD6">
        <w:t>a documentation du processus:</w:t>
      </w:r>
      <w:r w:rsidR="00A52482">
        <w:t xml:space="preserve"> </w:t>
      </w:r>
      <w:r w:rsidR="00214459" w:rsidRPr="00326C03">
        <w:t>L</w:t>
      </w:r>
      <w:r w:rsidR="00BB335E" w:rsidRPr="00326C03">
        <w:t>’index</w:t>
      </w:r>
      <w:r w:rsidR="00214459" w:rsidRPr="00326C03">
        <w:t xml:space="preserve"> des documents relatifs aux terres de l’Ontario et autres registres connexes</w:t>
      </w:r>
      <w:bookmarkEnd w:id="8"/>
    </w:p>
    <w:p w:rsidR="005D2DD6" w:rsidRDefault="005D2DD6" w:rsidP="005D2DD6"/>
    <w:p w:rsidR="000173AC" w:rsidRPr="00213069" w:rsidRDefault="00026F3B" w:rsidP="00A52482">
      <w:pPr>
        <w:pStyle w:val="Heading5"/>
      </w:pPr>
      <w:r w:rsidRPr="00213069">
        <w:t>Qu’est-ce que l</w:t>
      </w:r>
      <w:r w:rsidR="00BB335E" w:rsidRPr="00213069">
        <w:t>’index</w:t>
      </w:r>
      <w:r w:rsidRPr="00213069">
        <w:t xml:space="preserve"> des documents relatifs aux terres de l’Ontario?</w:t>
      </w:r>
    </w:p>
    <w:p w:rsidR="000173AC" w:rsidRPr="00E42718" w:rsidRDefault="00026F3B" w:rsidP="00E42718">
      <w:pPr>
        <w:rPr>
          <w:b/>
          <w:sz w:val="24"/>
        </w:rPr>
      </w:pPr>
      <w:r w:rsidRPr="00E42718">
        <w:rPr>
          <w:sz w:val="24"/>
        </w:rPr>
        <w:t>L</w:t>
      </w:r>
      <w:r w:rsidR="00BB335E" w:rsidRPr="00E42718">
        <w:rPr>
          <w:sz w:val="24"/>
        </w:rPr>
        <w:t>’index</w:t>
      </w:r>
      <w:r w:rsidRPr="00E42718">
        <w:rPr>
          <w:sz w:val="24"/>
        </w:rPr>
        <w:t xml:space="preserve"> des documents relatifs aux terres de l’Ontario (</w:t>
      </w:r>
      <w:r w:rsidRPr="00E42718">
        <w:rPr>
          <w:i/>
          <w:sz w:val="24"/>
        </w:rPr>
        <w:t xml:space="preserve">Ontario Land Records Index) </w:t>
      </w:r>
      <w:r w:rsidRPr="00E42718">
        <w:rPr>
          <w:sz w:val="24"/>
        </w:rPr>
        <w:t>contient des renseignements sur les colons qui</w:t>
      </w:r>
      <w:r w:rsidR="00105281" w:rsidRPr="00E42718">
        <w:rPr>
          <w:sz w:val="24"/>
        </w:rPr>
        <w:t xml:space="preserve"> ont</w:t>
      </w:r>
      <w:r w:rsidRPr="00E42718">
        <w:rPr>
          <w:sz w:val="24"/>
        </w:rPr>
        <w:t> :</w:t>
      </w:r>
    </w:p>
    <w:p w:rsidR="000173AC" w:rsidRPr="00213069" w:rsidRDefault="00026F3B" w:rsidP="0018105C">
      <w:pPr>
        <w:keepNext/>
        <w:keepLines/>
        <w:numPr>
          <w:ilvl w:val="0"/>
          <w:numId w:val="1"/>
        </w:numPr>
        <w:rPr>
          <w:rFonts w:cs="Arial"/>
          <w:sz w:val="24"/>
        </w:rPr>
      </w:pPr>
      <w:r w:rsidRPr="00213069">
        <w:rPr>
          <w:rFonts w:cs="Arial"/>
          <w:sz w:val="24"/>
        </w:rPr>
        <w:t>participé au processus menant à l’octroi ou à l’achat de terres de la Couronne;</w:t>
      </w:r>
    </w:p>
    <w:p w:rsidR="00980A10" w:rsidRPr="00213069" w:rsidRDefault="00026F3B" w:rsidP="0018105C">
      <w:pPr>
        <w:keepNext/>
        <w:keepLines/>
        <w:numPr>
          <w:ilvl w:val="0"/>
          <w:numId w:val="1"/>
        </w:numPr>
        <w:rPr>
          <w:rFonts w:cs="Arial"/>
          <w:sz w:val="24"/>
        </w:rPr>
      </w:pPr>
      <w:r w:rsidRPr="00213069">
        <w:rPr>
          <w:rFonts w:cs="Arial"/>
          <w:sz w:val="24"/>
        </w:rPr>
        <w:t xml:space="preserve">loué ou acheté des terres de la société </w:t>
      </w:r>
      <w:r w:rsidR="000173AC" w:rsidRPr="00213069">
        <w:rPr>
          <w:rFonts w:cs="Arial"/>
          <w:i/>
          <w:sz w:val="24"/>
        </w:rPr>
        <w:t>Canada Company</w:t>
      </w:r>
      <w:r w:rsidR="000173AC" w:rsidRPr="00213069">
        <w:rPr>
          <w:rFonts w:cs="Arial"/>
          <w:sz w:val="24"/>
        </w:rPr>
        <w:t xml:space="preserve"> (</w:t>
      </w:r>
      <w:r w:rsidRPr="00213069">
        <w:rPr>
          <w:rFonts w:cs="Arial"/>
          <w:sz w:val="24"/>
        </w:rPr>
        <w:t xml:space="preserve">une entreprise basée à Londres, en Angleterre, qui a reçu, puis vendu, plus d’un demi-million d’acres de terres, principalement </w:t>
      </w:r>
      <w:r w:rsidR="005E2112" w:rsidRPr="00213069">
        <w:rPr>
          <w:rFonts w:cs="Arial"/>
          <w:sz w:val="24"/>
        </w:rPr>
        <w:t xml:space="preserve">dans le comté de Huron et </w:t>
      </w:r>
      <w:r w:rsidR="00F528E7" w:rsidRPr="00213069">
        <w:rPr>
          <w:rFonts w:cs="Arial"/>
          <w:sz w:val="24"/>
        </w:rPr>
        <w:t>alentour</w:t>
      </w:r>
      <w:r w:rsidR="000173AC" w:rsidRPr="00213069">
        <w:rPr>
          <w:rFonts w:cs="Arial"/>
          <w:sz w:val="24"/>
        </w:rPr>
        <w:t>)</w:t>
      </w:r>
      <w:r w:rsidR="005E2112" w:rsidRPr="00213069">
        <w:rPr>
          <w:rFonts w:cs="Arial"/>
          <w:sz w:val="24"/>
        </w:rPr>
        <w:t>;</w:t>
      </w:r>
    </w:p>
    <w:p w:rsidR="00EC304F" w:rsidRPr="00213069" w:rsidRDefault="00105281" w:rsidP="00941C47">
      <w:pPr>
        <w:numPr>
          <w:ilvl w:val="0"/>
          <w:numId w:val="1"/>
        </w:numPr>
        <w:rPr>
          <w:sz w:val="24"/>
        </w:rPr>
      </w:pPr>
      <w:r w:rsidRPr="00213069">
        <w:rPr>
          <w:rFonts w:cs="Arial"/>
          <w:sz w:val="24"/>
        </w:rPr>
        <w:t>colonisé la région de Peterborough à l’</w:t>
      </w:r>
      <w:r w:rsidR="00941C47" w:rsidRPr="00213069">
        <w:rPr>
          <w:rFonts w:cs="Arial"/>
          <w:sz w:val="24"/>
        </w:rPr>
        <w:t xml:space="preserve">instigation de </w:t>
      </w:r>
      <w:r w:rsidR="000173AC" w:rsidRPr="00213069">
        <w:rPr>
          <w:rFonts w:cs="Arial"/>
          <w:sz w:val="24"/>
        </w:rPr>
        <w:t>Peter Robinson</w:t>
      </w:r>
      <w:r w:rsidR="00652908" w:rsidRPr="00213069">
        <w:rPr>
          <w:rFonts w:cs="Arial"/>
          <w:sz w:val="24"/>
        </w:rPr>
        <w:t xml:space="preserve">, </w:t>
      </w:r>
      <w:r w:rsidR="00941C47" w:rsidRPr="00213069">
        <w:rPr>
          <w:rFonts w:cs="Arial"/>
          <w:sz w:val="24"/>
        </w:rPr>
        <w:t>un homme politique qui a activement contribué à l’afflux d’émigrants irlandais vers le Haut-Canada et en l’honneur de qui la ville de Peterborough a été nommée</w:t>
      </w:r>
      <w:r w:rsidR="00652908" w:rsidRPr="00213069">
        <w:rPr>
          <w:rFonts w:cs="Arial"/>
          <w:sz w:val="24"/>
        </w:rPr>
        <w:t>.</w:t>
      </w:r>
    </w:p>
    <w:p w:rsidR="00941C47" w:rsidRPr="00213069" w:rsidRDefault="00941C47" w:rsidP="000173AC">
      <w:pPr>
        <w:rPr>
          <w:rFonts w:cs="Arial"/>
          <w:sz w:val="24"/>
        </w:rPr>
      </w:pPr>
    </w:p>
    <w:p w:rsidR="000173AC" w:rsidRPr="00213069" w:rsidRDefault="00DD5046" w:rsidP="000173AC">
      <w:pPr>
        <w:rPr>
          <w:rFonts w:cs="Arial"/>
          <w:sz w:val="24"/>
        </w:rPr>
      </w:pPr>
      <w:r w:rsidRPr="00213069">
        <w:rPr>
          <w:rFonts w:cs="Arial"/>
          <w:sz w:val="24"/>
        </w:rPr>
        <w:t>Les données sur un colon qui figurent dans l</w:t>
      </w:r>
      <w:r w:rsidR="00BB335E" w:rsidRPr="00213069">
        <w:rPr>
          <w:rFonts w:cs="Arial"/>
          <w:sz w:val="24"/>
        </w:rPr>
        <w:t>’index</w:t>
      </w:r>
      <w:r w:rsidRPr="00213069">
        <w:rPr>
          <w:rFonts w:cs="Arial"/>
          <w:sz w:val="24"/>
        </w:rPr>
        <w:t xml:space="preserve"> incluent son nom, le nom du canton, les numéros d’un lot et d’une concession</w:t>
      </w:r>
      <w:r w:rsidR="000173AC" w:rsidRPr="00213069">
        <w:rPr>
          <w:rFonts w:cs="Arial"/>
          <w:sz w:val="24"/>
        </w:rPr>
        <w:t xml:space="preserve">, </w:t>
      </w:r>
      <w:r w:rsidR="00F3143C" w:rsidRPr="00213069">
        <w:rPr>
          <w:rFonts w:cs="Arial"/>
          <w:sz w:val="24"/>
        </w:rPr>
        <w:t xml:space="preserve">la nature de la transaction </w:t>
      </w:r>
      <w:r w:rsidR="003D5F1C" w:rsidRPr="00213069">
        <w:rPr>
          <w:rFonts w:cs="Arial"/>
          <w:sz w:val="24"/>
        </w:rPr>
        <w:t xml:space="preserve">pertinente </w:t>
      </w:r>
      <w:r w:rsidR="00F3143C" w:rsidRPr="00213069">
        <w:rPr>
          <w:rFonts w:cs="Arial"/>
          <w:sz w:val="24"/>
        </w:rPr>
        <w:t>et un renvoi à un document d’origine</w:t>
      </w:r>
      <w:r w:rsidR="000173AC" w:rsidRPr="00213069">
        <w:rPr>
          <w:rFonts w:cs="Arial"/>
          <w:sz w:val="24"/>
        </w:rPr>
        <w:t xml:space="preserve">. </w:t>
      </w:r>
      <w:r w:rsidR="00F36B5C" w:rsidRPr="00213069">
        <w:rPr>
          <w:rFonts w:cs="Arial"/>
          <w:color w:val="000000"/>
          <w:sz w:val="24"/>
        </w:rPr>
        <w:t>Les documents relatifs aux terres de la Couronne figurant dans l</w:t>
      </w:r>
      <w:r w:rsidR="00BB335E" w:rsidRPr="00213069">
        <w:rPr>
          <w:rFonts w:cs="Arial"/>
          <w:color w:val="000000"/>
          <w:sz w:val="24"/>
        </w:rPr>
        <w:t>’index</w:t>
      </w:r>
      <w:r w:rsidR="00F36B5C" w:rsidRPr="00213069">
        <w:rPr>
          <w:rFonts w:cs="Arial"/>
          <w:color w:val="000000"/>
          <w:sz w:val="24"/>
        </w:rPr>
        <w:t xml:space="preserve"> ont été, pour la plupart, créés au moment de la vente ou de l’octroi des terres en question. Il s’agit des documents suivants :</w:t>
      </w:r>
    </w:p>
    <w:p w:rsidR="000173AC" w:rsidRPr="00213069" w:rsidRDefault="000E023F" w:rsidP="000173AC">
      <w:pPr>
        <w:numPr>
          <w:ilvl w:val="0"/>
          <w:numId w:val="1"/>
        </w:numPr>
        <w:rPr>
          <w:rFonts w:cs="Arial"/>
          <w:sz w:val="24"/>
        </w:rPr>
      </w:pPr>
      <w:r w:rsidRPr="00213069">
        <w:rPr>
          <w:rFonts w:cs="Arial"/>
          <w:sz w:val="24"/>
        </w:rPr>
        <w:t>rôle foncier et annexes (listes des terres cédées);</w:t>
      </w:r>
    </w:p>
    <w:p w:rsidR="000173AC" w:rsidRPr="00213069" w:rsidRDefault="00F40375" w:rsidP="000173AC">
      <w:pPr>
        <w:numPr>
          <w:ilvl w:val="0"/>
          <w:numId w:val="1"/>
        </w:numPr>
        <w:rPr>
          <w:rFonts w:cs="Arial"/>
          <w:sz w:val="24"/>
        </w:rPr>
      </w:pPr>
      <w:r w:rsidRPr="00213069">
        <w:rPr>
          <w:rFonts w:cs="Arial"/>
          <w:sz w:val="24"/>
        </w:rPr>
        <w:t>registres d</w:t>
      </w:r>
      <w:r w:rsidR="00803414" w:rsidRPr="00213069">
        <w:rPr>
          <w:rFonts w:cs="Arial"/>
          <w:sz w:val="24"/>
        </w:rPr>
        <w:t xml:space="preserve">es </w:t>
      </w:r>
      <w:r w:rsidRPr="00213069">
        <w:rPr>
          <w:rFonts w:cs="Arial"/>
          <w:sz w:val="24"/>
        </w:rPr>
        <w:t>autorisations</w:t>
      </w:r>
      <w:r w:rsidR="00486EB7" w:rsidRPr="00213069">
        <w:rPr>
          <w:rFonts w:cs="Arial"/>
          <w:sz w:val="24"/>
        </w:rPr>
        <w:t xml:space="preserve">, ordres </w:t>
      </w:r>
      <w:r w:rsidR="00803414" w:rsidRPr="00213069">
        <w:rPr>
          <w:rFonts w:cs="Arial"/>
          <w:sz w:val="24"/>
        </w:rPr>
        <w:t>et</w:t>
      </w:r>
      <w:r w:rsidR="00486EB7" w:rsidRPr="00213069">
        <w:rPr>
          <w:rFonts w:cs="Arial"/>
          <w:sz w:val="24"/>
        </w:rPr>
        <w:t xml:space="preserve"> mandats (documents administratifs adressés à divers bureaux gouvernementaux pour faire aboutir des concessions de terres</w:t>
      </w:r>
      <w:r w:rsidR="000173AC" w:rsidRPr="00213069">
        <w:rPr>
          <w:rFonts w:cs="Arial"/>
          <w:sz w:val="24"/>
        </w:rPr>
        <w:t>)</w:t>
      </w:r>
      <w:r w:rsidR="00486EB7" w:rsidRPr="00213069">
        <w:rPr>
          <w:rFonts w:cs="Arial"/>
          <w:sz w:val="24"/>
        </w:rPr>
        <w:t>;</w:t>
      </w:r>
    </w:p>
    <w:p w:rsidR="000173AC" w:rsidRPr="00213069" w:rsidRDefault="00111BE4" w:rsidP="000173AC">
      <w:pPr>
        <w:numPr>
          <w:ilvl w:val="0"/>
          <w:numId w:val="1"/>
        </w:numPr>
        <w:rPr>
          <w:rFonts w:cs="Arial"/>
          <w:sz w:val="24"/>
        </w:rPr>
      </w:pPr>
      <w:r w:rsidRPr="00213069">
        <w:rPr>
          <w:rFonts w:cs="Arial"/>
          <w:sz w:val="24"/>
        </w:rPr>
        <w:t>registres d</w:t>
      </w:r>
      <w:r w:rsidR="00803414" w:rsidRPr="00213069">
        <w:rPr>
          <w:rFonts w:cs="Arial"/>
          <w:sz w:val="24"/>
        </w:rPr>
        <w:t>es billets et certificats d’attribution</w:t>
      </w:r>
      <w:r w:rsidRPr="00213069">
        <w:rPr>
          <w:rFonts w:cs="Arial"/>
          <w:sz w:val="24"/>
        </w:rPr>
        <w:t xml:space="preserve"> et d</w:t>
      </w:r>
      <w:r w:rsidR="00803414" w:rsidRPr="00213069">
        <w:rPr>
          <w:rFonts w:cs="Arial"/>
          <w:sz w:val="24"/>
        </w:rPr>
        <w:t>es actes d</w:t>
      </w:r>
      <w:r w:rsidRPr="00213069">
        <w:rPr>
          <w:rFonts w:cs="Arial"/>
          <w:sz w:val="24"/>
        </w:rPr>
        <w:t>e cession</w:t>
      </w:r>
      <w:r w:rsidR="000173AC" w:rsidRPr="00213069">
        <w:rPr>
          <w:rFonts w:cs="Arial"/>
          <w:sz w:val="24"/>
        </w:rPr>
        <w:t xml:space="preserve"> (documents </w:t>
      </w:r>
      <w:r w:rsidR="00803414" w:rsidRPr="00213069">
        <w:rPr>
          <w:rFonts w:cs="Arial"/>
          <w:sz w:val="24"/>
        </w:rPr>
        <w:t>délivrés aux colons pour confirmer les concessions</w:t>
      </w:r>
      <w:r w:rsidR="000173AC" w:rsidRPr="00213069">
        <w:rPr>
          <w:rFonts w:cs="Arial"/>
          <w:sz w:val="24"/>
        </w:rPr>
        <w:t>)</w:t>
      </w:r>
      <w:r w:rsidR="00803414" w:rsidRPr="00213069">
        <w:rPr>
          <w:rFonts w:cs="Arial"/>
          <w:sz w:val="24"/>
        </w:rPr>
        <w:t>;</w:t>
      </w:r>
    </w:p>
    <w:p w:rsidR="000173AC" w:rsidRPr="00213069" w:rsidRDefault="00803414" w:rsidP="000173AC">
      <w:pPr>
        <w:numPr>
          <w:ilvl w:val="0"/>
          <w:numId w:val="1"/>
        </w:numPr>
        <w:rPr>
          <w:rFonts w:cs="Arial"/>
          <w:sz w:val="24"/>
        </w:rPr>
      </w:pPr>
      <w:r w:rsidRPr="00213069">
        <w:rPr>
          <w:rFonts w:cs="Arial"/>
          <w:sz w:val="24"/>
        </w:rPr>
        <w:t>descriptions des terres cédées;</w:t>
      </w:r>
    </w:p>
    <w:p w:rsidR="00980A10" w:rsidRPr="00326C03" w:rsidRDefault="00803414" w:rsidP="000173AC">
      <w:pPr>
        <w:numPr>
          <w:ilvl w:val="0"/>
          <w:numId w:val="1"/>
        </w:numPr>
        <w:rPr>
          <w:rFonts w:cs="Arial"/>
          <w:szCs w:val="22"/>
        </w:rPr>
      </w:pPr>
      <w:r w:rsidRPr="00213069">
        <w:rPr>
          <w:rFonts w:cs="Arial"/>
          <w:sz w:val="24"/>
        </w:rPr>
        <w:t xml:space="preserve">registres de </w:t>
      </w:r>
      <w:r w:rsidR="00C158F5" w:rsidRPr="00213069">
        <w:rPr>
          <w:rFonts w:cs="Arial"/>
          <w:sz w:val="24"/>
        </w:rPr>
        <w:t xml:space="preserve">baux et de contrats de </w:t>
      </w:r>
      <w:r w:rsidRPr="00213069">
        <w:rPr>
          <w:rFonts w:cs="Arial"/>
          <w:sz w:val="24"/>
        </w:rPr>
        <w:t>vente.</w:t>
      </w:r>
    </w:p>
    <w:p w:rsidR="00980A10" w:rsidRPr="00326C03" w:rsidRDefault="00980A10" w:rsidP="00980A10">
      <w:pPr>
        <w:rPr>
          <w:rFonts w:cs="Arial"/>
          <w:szCs w:val="22"/>
        </w:rPr>
      </w:pPr>
    </w:p>
    <w:p w:rsidR="000173AC" w:rsidRPr="00213069" w:rsidRDefault="00A14244" w:rsidP="00A52482">
      <w:pPr>
        <w:pStyle w:val="Heading5"/>
      </w:pPr>
      <w:r w:rsidRPr="00213069">
        <w:t>Comment consulter et utiliser l</w:t>
      </w:r>
      <w:r w:rsidR="00BB335E" w:rsidRPr="00213069">
        <w:t>’index</w:t>
      </w:r>
    </w:p>
    <w:p w:rsidR="00A52482" w:rsidRDefault="00A52482" w:rsidP="004E1A97">
      <w:pPr>
        <w:rPr>
          <w:sz w:val="24"/>
        </w:rPr>
      </w:pPr>
    </w:p>
    <w:p w:rsidR="000173AC" w:rsidRPr="004E1A97" w:rsidRDefault="00994416" w:rsidP="004E1A97">
      <w:pPr>
        <w:rPr>
          <w:b/>
          <w:sz w:val="24"/>
        </w:rPr>
      </w:pPr>
      <w:r w:rsidRPr="004E1A97">
        <w:rPr>
          <w:sz w:val="24"/>
        </w:rPr>
        <w:t xml:space="preserve">L’index se trouve sur deux ensembles de microfiches (l’un présentant la liste des colons par nom de famille; l’autre présentant les cantons </w:t>
      </w:r>
      <w:r w:rsidR="006A2916" w:rsidRPr="004E1A97">
        <w:rPr>
          <w:sz w:val="24"/>
        </w:rPr>
        <w:t>en</w:t>
      </w:r>
      <w:r w:rsidRPr="004E1A97">
        <w:rPr>
          <w:sz w:val="24"/>
        </w:rPr>
        <w:t xml:space="preserve"> ordre alphabétique), que vous pouvez consulter dans la salle de lecture </w:t>
      </w:r>
      <w:r w:rsidR="007A3561" w:rsidRPr="004E1A97">
        <w:rPr>
          <w:sz w:val="24"/>
        </w:rPr>
        <w:t xml:space="preserve">et par l’entremise du Service </w:t>
      </w:r>
      <w:r w:rsidR="000173AC" w:rsidRPr="004E1A97">
        <w:rPr>
          <w:sz w:val="24"/>
        </w:rPr>
        <w:t>inter</w:t>
      </w:r>
      <w:r w:rsidR="007A3561" w:rsidRPr="004E1A97">
        <w:rPr>
          <w:sz w:val="24"/>
        </w:rPr>
        <w:t>prêt</w:t>
      </w:r>
      <w:r w:rsidR="000173AC" w:rsidRPr="004E1A97">
        <w:rPr>
          <w:sz w:val="24"/>
        </w:rPr>
        <w:t xml:space="preserve"> </w:t>
      </w:r>
      <w:r w:rsidR="00FC1861" w:rsidRPr="004E1A97">
        <w:rPr>
          <w:sz w:val="24"/>
        </w:rPr>
        <w:t xml:space="preserve">de microfilms </w:t>
      </w:r>
      <w:r w:rsidR="000173AC" w:rsidRPr="004E1A97">
        <w:rPr>
          <w:sz w:val="24"/>
        </w:rPr>
        <w:t>(</w:t>
      </w:r>
      <w:r w:rsidR="00A404AF" w:rsidRPr="004E1A97">
        <w:rPr>
          <w:sz w:val="24"/>
        </w:rPr>
        <w:t>certaines bibliothèques se sont elles aussi procuré ces ensembles de microfiches</w:t>
      </w:r>
      <w:r w:rsidR="00BB335E" w:rsidRPr="004E1A97">
        <w:rPr>
          <w:sz w:val="24"/>
        </w:rPr>
        <w:t xml:space="preserve">). </w:t>
      </w:r>
      <w:hyperlink r:id="rId9" w:history="1">
        <w:r w:rsidR="00F65101">
          <w:rPr>
            <w:rStyle w:val="Hyperlink"/>
            <w:rFonts w:cs="Arial"/>
            <w:sz w:val="24"/>
          </w:rPr>
          <w:t>Cliquez ici pour accéder à l'index par l'entremise du service interprêt de microfilm</w:t>
        </w:r>
      </w:hyperlink>
      <w:r w:rsidR="003E346F" w:rsidRPr="004E1A97">
        <w:rPr>
          <w:sz w:val="24"/>
        </w:rPr>
        <w:t xml:space="preserve">. </w:t>
      </w:r>
      <w:r w:rsidR="00BB335E" w:rsidRPr="004E1A97">
        <w:rPr>
          <w:sz w:val="24"/>
        </w:rPr>
        <w:t>Pour en savoir plus sur l’index et les données que contiennent ses entrées, ou pour prendre connaissance des correspondances entre les codes de référence de l’index et les numéros des bobines de microfilm</w:t>
      </w:r>
      <w:r w:rsidR="006A2916" w:rsidRPr="004E1A97">
        <w:rPr>
          <w:sz w:val="24"/>
        </w:rPr>
        <w:t>s</w:t>
      </w:r>
      <w:r w:rsidR="00BB335E" w:rsidRPr="004E1A97">
        <w:rPr>
          <w:sz w:val="24"/>
        </w:rPr>
        <w:t xml:space="preserve"> renfermant les documents, </w:t>
      </w:r>
      <w:hyperlink r:id="rId10" w:history="1">
        <w:r w:rsidR="00013B36" w:rsidRPr="00013B36">
          <w:rPr>
            <w:rStyle w:val="Hyperlink"/>
            <w:sz w:val="24"/>
          </w:rPr>
          <w:t>cliquez ici pour consulter le Guide de recherche 205 – Comment se servir de l’index des documents relatifs aux terres de l’Ontario</w:t>
        </w:r>
      </w:hyperlink>
      <w:r w:rsidR="000173AC" w:rsidRPr="004E1A97">
        <w:rPr>
          <w:sz w:val="24"/>
        </w:rPr>
        <w:t xml:space="preserve">. </w:t>
      </w:r>
      <w:r w:rsidR="007832F2" w:rsidRPr="004E1A97">
        <w:rPr>
          <w:sz w:val="24"/>
        </w:rPr>
        <w:t>Dans la salle de</w:t>
      </w:r>
      <w:r w:rsidR="00FC1861" w:rsidRPr="004E1A97">
        <w:rPr>
          <w:sz w:val="24"/>
        </w:rPr>
        <w:t xml:space="preserve"> lecture</w:t>
      </w:r>
      <w:r w:rsidR="000173AC" w:rsidRPr="004E1A97">
        <w:rPr>
          <w:sz w:val="24"/>
        </w:rPr>
        <w:t xml:space="preserve">, </w:t>
      </w:r>
      <w:r w:rsidR="007832F2" w:rsidRPr="004E1A97">
        <w:rPr>
          <w:sz w:val="24"/>
        </w:rPr>
        <w:t xml:space="preserve">vous trouverez ces mêmes renseignements dans les </w:t>
      </w:r>
      <w:r w:rsidR="003D6CD9" w:rsidRPr="004E1A97">
        <w:rPr>
          <w:sz w:val="24"/>
        </w:rPr>
        <w:t>classeurs qui contiennent les microfiches</w:t>
      </w:r>
      <w:r w:rsidR="000173AC" w:rsidRPr="004E1A97">
        <w:rPr>
          <w:sz w:val="24"/>
        </w:rPr>
        <w:t>.</w:t>
      </w:r>
    </w:p>
    <w:p w:rsidR="000173AC" w:rsidRPr="00213069" w:rsidRDefault="000173AC" w:rsidP="000173AC">
      <w:pPr>
        <w:rPr>
          <w:sz w:val="24"/>
        </w:rPr>
      </w:pPr>
    </w:p>
    <w:p w:rsidR="000173AC" w:rsidRPr="00213069" w:rsidRDefault="00A36B6D" w:rsidP="00A52482">
      <w:pPr>
        <w:pStyle w:val="Heading5"/>
      </w:pPr>
      <w:r w:rsidRPr="00213069">
        <w:t>Que faire après avoir consulté l’index</w:t>
      </w:r>
    </w:p>
    <w:p w:rsidR="00A52482" w:rsidRDefault="00A52482" w:rsidP="000173AC">
      <w:pPr>
        <w:rPr>
          <w:rFonts w:cs="Arial"/>
          <w:sz w:val="24"/>
        </w:rPr>
      </w:pPr>
    </w:p>
    <w:p w:rsidR="000173AC" w:rsidRPr="00213069" w:rsidRDefault="00A36B6D" w:rsidP="000173AC">
      <w:pPr>
        <w:rPr>
          <w:rFonts w:cs="Arial"/>
          <w:sz w:val="24"/>
        </w:rPr>
      </w:pPr>
      <w:r w:rsidRPr="00213069">
        <w:rPr>
          <w:rFonts w:cs="Arial"/>
          <w:sz w:val="24"/>
        </w:rPr>
        <w:lastRenderedPageBreak/>
        <w:t>Le</w:t>
      </w:r>
      <w:r w:rsidR="00AA465C" w:rsidRPr="00213069">
        <w:rPr>
          <w:rFonts w:cs="Arial"/>
          <w:sz w:val="24"/>
        </w:rPr>
        <w:t xml:space="preserve">s bobines de </w:t>
      </w:r>
      <w:r w:rsidR="000173AC" w:rsidRPr="00213069">
        <w:rPr>
          <w:rFonts w:cs="Arial"/>
          <w:sz w:val="24"/>
        </w:rPr>
        <w:t>microfilm</w:t>
      </w:r>
      <w:r w:rsidR="006A2916" w:rsidRPr="00213069">
        <w:rPr>
          <w:rFonts w:cs="Arial"/>
          <w:sz w:val="24"/>
        </w:rPr>
        <w:t>s</w:t>
      </w:r>
      <w:r w:rsidR="000173AC" w:rsidRPr="00213069">
        <w:rPr>
          <w:rFonts w:cs="Arial"/>
          <w:sz w:val="24"/>
        </w:rPr>
        <w:t xml:space="preserve"> </w:t>
      </w:r>
      <w:r w:rsidRPr="00213069">
        <w:rPr>
          <w:rFonts w:cs="Arial"/>
          <w:sz w:val="24"/>
        </w:rPr>
        <w:t>contenant les documents indexés s</w:t>
      </w:r>
      <w:r w:rsidR="00AA465C" w:rsidRPr="00213069">
        <w:rPr>
          <w:rFonts w:cs="Arial"/>
          <w:sz w:val="24"/>
        </w:rPr>
        <w:t>on</w:t>
      </w:r>
      <w:r w:rsidRPr="00213069">
        <w:rPr>
          <w:rFonts w:cs="Arial"/>
          <w:sz w:val="24"/>
        </w:rPr>
        <w:t>t</w:t>
      </w:r>
      <w:r w:rsidR="000173AC" w:rsidRPr="00213069">
        <w:rPr>
          <w:rFonts w:cs="Arial"/>
          <w:sz w:val="24"/>
        </w:rPr>
        <w:t xml:space="preserve"> </w:t>
      </w:r>
      <w:r w:rsidR="00AA465C" w:rsidRPr="00213069">
        <w:rPr>
          <w:rFonts w:cs="Arial"/>
          <w:sz w:val="24"/>
        </w:rPr>
        <w:t>disponibles dans la</w:t>
      </w:r>
      <w:r w:rsidR="000173AC" w:rsidRPr="00213069">
        <w:rPr>
          <w:rFonts w:cs="Arial"/>
          <w:sz w:val="24"/>
        </w:rPr>
        <w:t xml:space="preserve"> </w:t>
      </w:r>
      <w:r w:rsidR="00FC1861" w:rsidRPr="00213069">
        <w:rPr>
          <w:rFonts w:cs="Arial"/>
          <w:sz w:val="24"/>
        </w:rPr>
        <w:t>salle de lecture</w:t>
      </w:r>
      <w:r w:rsidR="003E346F">
        <w:rPr>
          <w:rFonts w:cs="Arial"/>
          <w:sz w:val="24"/>
        </w:rPr>
        <w:t>.</w:t>
      </w:r>
      <w:r w:rsidR="00F65101">
        <w:rPr>
          <w:rFonts w:cs="Arial"/>
          <w:sz w:val="24"/>
        </w:rPr>
        <w:t xml:space="preserve"> </w:t>
      </w:r>
      <w:hyperlink r:id="rId11" w:history="1">
        <w:r w:rsidR="00F65101">
          <w:rPr>
            <w:rStyle w:val="Hyperlink"/>
            <w:rFonts w:cs="Arial"/>
            <w:sz w:val="24"/>
          </w:rPr>
          <w:t>Cliquez ici pour accéder aux dossiers trouvés dans l'index par l'entremise du service interprêt de microfilm</w:t>
        </w:r>
      </w:hyperlink>
      <w:r w:rsidR="000173AC" w:rsidRPr="00213069">
        <w:rPr>
          <w:rFonts w:cs="Arial"/>
          <w:sz w:val="24"/>
        </w:rPr>
        <w:t>.</w:t>
      </w:r>
    </w:p>
    <w:p w:rsidR="000173AC" w:rsidRPr="00213069" w:rsidRDefault="00AA465C" w:rsidP="00F14490">
      <w:pPr>
        <w:keepNext/>
        <w:keepLines/>
        <w:spacing w:before="120"/>
        <w:rPr>
          <w:rFonts w:cs="Arial"/>
          <w:sz w:val="24"/>
        </w:rPr>
      </w:pPr>
      <w:r w:rsidRPr="00213069">
        <w:rPr>
          <w:rFonts w:cs="Arial"/>
          <w:sz w:val="24"/>
        </w:rPr>
        <w:t xml:space="preserve">Une fois que vous avez trouvé le document qui vous intéresse sur une bobine de </w:t>
      </w:r>
      <w:r w:rsidR="000173AC" w:rsidRPr="00213069">
        <w:rPr>
          <w:rFonts w:cs="Arial"/>
          <w:sz w:val="24"/>
        </w:rPr>
        <w:t xml:space="preserve">microfilm, </w:t>
      </w:r>
      <w:r w:rsidRPr="00213069">
        <w:rPr>
          <w:rFonts w:cs="Arial"/>
          <w:sz w:val="24"/>
        </w:rPr>
        <w:t>procédez comme suit pour trouver d’autres renseignements s’y rapportant, y compris des documents connexes</w:t>
      </w:r>
      <w:r w:rsidR="00F14490" w:rsidRPr="00213069">
        <w:rPr>
          <w:rFonts w:cs="Arial"/>
          <w:sz w:val="24"/>
        </w:rPr>
        <w:t> :</w:t>
      </w:r>
    </w:p>
    <w:p w:rsidR="000173AC" w:rsidRPr="00213069" w:rsidRDefault="000173AC" w:rsidP="00F14490">
      <w:pPr>
        <w:keepNext/>
        <w:keepLines/>
        <w:ind w:left="360"/>
        <w:rPr>
          <w:rFonts w:cs="Arial"/>
          <w:sz w:val="24"/>
        </w:rPr>
      </w:pPr>
      <w:r w:rsidRPr="00213069">
        <w:rPr>
          <w:rFonts w:cs="Arial"/>
          <w:sz w:val="24"/>
        </w:rPr>
        <w:t xml:space="preserve">- </w:t>
      </w:r>
      <w:r w:rsidRPr="00213069">
        <w:rPr>
          <w:rFonts w:cs="Arial"/>
          <w:sz w:val="24"/>
        </w:rPr>
        <w:tab/>
      </w:r>
      <w:r w:rsidR="0053698A" w:rsidRPr="00213069">
        <w:rPr>
          <w:rFonts w:cs="Arial"/>
          <w:sz w:val="24"/>
        </w:rPr>
        <w:t>copiez ou notez l’intégralité de ce que vous avez trouvé dans les documents;</w:t>
      </w:r>
    </w:p>
    <w:p w:rsidR="000173AC" w:rsidRPr="00406E56" w:rsidRDefault="00406E56" w:rsidP="00704F54">
      <w:pPr>
        <w:keepNext/>
        <w:keepLines/>
        <w:numPr>
          <w:ilvl w:val="0"/>
          <w:numId w:val="1"/>
        </w:numPr>
        <w:rPr>
          <w:rFonts w:cs="Arial"/>
          <w:sz w:val="24"/>
        </w:rPr>
      </w:pPr>
      <w:r w:rsidRPr="00406E56">
        <w:rPr>
          <w:sz w:val="24"/>
        </w:rPr>
        <w:t xml:space="preserve">pour trouver le nouveau code de référence, </w:t>
      </w:r>
      <w:hyperlink r:id="rId12" w:history="1">
        <w:r w:rsidRPr="00406E56">
          <w:rPr>
            <w:rStyle w:val="Hyperlink"/>
            <w:rFonts w:cs="Arial"/>
            <w:sz w:val="24"/>
          </w:rPr>
          <w:t>cliquez ici pour consulter la liste de conversion des codes de référence dans le catalogue du Service  interprêt de microfilms</w:t>
        </w:r>
      </w:hyperlink>
      <w:r w:rsidR="00A75574" w:rsidRPr="00406E56">
        <w:rPr>
          <w:rFonts w:cs="Arial"/>
          <w:b/>
          <w:color w:val="000000"/>
          <w:sz w:val="24"/>
        </w:rPr>
        <w:t xml:space="preserve"> </w:t>
      </w:r>
      <w:r w:rsidR="000173AC" w:rsidRPr="00406E56">
        <w:rPr>
          <w:rFonts w:cs="Arial"/>
          <w:sz w:val="24"/>
        </w:rPr>
        <w:t>(</w:t>
      </w:r>
      <w:r w:rsidR="004162DC" w:rsidRPr="00406E56">
        <w:rPr>
          <w:rFonts w:cs="Arial"/>
          <w:sz w:val="24"/>
        </w:rPr>
        <w:t xml:space="preserve">une copie de cette liste est également disponible dans la </w:t>
      </w:r>
      <w:r w:rsidR="00FC1861" w:rsidRPr="00406E56">
        <w:rPr>
          <w:rFonts w:cs="Arial"/>
          <w:sz w:val="24"/>
        </w:rPr>
        <w:t>salle de lecture</w:t>
      </w:r>
      <w:r w:rsidR="000173AC" w:rsidRPr="00406E56">
        <w:rPr>
          <w:rFonts w:cs="Arial"/>
          <w:sz w:val="24"/>
        </w:rPr>
        <w:t>);</w:t>
      </w:r>
    </w:p>
    <w:p w:rsidR="000173AC" w:rsidRPr="00213069" w:rsidRDefault="00BA34A9" w:rsidP="000173AC">
      <w:pPr>
        <w:numPr>
          <w:ilvl w:val="0"/>
          <w:numId w:val="1"/>
        </w:numPr>
        <w:rPr>
          <w:rFonts w:cs="Arial"/>
          <w:sz w:val="24"/>
        </w:rPr>
      </w:pPr>
      <w:r w:rsidRPr="00213069">
        <w:rPr>
          <w:rFonts w:cs="Arial"/>
          <w:sz w:val="24"/>
        </w:rPr>
        <w:t xml:space="preserve">vérifiez la </w:t>
      </w:r>
      <w:r w:rsidR="000173AC" w:rsidRPr="00213069">
        <w:rPr>
          <w:rFonts w:cs="Arial"/>
          <w:sz w:val="24"/>
        </w:rPr>
        <w:t xml:space="preserve">description </w:t>
      </w:r>
      <w:r w:rsidRPr="00213069">
        <w:rPr>
          <w:rFonts w:cs="Arial"/>
          <w:sz w:val="24"/>
        </w:rPr>
        <w:t xml:space="preserve">des documents dans la </w:t>
      </w:r>
      <w:r w:rsidR="006346AE" w:rsidRPr="00213069">
        <w:rPr>
          <w:rFonts w:cs="Arial"/>
          <w:color w:val="000000"/>
          <w:sz w:val="24"/>
        </w:rPr>
        <w:t>base de données des descriptions des documents d’archives</w:t>
      </w:r>
      <w:r w:rsidR="006346AE" w:rsidRPr="00213069">
        <w:rPr>
          <w:rFonts w:cs="Arial"/>
          <w:sz w:val="24"/>
        </w:rPr>
        <w:t xml:space="preserve">  (en anglais seulement; cliquez sur « </w:t>
      </w:r>
      <w:r w:rsidR="000173AC" w:rsidRPr="00213069">
        <w:rPr>
          <w:rFonts w:cs="Arial"/>
          <w:i/>
          <w:sz w:val="24"/>
        </w:rPr>
        <w:t>Advanced Search</w:t>
      </w:r>
      <w:r w:rsidR="006346AE" w:rsidRPr="00213069">
        <w:rPr>
          <w:rFonts w:cs="Arial"/>
          <w:sz w:val="24"/>
        </w:rPr>
        <w:t> », puis sur « </w:t>
      </w:r>
      <w:r w:rsidR="000173AC" w:rsidRPr="00213069">
        <w:rPr>
          <w:rFonts w:cs="Arial"/>
          <w:i/>
          <w:sz w:val="24"/>
        </w:rPr>
        <w:t>Search Groups of Archival Records</w:t>
      </w:r>
      <w:r w:rsidR="006346AE" w:rsidRPr="00213069">
        <w:rPr>
          <w:rFonts w:cs="Arial"/>
          <w:sz w:val="24"/>
        </w:rPr>
        <w:t> »</w:t>
      </w:r>
      <w:r w:rsidR="000173AC" w:rsidRPr="00213069">
        <w:rPr>
          <w:rFonts w:cs="Arial"/>
          <w:sz w:val="24"/>
        </w:rPr>
        <w:t xml:space="preserve"> </w:t>
      </w:r>
      <w:r w:rsidR="006346AE" w:rsidRPr="00213069">
        <w:rPr>
          <w:rFonts w:cs="Arial"/>
          <w:sz w:val="24"/>
        </w:rPr>
        <w:t>et entrez votre nouveau code de référence</w:t>
      </w:r>
      <w:r w:rsidR="000173AC" w:rsidRPr="00213069">
        <w:rPr>
          <w:rFonts w:cs="Arial"/>
          <w:sz w:val="24"/>
        </w:rPr>
        <w:t xml:space="preserve">); </w:t>
      </w:r>
      <w:r w:rsidRPr="00213069">
        <w:rPr>
          <w:rFonts w:cs="Arial"/>
          <w:sz w:val="24"/>
        </w:rPr>
        <w:t xml:space="preserve">cette </w:t>
      </w:r>
      <w:r w:rsidR="000173AC" w:rsidRPr="00213069">
        <w:rPr>
          <w:rFonts w:cs="Arial"/>
          <w:sz w:val="24"/>
        </w:rPr>
        <w:t xml:space="preserve">description </w:t>
      </w:r>
      <w:r w:rsidRPr="00213069">
        <w:rPr>
          <w:rFonts w:cs="Arial"/>
          <w:sz w:val="24"/>
        </w:rPr>
        <w:t>vous fournira des détails sur le document que vous avez repéré sur microfilm et sur la manière de trouver des documents connexes</w:t>
      </w:r>
      <w:r w:rsidR="000173AC" w:rsidRPr="00213069">
        <w:rPr>
          <w:rFonts w:cs="Arial"/>
          <w:sz w:val="24"/>
        </w:rPr>
        <w:t>.</w:t>
      </w:r>
    </w:p>
    <w:p w:rsidR="000173AC" w:rsidRPr="00213069" w:rsidRDefault="000173AC" w:rsidP="000173AC">
      <w:pPr>
        <w:rPr>
          <w:rFonts w:cs="Arial"/>
          <w:sz w:val="24"/>
        </w:rPr>
      </w:pPr>
    </w:p>
    <w:p w:rsidR="000173AC" w:rsidRPr="00213069" w:rsidRDefault="00334D53" w:rsidP="000173AC">
      <w:pPr>
        <w:rPr>
          <w:rFonts w:cs="Arial"/>
          <w:sz w:val="24"/>
        </w:rPr>
      </w:pPr>
      <w:r w:rsidRPr="00213069">
        <w:rPr>
          <w:rFonts w:cs="Arial"/>
          <w:sz w:val="24"/>
        </w:rPr>
        <w:t>Vous pouvez aussi vous servir des renseignements récupérés dans l’index pour trouver des lettres patentes</w:t>
      </w:r>
      <w:r w:rsidR="000173AC" w:rsidRPr="00213069">
        <w:rPr>
          <w:rFonts w:cs="Arial"/>
          <w:sz w:val="24"/>
        </w:rPr>
        <w:t xml:space="preserve"> (</w:t>
      </w:r>
      <w:r w:rsidRPr="00213069">
        <w:rPr>
          <w:rFonts w:cs="Arial"/>
          <w:sz w:val="24"/>
        </w:rPr>
        <w:t>voir la section</w:t>
      </w:r>
      <w:r w:rsidR="0018105C" w:rsidRPr="00213069">
        <w:rPr>
          <w:rFonts w:cs="Arial"/>
          <w:sz w:val="24"/>
        </w:rPr>
        <w:t> </w:t>
      </w:r>
      <w:r w:rsidR="000173AC" w:rsidRPr="00213069">
        <w:rPr>
          <w:rFonts w:cs="Arial"/>
          <w:sz w:val="24"/>
        </w:rPr>
        <w:t>4).</w:t>
      </w:r>
    </w:p>
    <w:p w:rsidR="0018105C" w:rsidRPr="00213069" w:rsidRDefault="0018105C" w:rsidP="000173AC">
      <w:pPr>
        <w:rPr>
          <w:rFonts w:cs="Arial"/>
          <w:sz w:val="24"/>
        </w:rPr>
      </w:pPr>
    </w:p>
    <w:p w:rsidR="000173AC" w:rsidRPr="00326C03" w:rsidRDefault="000173AC" w:rsidP="00A52482">
      <w:pPr>
        <w:pStyle w:val="Heading4"/>
      </w:pPr>
      <w:bookmarkStart w:id="9" w:name="_Toc7536654"/>
      <w:r w:rsidRPr="00326C03">
        <w:t xml:space="preserve">3. </w:t>
      </w:r>
      <w:r w:rsidR="0018105C" w:rsidRPr="00326C03">
        <w:t>Le premier pas : la demande de terre</w:t>
      </w:r>
      <w:bookmarkEnd w:id="9"/>
    </w:p>
    <w:p w:rsidR="00A52482" w:rsidRDefault="00A52482" w:rsidP="0018105C">
      <w:pPr>
        <w:pStyle w:val="Heading3"/>
        <w:rPr>
          <w:sz w:val="24"/>
          <w:szCs w:val="24"/>
        </w:rPr>
      </w:pPr>
    </w:p>
    <w:p w:rsidR="000173AC" w:rsidRPr="00213069" w:rsidRDefault="0018105C" w:rsidP="00A52482">
      <w:pPr>
        <w:pStyle w:val="Heading5"/>
      </w:pPr>
      <w:r w:rsidRPr="00213069">
        <w:t>Qu’est-ce qu’une demande de terre</w:t>
      </w:r>
      <w:r w:rsidR="000173AC" w:rsidRPr="00213069">
        <w:t>?</w:t>
      </w:r>
    </w:p>
    <w:p w:rsidR="00A52482" w:rsidRDefault="00A52482" w:rsidP="004E1A97">
      <w:pPr>
        <w:rPr>
          <w:sz w:val="24"/>
        </w:rPr>
      </w:pPr>
    </w:p>
    <w:p w:rsidR="000173AC" w:rsidRPr="004E1A97" w:rsidRDefault="0018105C" w:rsidP="004E1A97">
      <w:pPr>
        <w:rPr>
          <w:b/>
          <w:sz w:val="24"/>
        </w:rPr>
      </w:pPr>
      <w:r w:rsidRPr="004E1A97">
        <w:rPr>
          <w:sz w:val="24"/>
        </w:rPr>
        <w:t>Tout colon potentiel qui souhaitait obtenir une concession de terre devait présenter une demande à cet effet</w:t>
      </w:r>
      <w:r w:rsidR="000173AC" w:rsidRPr="004E1A97">
        <w:rPr>
          <w:sz w:val="24"/>
        </w:rPr>
        <w:t xml:space="preserve">. </w:t>
      </w:r>
      <w:r w:rsidR="006E5457" w:rsidRPr="004E1A97">
        <w:rPr>
          <w:sz w:val="24"/>
        </w:rPr>
        <w:t xml:space="preserve">Une demande de terre contenait en général des renseignements personnels sur son auteur, tels que son pays ou lieu de naissance, sa situation de famille, le nom de ses parents </w:t>
      </w:r>
      <w:r w:rsidR="000173AC" w:rsidRPr="004E1A97">
        <w:rPr>
          <w:sz w:val="24"/>
        </w:rPr>
        <w:t>(</w:t>
      </w:r>
      <w:r w:rsidR="006E5457" w:rsidRPr="004E1A97">
        <w:rPr>
          <w:sz w:val="24"/>
        </w:rPr>
        <w:t xml:space="preserve">si le père était un </w:t>
      </w:r>
      <w:r w:rsidR="00435632" w:rsidRPr="004E1A97">
        <w:rPr>
          <w:sz w:val="24"/>
        </w:rPr>
        <w:t>Loyaliste de l’Empire</w:t>
      </w:r>
      <w:r w:rsidR="00DF19E2" w:rsidRPr="004E1A97">
        <w:rPr>
          <w:sz w:val="24"/>
        </w:rPr>
        <w:t>-U</w:t>
      </w:r>
      <w:r w:rsidR="00435632" w:rsidRPr="004E1A97">
        <w:rPr>
          <w:sz w:val="24"/>
        </w:rPr>
        <w:t>ni</w:t>
      </w:r>
      <w:r w:rsidR="000173AC" w:rsidRPr="004E1A97">
        <w:rPr>
          <w:sz w:val="24"/>
        </w:rPr>
        <w:t xml:space="preserve">), </w:t>
      </w:r>
      <w:r w:rsidR="00DF19E2" w:rsidRPr="004E1A97">
        <w:rPr>
          <w:sz w:val="24"/>
        </w:rPr>
        <w:t>des données sur son éventuel service dans l’armée ou une milice, un serment d’allégeance et</w:t>
      </w:r>
      <w:r w:rsidR="000173AC" w:rsidRPr="004E1A97">
        <w:rPr>
          <w:sz w:val="24"/>
        </w:rPr>
        <w:t xml:space="preserve"> </w:t>
      </w:r>
      <w:r w:rsidR="003D460C" w:rsidRPr="004E1A97">
        <w:rPr>
          <w:sz w:val="24"/>
        </w:rPr>
        <w:t>un certificat de bonne moralité</w:t>
      </w:r>
      <w:r w:rsidR="000173AC" w:rsidRPr="004E1A97">
        <w:rPr>
          <w:sz w:val="24"/>
        </w:rPr>
        <w:t xml:space="preserve">. </w:t>
      </w:r>
      <w:r w:rsidR="00284E96" w:rsidRPr="004E1A97">
        <w:rPr>
          <w:sz w:val="24"/>
        </w:rPr>
        <w:t xml:space="preserve">La majorité des </w:t>
      </w:r>
      <w:r w:rsidR="00F1207E" w:rsidRPr="004E1A97">
        <w:rPr>
          <w:sz w:val="24"/>
        </w:rPr>
        <w:t>demandes de terres</w:t>
      </w:r>
      <w:r w:rsidR="00284E96" w:rsidRPr="004E1A97">
        <w:rPr>
          <w:sz w:val="24"/>
        </w:rPr>
        <w:t xml:space="preserve"> ont été présentées au conseil exécutif, mais après 1826, elles pouvaient aussi être présentées au </w:t>
      </w:r>
      <w:r w:rsidR="00297C02" w:rsidRPr="004E1A97">
        <w:rPr>
          <w:sz w:val="24"/>
        </w:rPr>
        <w:t>commissaire des terres de la Couronne</w:t>
      </w:r>
      <w:r w:rsidR="000173AC" w:rsidRPr="004E1A97">
        <w:rPr>
          <w:sz w:val="24"/>
        </w:rPr>
        <w:t>.</w:t>
      </w:r>
    </w:p>
    <w:p w:rsidR="000173AC" w:rsidRPr="00213069" w:rsidRDefault="000173AC" w:rsidP="000173AC">
      <w:pPr>
        <w:rPr>
          <w:sz w:val="24"/>
        </w:rPr>
      </w:pPr>
    </w:p>
    <w:p w:rsidR="000173AC" w:rsidRPr="00213069" w:rsidRDefault="00EA42BF" w:rsidP="00A52482">
      <w:pPr>
        <w:pStyle w:val="Heading5"/>
      </w:pPr>
      <w:r w:rsidRPr="00213069">
        <w:t xml:space="preserve">Comment consulter les </w:t>
      </w:r>
      <w:r w:rsidR="00F1207E" w:rsidRPr="00213069">
        <w:t>demandes de terres</w:t>
      </w:r>
    </w:p>
    <w:p w:rsidR="00A52482" w:rsidRDefault="00A52482" w:rsidP="000173AC">
      <w:pPr>
        <w:rPr>
          <w:rFonts w:cs="Arial"/>
          <w:color w:val="000000"/>
          <w:sz w:val="24"/>
        </w:rPr>
      </w:pPr>
    </w:p>
    <w:p w:rsidR="000173AC" w:rsidRPr="00213069" w:rsidRDefault="00EA42BF" w:rsidP="000173AC">
      <w:pPr>
        <w:rPr>
          <w:rFonts w:cs="Arial"/>
          <w:color w:val="000000"/>
          <w:sz w:val="24"/>
        </w:rPr>
      </w:pPr>
      <w:r w:rsidRPr="00213069">
        <w:rPr>
          <w:rFonts w:cs="Arial"/>
          <w:color w:val="000000"/>
          <w:sz w:val="24"/>
        </w:rPr>
        <w:t xml:space="preserve">Il existe trois catégories de </w:t>
      </w:r>
      <w:r w:rsidR="00F1207E" w:rsidRPr="00213069">
        <w:rPr>
          <w:rFonts w:cs="Arial"/>
          <w:color w:val="000000"/>
          <w:sz w:val="24"/>
        </w:rPr>
        <w:t>demandes de terres</w:t>
      </w:r>
      <w:r w:rsidRPr="00213069">
        <w:rPr>
          <w:rFonts w:cs="Arial"/>
          <w:color w:val="000000"/>
          <w:sz w:val="24"/>
        </w:rPr>
        <w:t> :</w:t>
      </w:r>
    </w:p>
    <w:p w:rsidR="000173AC" w:rsidRPr="00213069" w:rsidRDefault="00BB492B" w:rsidP="00FE3D40">
      <w:pPr>
        <w:spacing w:before="180"/>
        <w:rPr>
          <w:rFonts w:cs="Arial"/>
          <w:color w:val="000000"/>
          <w:sz w:val="24"/>
        </w:rPr>
      </w:pPr>
      <w:r w:rsidRPr="00D34420">
        <w:rPr>
          <w:rFonts w:cs="Arial"/>
          <w:i/>
          <w:color w:val="000000"/>
          <w:sz w:val="24"/>
        </w:rPr>
        <w:t xml:space="preserve">Les </w:t>
      </w:r>
      <w:r w:rsidR="00F1207E" w:rsidRPr="00D34420">
        <w:rPr>
          <w:rFonts w:cs="Arial"/>
          <w:i/>
          <w:color w:val="000000"/>
          <w:sz w:val="24"/>
        </w:rPr>
        <w:t>demandes de terres</w:t>
      </w:r>
      <w:r w:rsidR="00D83D27" w:rsidRPr="00D34420">
        <w:rPr>
          <w:rFonts w:cs="Arial"/>
          <w:i/>
          <w:color w:val="000000"/>
          <w:sz w:val="24"/>
        </w:rPr>
        <w:t xml:space="preserve"> du Bas</w:t>
      </w:r>
      <w:r w:rsidR="00C62B6F" w:rsidRPr="00D34420">
        <w:rPr>
          <w:rFonts w:cs="Arial"/>
          <w:i/>
          <w:color w:val="000000"/>
          <w:sz w:val="24"/>
        </w:rPr>
        <w:t>-</w:t>
      </w:r>
      <w:r w:rsidR="00D83D27" w:rsidRPr="00D34420">
        <w:rPr>
          <w:rFonts w:cs="Arial"/>
          <w:i/>
          <w:color w:val="000000"/>
          <w:sz w:val="24"/>
        </w:rPr>
        <w:t>Canada</w:t>
      </w:r>
      <w:r w:rsidR="000173AC" w:rsidRPr="00213069">
        <w:rPr>
          <w:rFonts w:cs="Arial"/>
          <w:color w:val="000000"/>
          <w:sz w:val="24"/>
        </w:rPr>
        <w:t xml:space="preserve"> (</w:t>
      </w:r>
      <w:r w:rsidR="00FE3D40" w:rsidRPr="00213069">
        <w:rPr>
          <w:rFonts w:cs="Arial"/>
          <w:color w:val="000000"/>
          <w:sz w:val="24"/>
        </w:rPr>
        <w:t xml:space="preserve">demandes présentées avant </w:t>
      </w:r>
      <w:r w:rsidR="000173AC" w:rsidRPr="00213069">
        <w:rPr>
          <w:rFonts w:cs="Arial"/>
          <w:color w:val="000000"/>
          <w:sz w:val="24"/>
        </w:rPr>
        <w:t>1791)</w:t>
      </w:r>
      <w:r w:rsidR="00FE3D40" w:rsidRPr="00213069">
        <w:rPr>
          <w:rFonts w:cs="Arial"/>
          <w:color w:val="000000"/>
          <w:sz w:val="24"/>
        </w:rPr>
        <w:t> </w:t>
      </w:r>
      <w:r w:rsidR="000173AC" w:rsidRPr="00213069">
        <w:rPr>
          <w:rFonts w:cs="Arial"/>
          <w:color w:val="000000"/>
          <w:sz w:val="24"/>
        </w:rPr>
        <w:t xml:space="preserve">: </w:t>
      </w:r>
      <w:r w:rsidR="00FE3D40" w:rsidRPr="00213069">
        <w:rPr>
          <w:rFonts w:cs="Arial"/>
          <w:color w:val="000000"/>
          <w:sz w:val="24"/>
        </w:rPr>
        <w:t xml:space="preserve">ces </w:t>
      </w:r>
      <w:r w:rsidR="00F1207E" w:rsidRPr="00213069">
        <w:rPr>
          <w:rFonts w:cs="Arial"/>
          <w:color w:val="000000"/>
          <w:sz w:val="24"/>
        </w:rPr>
        <w:t>demandes de terres</w:t>
      </w:r>
      <w:r w:rsidR="00FE3D40" w:rsidRPr="00213069">
        <w:rPr>
          <w:rFonts w:cs="Arial"/>
          <w:color w:val="000000"/>
          <w:sz w:val="24"/>
        </w:rPr>
        <w:t xml:space="preserve"> </w:t>
      </w:r>
      <w:r w:rsidR="00FE3D40" w:rsidRPr="00D34420">
        <w:rPr>
          <w:rFonts w:cs="Arial"/>
          <w:i/>
          <w:color w:val="000000"/>
          <w:sz w:val="24"/>
        </w:rPr>
        <w:t>ne sont pas</w:t>
      </w:r>
      <w:r w:rsidR="00FE3D40" w:rsidRPr="00213069">
        <w:rPr>
          <w:rFonts w:cs="Arial"/>
          <w:color w:val="000000"/>
          <w:sz w:val="24"/>
        </w:rPr>
        <w:t xml:space="preserve"> disponibles </w:t>
      </w:r>
      <w:r w:rsidR="00577E96" w:rsidRPr="00213069">
        <w:rPr>
          <w:rFonts w:cs="Arial"/>
          <w:color w:val="000000"/>
          <w:sz w:val="24"/>
        </w:rPr>
        <w:t>auprès des</w:t>
      </w:r>
      <w:r w:rsidR="00FE3D40" w:rsidRPr="00213069">
        <w:rPr>
          <w:rFonts w:cs="Arial"/>
          <w:color w:val="000000"/>
          <w:sz w:val="24"/>
        </w:rPr>
        <w:t xml:space="preserve"> </w:t>
      </w:r>
      <w:r w:rsidR="000173AC" w:rsidRPr="00213069">
        <w:rPr>
          <w:rFonts w:cs="Arial"/>
          <w:color w:val="000000"/>
          <w:sz w:val="24"/>
        </w:rPr>
        <w:t xml:space="preserve">Archives </w:t>
      </w:r>
      <w:r w:rsidR="00577E96" w:rsidRPr="00213069">
        <w:rPr>
          <w:rFonts w:cs="Arial"/>
          <w:color w:val="000000"/>
          <w:sz w:val="24"/>
        </w:rPr>
        <w:t xml:space="preserve">publiques </w:t>
      </w:r>
      <w:r w:rsidR="00704AD4" w:rsidRPr="00213069">
        <w:rPr>
          <w:rFonts w:cs="Arial"/>
          <w:color w:val="000000"/>
          <w:sz w:val="24"/>
        </w:rPr>
        <w:t>de l’</w:t>
      </w:r>
      <w:r w:rsidR="000173AC" w:rsidRPr="00213069">
        <w:rPr>
          <w:rFonts w:cs="Arial"/>
          <w:color w:val="000000"/>
          <w:sz w:val="24"/>
        </w:rPr>
        <w:t xml:space="preserve">Ontario. </w:t>
      </w:r>
      <w:r w:rsidR="00577E96" w:rsidRPr="00213069">
        <w:rPr>
          <w:rFonts w:cs="Arial"/>
          <w:color w:val="000000"/>
          <w:sz w:val="24"/>
        </w:rPr>
        <w:t xml:space="preserve">Pour de plus amples renseignements sur ces demandes, </w:t>
      </w:r>
      <w:r w:rsidR="00213069" w:rsidRPr="00213069">
        <w:rPr>
          <w:rFonts w:cs="Arial"/>
          <w:color w:val="000000"/>
          <w:sz w:val="24"/>
        </w:rPr>
        <w:t>veuillez-vous</w:t>
      </w:r>
      <w:r w:rsidR="00577E96" w:rsidRPr="00213069">
        <w:rPr>
          <w:rFonts w:cs="Arial"/>
          <w:color w:val="000000"/>
          <w:sz w:val="24"/>
        </w:rPr>
        <w:t xml:space="preserve"> adresser </w:t>
      </w:r>
      <w:r w:rsidR="00895162" w:rsidRPr="00213069">
        <w:rPr>
          <w:rFonts w:cs="Arial"/>
          <w:color w:val="000000"/>
          <w:sz w:val="24"/>
        </w:rPr>
        <w:t>à Bibliothèque</w:t>
      </w:r>
      <w:r w:rsidR="00577E96" w:rsidRPr="00213069">
        <w:rPr>
          <w:rFonts w:cs="Arial"/>
          <w:color w:val="000000"/>
          <w:sz w:val="24"/>
        </w:rPr>
        <w:t xml:space="preserve"> et </w:t>
      </w:r>
      <w:r w:rsidR="00947593" w:rsidRPr="00213069">
        <w:rPr>
          <w:rFonts w:cs="Arial"/>
          <w:color w:val="000000"/>
          <w:sz w:val="24"/>
        </w:rPr>
        <w:t>A</w:t>
      </w:r>
      <w:r w:rsidR="00577E96" w:rsidRPr="00213069">
        <w:rPr>
          <w:rFonts w:cs="Arial"/>
          <w:color w:val="000000"/>
          <w:sz w:val="24"/>
        </w:rPr>
        <w:t>rchives Canada</w:t>
      </w:r>
      <w:r w:rsidR="00D34420">
        <w:rPr>
          <w:rFonts w:cs="Arial"/>
          <w:color w:val="000000"/>
          <w:sz w:val="24"/>
        </w:rPr>
        <w:t xml:space="preserve">. </w:t>
      </w:r>
      <w:hyperlink r:id="rId13" w:history="1">
        <w:r w:rsidR="00F65101">
          <w:rPr>
            <w:rStyle w:val="Hyperlink"/>
            <w:rFonts w:cs="Arial"/>
            <w:sz w:val="24"/>
          </w:rPr>
          <w:t>Cliquez ici pour visiter le site Web de Bibliothèque et Archives Canada</w:t>
        </w:r>
      </w:hyperlink>
    </w:p>
    <w:p w:rsidR="000173AC" w:rsidRPr="00213069" w:rsidRDefault="00C62B6F" w:rsidP="00FE3D40">
      <w:pPr>
        <w:spacing w:before="180"/>
        <w:rPr>
          <w:rFonts w:cs="Arial"/>
          <w:color w:val="000000"/>
          <w:sz w:val="24"/>
        </w:rPr>
      </w:pPr>
      <w:r w:rsidRPr="00D34420">
        <w:rPr>
          <w:rFonts w:cs="Arial"/>
          <w:i/>
          <w:color w:val="000000"/>
          <w:sz w:val="24"/>
        </w:rPr>
        <w:t xml:space="preserve">Les </w:t>
      </w:r>
      <w:r w:rsidR="00F1207E" w:rsidRPr="00D34420">
        <w:rPr>
          <w:rFonts w:cs="Arial"/>
          <w:i/>
          <w:color w:val="000000"/>
          <w:sz w:val="24"/>
        </w:rPr>
        <w:t>demandes de terres</w:t>
      </w:r>
      <w:r w:rsidRPr="00D34420">
        <w:rPr>
          <w:rFonts w:cs="Arial"/>
          <w:i/>
          <w:color w:val="000000"/>
          <w:sz w:val="24"/>
        </w:rPr>
        <w:t xml:space="preserve"> du Haut-Canada</w:t>
      </w:r>
      <w:r w:rsidRPr="00213069">
        <w:rPr>
          <w:rFonts w:cs="Arial"/>
          <w:color w:val="000000"/>
          <w:sz w:val="24"/>
          <w:u w:val="single"/>
        </w:rPr>
        <w:t> :</w:t>
      </w:r>
      <w:r w:rsidR="000173AC" w:rsidRPr="00213069">
        <w:rPr>
          <w:rFonts w:cs="Arial"/>
          <w:b/>
          <w:color w:val="000000"/>
          <w:sz w:val="24"/>
        </w:rPr>
        <w:t xml:space="preserve"> </w:t>
      </w:r>
      <w:r w:rsidRPr="00213069">
        <w:rPr>
          <w:rFonts w:cs="Arial"/>
          <w:color w:val="000000"/>
          <w:sz w:val="24"/>
        </w:rPr>
        <w:t xml:space="preserve">Il s’agit là des </w:t>
      </w:r>
      <w:r w:rsidR="00F1207E" w:rsidRPr="00213069">
        <w:rPr>
          <w:rFonts w:cs="Arial"/>
          <w:color w:val="000000"/>
          <w:sz w:val="24"/>
        </w:rPr>
        <w:t>demandes de terres</w:t>
      </w:r>
      <w:r w:rsidRPr="00213069">
        <w:rPr>
          <w:rFonts w:cs="Arial"/>
          <w:color w:val="000000"/>
          <w:sz w:val="24"/>
        </w:rPr>
        <w:t xml:space="preserve"> présentées au conseil exécutif à partir de 1791</w:t>
      </w:r>
      <w:r w:rsidR="000173AC" w:rsidRPr="00213069">
        <w:rPr>
          <w:rFonts w:cs="Arial"/>
          <w:color w:val="000000"/>
          <w:sz w:val="24"/>
        </w:rPr>
        <w:t xml:space="preserve">. </w:t>
      </w:r>
      <w:r w:rsidR="00947593" w:rsidRPr="00213069">
        <w:rPr>
          <w:rFonts w:cs="Arial"/>
          <w:color w:val="000000"/>
          <w:sz w:val="24"/>
        </w:rPr>
        <w:t xml:space="preserve">Ces demandes ont </w:t>
      </w:r>
      <w:r w:rsidRPr="00213069">
        <w:rPr>
          <w:rFonts w:cs="Arial"/>
          <w:color w:val="000000"/>
          <w:sz w:val="24"/>
        </w:rPr>
        <w:t xml:space="preserve">été </w:t>
      </w:r>
      <w:r w:rsidR="00947593" w:rsidRPr="00213069">
        <w:rPr>
          <w:rFonts w:cs="Arial"/>
          <w:color w:val="000000"/>
          <w:sz w:val="24"/>
        </w:rPr>
        <w:t xml:space="preserve">microfilmées et </w:t>
      </w:r>
      <w:r w:rsidR="00947593" w:rsidRPr="00213069">
        <w:rPr>
          <w:rFonts w:cs="Arial"/>
          <w:color w:val="000000"/>
          <w:sz w:val="24"/>
        </w:rPr>
        <w:lastRenderedPageBreak/>
        <w:t xml:space="preserve">une copie des microfilms ainsi produits est disponible dans la </w:t>
      </w:r>
      <w:r w:rsidR="00FC1861" w:rsidRPr="00213069">
        <w:rPr>
          <w:rFonts w:cs="Arial"/>
          <w:color w:val="000000"/>
          <w:sz w:val="24"/>
        </w:rPr>
        <w:t>salle de lecture</w:t>
      </w:r>
      <w:r w:rsidR="000173AC" w:rsidRPr="00213069">
        <w:rPr>
          <w:rFonts w:cs="Arial"/>
          <w:color w:val="000000"/>
          <w:sz w:val="24"/>
        </w:rPr>
        <w:t xml:space="preserve">; </w:t>
      </w:r>
      <w:r w:rsidR="00947593" w:rsidRPr="00213069">
        <w:rPr>
          <w:rFonts w:cs="Arial"/>
          <w:color w:val="000000"/>
          <w:sz w:val="24"/>
        </w:rPr>
        <w:t xml:space="preserve">ces microfilms sont aussi disponibles auprès de </w:t>
      </w:r>
      <w:r w:rsidR="00895162" w:rsidRPr="00213069">
        <w:rPr>
          <w:rFonts w:cs="Arial"/>
          <w:color w:val="000000"/>
          <w:sz w:val="24"/>
        </w:rPr>
        <w:t>Bibliothèque</w:t>
      </w:r>
      <w:r w:rsidR="00947593" w:rsidRPr="00213069">
        <w:rPr>
          <w:rFonts w:cs="Arial"/>
          <w:color w:val="000000"/>
          <w:sz w:val="24"/>
        </w:rPr>
        <w:t xml:space="preserve"> et Archives Canada</w:t>
      </w:r>
      <w:r w:rsidR="000173AC" w:rsidRPr="00213069">
        <w:rPr>
          <w:rFonts w:cs="Arial"/>
          <w:color w:val="000000"/>
          <w:sz w:val="24"/>
        </w:rPr>
        <w:t>.</w:t>
      </w:r>
    </w:p>
    <w:p w:rsidR="000173AC" w:rsidRPr="00213069" w:rsidRDefault="0038279F" w:rsidP="00013B36">
      <w:pPr>
        <w:spacing w:before="180"/>
        <w:rPr>
          <w:rFonts w:cs="Arial"/>
          <w:color w:val="000000"/>
          <w:sz w:val="24"/>
        </w:rPr>
      </w:pPr>
      <w:r w:rsidRPr="00213069">
        <w:rPr>
          <w:rFonts w:cs="Arial"/>
          <w:color w:val="000000"/>
          <w:sz w:val="24"/>
        </w:rPr>
        <w:t>Pour repérer une demande de terre du Haut-Canada sur microfilm disponible auprès des Archives</w:t>
      </w:r>
      <w:r w:rsidR="000173AC" w:rsidRPr="00213069">
        <w:rPr>
          <w:rFonts w:cs="Arial"/>
          <w:color w:val="000000"/>
          <w:sz w:val="24"/>
        </w:rPr>
        <w:t xml:space="preserve">, </w:t>
      </w:r>
      <w:r w:rsidR="00F1207E" w:rsidRPr="00213069">
        <w:rPr>
          <w:rFonts w:cs="Arial"/>
          <w:color w:val="000000"/>
          <w:sz w:val="24"/>
        </w:rPr>
        <w:t>veuillez</w:t>
      </w:r>
      <w:r w:rsidRPr="00213069">
        <w:rPr>
          <w:rFonts w:cs="Arial"/>
          <w:color w:val="000000"/>
          <w:sz w:val="24"/>
        </w:rPr>
        <w:t xml:space="preserve"> consulter le manuel </w:t>
      </w:r>
      <w:r w:rsidR="000173AC" w:rsidRPr="00213069">
        <w:rPr>
          <w:rFonts w:cs="Arial"/>
          <w:i/>
          <w:color w:val="000000"/>
          <w:sz w:val="24"/>
        </w:rPr>
        <w:t xml:space="preserve">User’s Guide to the Upper Canada Land Petitions and Land Books </w:t>
      </w:r>
      <w:r w:rsidR="00937EA7" w:rsidRPr="00213069">
        <w:rPr>
          <w:rFonts w:cs="Arial"/>
          <w:color w:val="000000"/>
          <w:sz w:val="24"/>
        </w:rPr>
        <w:t xml:space="preserve">(en anglais seulement) </w:t>
      </w:r>
      <w:r w:rsidRPr="00213069">
        <w:rPr>
          <w:rFonts w:cs="Arial"/>
          <w:color w:val="000000"/>
          <w:sz w:val="24"/>
        </w:rPr>
        <w:t xml:space="preserve">et le </w:t>
      </w:r>
      <w:r w:rsidR="00CB233D" w:rsidRPr="00213069">
        <w:rPr>
          <w:rFonts w:cs="Arial"/>
          <w:color w:val="000000"/>
          <w:sz w:val="24"/>
        </w:rPr>
        <w:t>document d’instructions</w:t>
      </w:r>
      <w:r w:rsidR="000173AC" w:rsidRPr="00213069">
        <w:rPr>
          <w:rFonts w:cs="Arial"/>
          <w:i/>
          <w:color w:val="000000"/>
          <w:sz w:val="24"/>
        </w:rPr>
        <w:t xml:space="preserve"> </w:t>
      </w:r>
      <w:r w:rsidRPr="00213069">
        <w:rPr>
          <w:rFonts w:cs="Arial"/>
          <w:color w:val="000000"/>
          <w:sz w:val="24"/>
        </w:rPr>
        <w:t>mis à votre disposition dans la</w:t>
      </w:r>
      <w:r w:rsidR="000173AC" w:rsidRPr="00213069">
        <w:rPr>
          <w:rFonts w:cs="Arial"/>
          <w:color w:val="000000"/>
          <w:sz w:val="24"/>
        </w:rPr>
        <w:t xml:space="preserve"> </w:t>
      </w:r>
      <w:r w:rsidR="00FC1861" w:rsidRPr="00213069">
        <w:rPr>
          <w:rFonts w:cs="Arial"/>
          <w:color w:val="000000"/>
          <w:sz w:val="24"/>
        </w:rPr>
        <w:t>salle de lecture</w:t>
      </w:r>
      <w:r w:rsidR="000173AC" w:rsidRPr="00213069">
        <w:rPr>
          <w:rFonts w:cs="Arial"/>
          <w:color w:val="000000"/>
          <w:sz w:val="24"/>
        </w:rPr>
        <w:t xml:space="preserve">. </w:t>
      </w:r>
    </w:p>
    <w:p w:rsidR="00F1207E" w:rsidRPr="00213069" w:rsidRDefault="00F1207E" w:rsidP="00FE3D40">
      <w:pPr>
        <w:spacing w:before="180"/>
        <w:rPr>
          <w:rFonts w:cs="Arial"/>
          <w:color w:val="000000"/>
          <w:sz w:val="24"/>
        </w:rPr>
      </w:pPr>
      <w:r w:rsidRPr="00213069">
        <w:rPr>
          <w:rFonts w:cs="Arial"/>
          <w:color w:val="000000"/>
          <w:sz w:val="24"/>
        </w:rPr>
        <w:t>Même si le nom que vous cherchez ne figure pas dans l’index en ligne, il se peut que l’index sur microfilm contienne un renvoi à une entrée pertinente dans</w:t>
      </w:r>
      <w:r w:rsidR="00A53BB2" w:rsidRPr="00213069">
        <w:rPr>
          <w:rFonts w:cs="Arial"/>
          <w:color w:val="000000"/>
          <w:sz w:val="24"/>
        </w:rPr>
        <w:t xml:space="preserve"> les</w:t>
      </w:r>
      <w:r w:rsidR="00A53BB2" w:rsidRPr="00213069">
        <w:rPr>
          <w:rFonts w:cs="Arial"/>
          <w:i/>
          <w:color w:val="000000"/>
          <w:sz w:val="24"/>
        </w:rPr>
        <w:t xml:space="preserve"> Land Books</w:t>
      </w:r>
      <w:r w:rsidR="00A53BB2" w:rsidRPr="00213069">
        <w:rPr>
          <w:rFonts w:cs="Arial"/>
          <w:color w:val="000000"/>
          <w:sz w:val="24"/>
        </w:rPr>
        <w:t xml:space="preserve">, autrement dit les </w:t>
      </w:r>
      <w:r w:rsidRPr="00213069">
        <w:rPr>
          <w:rFonts w:cs="Arial"/>
          <w:color w:val="000000"/>
          <w:sz w:val="24"/>
        </w:rPr>
        <w:t>registres des décisions relatives aux terres</w:t>
      </w:r>
      <w:r w:rsidR="00A53BB2" w:rsidRPr="00213069">
        <w:rPr>
          <w:rFonts w:cs="Arial"/>
          <w:color w:val="000000"/>
          <w:sz w:val="24"/>
        </w:rPr>
        <w:t xml:space="preserve"> </w:t>
      </w:r>
      <w:r w:rsidRPr="00213069">
        <w:rPr>
          <w:rFonts w:cs="Arial"/>
          <w:color w:val="000000"/>
          <w:sz w:val="24"/>
        </w:rPr>
        <w:t>dans lesquels on inscrivait l’acceptation ou le rejet d’une demande</w:t>
      </w:r>
      <w:r w:rsidR="00A53BB2" w:rsidRPr="00213069">
        <w:rPr>
          <w:rFonts w:cs="Arial"/>
          <w:color w:val="000000"/>
          <w:sz w:val="24"/>
        </w:rPr>
        <w:t xml:space="preserve"> (voir la section 5)</w:t>
      </w:r>
      <w:r w:rsidRPr="00213069">
        <w:rPr>
          <w:rFonts w:cs="Arial"/>
          <w:color w:val="000000"/>
          <w:sz w:val="24"/>
        </w:rPr>
        <w:t>.</w:t>
      </w:r>
    </w:p>
    <w:p w:rsidR="000173AC" w:rsidRPr="00213069" w:rsidRDefault="00B51B0B" w:rsidP="00FE3D40">
      <w:pPr>
        <w:spacing w:before="180"/>
        <w:rPr>
          <w:rFonts w:cs="Arial"/>
          <w:sz w:val="24"/>
        </w:rPr>
      </w:pPr>
      <w:r w:rsidRPr="00241AEB">
        <w:rPr>
          <w:rFonts w:cs="Arial"/>
          <w:i/>
          <w:sz w:val="24"/>
        </w:rPr>
        <w:t>Demandes de terres présentées au ministère des Terres de la Couronne</w:t>
      </w:r>
      <w:r w:rsidRPr="00213069">
        <w:rPr>
          <w:rFonts w:cs="Arial"/>
          <w:sz w:val="24"/>
          <w:u w:val="single"/>
        </w:rPr>
        <w:t> </w:t>
      </w:r>
      <w:r w:rsidR="000173AC" w:rsidRPr="00213069">
        <w:rPr>
          <w:rFonts w:cs="Arial"/>
          <w:sz w:val="24"/>
        </w:rPr>
        <w:t xml:space="preserve">: </w:t>
      </w:r>
      <w:r w:rsidRPr="00213069">
        <w:rPr>
          <w:rFonts w:cs="Arial"/>
          <w:sz w:val="24"/>
        </w:rPr>
        <w:t>ces demandes de terres et les</w:t>
      </w:r>
      <w:r w:rsidR="00597D22" w:rsidRPr="00213069">
        <w:rPr>
          <w:rFonts w:cs="Arial"/>
          <w:sz w:val="24"/>
        </w:rPr>
        <w:t xml:space="preserve"> répertoires </w:t>
      </w:r>
      <w:r w:rsidRPr="00213069">
        <w:rPr>
          <w:rFonts w:cs="Arial"/>
          <w:sz w:val="24"/>
        </w:rPr>
        <w:t xml:space="preserve">s’y rapportant </w:t>
      </w:r>
      <w:r w:rsidR="00597D22" w:rsidRPr="00213069">
        <w:rPr>
          <w:rFonts w:cs="Arial"/>
          <w:sz w:val="24"/>
        </w:rPr>
        <w:t>sont disponibles sur microfilms</w:t>
      </w:r>
      <w:r w:rsidR="000173AC" w:rsidRPr="00213069">
        <w:rPr>
          <w:rFonts w:cs="Arial"/>
          <w:sz w:val="24"/>
        </w:rPr>
        <w:t xml:space="preserve">, </w:t>
      </w:r>
      <w:r w:rsidR="00597D22" w:rsidRPr="00213069">
        <w:rPr>
          <w:rFonts w:cs="Arial"/>
          <w:sz w:val="24"/>
        </w:rPr>
        <w:t>dans la s</w:t>
      </w:r>
      <w:r w:rsidR="00FC1861" w:rsidRPr="00213069">
        <w:rPr>
          <w:rFonts w:cs="Arial"/>
          <w:sz w:val="24"/>
        </w:rPr>
        <w:t>alle de lecture</w:t>
      </w:r>
      <w:r w:rsidR="00241AEB">
        <w:rPr>
          <w:rFonts w:cs="Arial"/>
          <w:sz w:val="24"/>
        </w:rPr>
        <w:t xml:space="preserve">. </w:t>
      </w:r>
      <w:r w:rsidR="000173AC" w:rsidRPr="00213069">
        <w:rPr>
          <w:rFonts w:cs="Arial"/>
          <w:sz w:val="24"/>
        </w:rPr>
        <w:t xml:space="preserve"> </w:t>
      </w:r>
      <w:hyperlink r:id="rId14" w:anchor="petition" w:history="1">
        <w:r w:rsidR="00F65101">
          <w:rPr>
            <w:rStyle w:val="Hyperlink"/>
            <w:rFonts w:cs="Arial"/>
            <w:sz w:val="24"/>
          </w:rPr>
          <w:t>Cliquez ici pour accéder aux demandes de terres et aux répertoires par l’entremise du Service interprêt de microfilms</w:t>
        </w:r>
      </w:hyperlink>
      <w:r w:rsidR="00F65101">
        <w:rPr>
          <w:rFonts w:cs="Arial"/>
          <w:b/>
          <w:color w:val="000000"/>
          <w:sz w:val="24"/>
        </w:rPr>
        <w:t xml:space="preserve">. </w:t>
      </w:r>
      <w:r w:rsidR="00F65101">
        <w:rPr>
          <w:rFonts w:cs="Arial"/>
          <w:color w:val="000000"/>
          <w:sz w:val="24"/>
        </w:rPr>
        <w:t xml:space="preserve"> </w:t>
      </w:r>
      <w:r w:rsidR="00EF580C" w:rsidRPr="00213069">
        <w:rPr>
          <w:rFonts w:cs="Arial"/>
          <w:sz w:val="24"/>
        </w:rPr>
        <w:t>Les demandes de terres incluant des demandes d’arpentage n’ont pas été microfilmées et ne sont disponibles que dans la salle de lecture</w:t>
      </w:r>
      <w:r w:rsidR="000173AC" w:rsidRPr="00213069">
        <w:rPr>
          <w:rFonts w:cs="Arial"/>
          <w:sz w:val="24"/>
        </w:rPr>
        <w:t xml:space="preserve">. </w:t>
      </w:r>
    </w:p>
    <w:p w:rsidR="000173AC" w:rsidRPr="00213069" w:rsidRDefault="00C24966" w:rsidP="00FE3D40">
      <w:pPr>
        <w:pStyle w:val="BodyText"/>
        <w:spacing w:before="180"/>
        <w:jc w:val="left"/>
        <w:rPr>
          <w:sz w:val="24"/>
          <w:szCs w:val="24"/>
        </w:rPr>
      </w:pPr>
      <w:r w:rsidRPr="00213069">
        <w:rPr>
          <w:sz w:val="24"/>
          <w:szCs w:val="24"/>
        </w:rPr>
        <w:t>Pour savoir comment accéder à ces documents</w:t>
      </w:r>
      <w:r w:rsidR="00013B36">
        <w:rPr>
          <w:sz w:val="24"/>
          <w:szCs w:val="24"/>
        </w:rPr>
        <w:t>,</w:t>
      </w:r>
      <w:r w:rsidR="007E1F47" w:rsidRPr="00213069">
        <w:rPr>
          <w:sz w:val="24"/>
          <w:szCs w:val="24"/>
        </w:rPr>
        <w:t> </w:t>
      </w:r>
      <w:hyperlink r:id="rId15" w:history="1">
        <w:r w:rsidR="00013B36">
          <w:rPr>
            <w:rStyle w:val="Hyperlink"/>
            <w:sz w:val="24"/>
            <w:szCs w:val="24"/>
          </w:rPr>
          <w:t>cliquez ici pour consulter la description de la série RG 1-54</w:t>
        </w:r>
      </w:hyperlink>
      <w:r w:rsidR="000173AC" w:rsidRPr="00213069">
        <w:rPr>
          <w:sz w:val="24"/>
          <w:szCs w:val="24"/>
        </w:rPr>
        <w:t xml:space="preserve"> </w:t>
      </w:r>
      <w:r w:rsidR="000E4E87" w:rsidRPr="00213069">
        <w:rPr>
          <w:sz w:val="24"/>
          <w:szCs w:val="24"/>
        </w:rPr>
        <w:t xml:space="preserve">(en anglais seulement) </w:t>
      </w:r>
      <w:r w:rsidR="007E1F47" w:rsidRPr="00213069">
        <w:rPr>
          <w:sz w:val="24"/>
          <w:szCs w:val="24"/>
        </w:rPr>
        <w:t xml:space="preserve">dans la </w:t>
      </w:r>
      <w:r w:rsidR="00937EA7" w:rsidRPr="00213069">
        <w:rPr>
          <w:sz w:val="24"/>
          <w:szCs w:val="24"/>
        </w:rPr>
        <w:t xml:space="preserve">base de données des descriptions des documents d’archives </w:t>
      </w:r>
      <w:r w:rsidR="000173AC" w:rsidRPr="00213069">
        <w:rPr>
          <w:sz w:val="24"/>
          <w:szCs w:val="24"/>
        </w:rPr>
        <w:t>:</w:t>
      </w:r>
    </w:p>
    <w:p w:rsidR="000173AC" w:rsidRPr="00213069" w:rsidRDefault="00097459" w:rsidP="000173AC">
      <w:pPr>
        <w:pStyle w:val="BodyText"/>
        <w:numPr>
          <w:ilvl w:val="0"/>
          <w:numId w:val="1"/>
        </w:numPr>
        <w:jc w:val="left"/>
        <w:rPr>
          <w:sz w:val="24"/>
          <w:szCs w:val="24"/>
        </w:rPr>
      </w:pPr>
      <w:hyperlink r:id="rId16" w:history="1">
        <w:r w:rsidR="00F65101">
          <w:rPr>
            <w:rStyle w:val="Hyperlink"/>
            <w:sz w:val="24"/>
            <w:szCs w:val="24"/>
          </w:rPr>
          <w:t>cliquez ici pour consulter la description en ligne des répertoires, série RG 1-54-1</w:t>
        </w:r>
      </w:hyperlink>
      <w:r w:rsidR="006D4D23" w:rsidRPr="00213069">
        <w:rPr>
          <w:sz w:val="24"/>
          <w:szCs w:val="24"/>
        </w:rPr>
        <w:t> </w:t>
      </w:r>
      <w:r w:rsidR="000173AC" w:rsidRPr="00213069">
        <w:rPr>
          <w:sz w:val="24"/>
          <w:szCs w:val="24"/>
        </w:rPr>
        <w:t>:</w:t>
      </w:r>
    </w:p>
    <w:p w:rsidR="000173AC" w:rsidRPr="00213069" w:rsidRDefault="00E35436" w:rsidP="000173AC">
      <w:pPr>
        <w:pStyle w:val="BodyText"/>
        <w:numPr>
          <w:ilvl w:val="1"/>
          <w:numId w:val="1"/>
        </w:numPr>
        <w:jc w:val="left"/>
        <w:rPr>
          <w:sz w:val="24"/>
          <w:szCs w:val="24"/>
        </w:rPr>
      </w:pPr>
      <w:r w:rsidRPr="00213069">
        <w:rPr>
          <w:sz w:val="24"/>
          <w:szCs w:val="24"/>
        </w:rPr>
        <w:t xml:space="preserve">cliquez </w:t>
      </w:r>
      <w:r w:rsidR="006D4D23" w:rsidRPr="00213069">
        <w:rPr>
          <w:sz w:val="24"/>
          <w:szCs w:val="24"/>
        </w:rPr>
        <w:t xml:space="preserve">ensuite </w:t>
      </w:r>
      <w:r w:rsidRPr="00213069">
        <w:rPr>
          <w:sz w:val="24"/>
          <w:szCs w:val="24"/>
        </w:rPr>
        <w:t>sur le lien vers la liste en ligne fourni à la rubrique marquée « </w:t>
      </w:r>
      <w:r w:rsidR="000173AC" w:rsidRPr="00213069">
        <w:rPr>
          <w:b/>
          <w:sz w:val="24"/>
          <w:szCs w:val="24"/>
        </w:rPr>
        <w:t>Finding</w:t>
      </w:r>
      <w:r w:rsidRPr="00213069">
        <w:rPr>
          <w:b/>
          <w:sz w:val="24"/>
          <w:szCs w:val="24"/>
        </w:rPr>
        <w:t> </w:t>
      </w:r>
      <w:r w:rsidR="000173AC" w:rsidRPr="00213069">
        <w:rPr>
          <w:b/>
          <w:sz w:val="24"/>
          <w:szCs w:val="24"/>
        </w:rPr>
        <w:t>Aid</w:t>
      </w:r>
      <w:r w:rsidRPr="00213069">
        <w:rPr>
          <w:b/>
          <w:sz w:val="24"/>
          <w:szCs w:val="24"/>
        </w:rPr>
        <w:t> »</w:t>
      </w:r>
      <w:r w:rsidR="000173AC" w:rsidRPr="00213069">
        <w:rPr>
          <w:b/>
          <w:sz w:val="24"/>
          <w:szCs w:val="24"/>
        </w:rPr>
        <w:t>;</w:t>
      </w:r>
    </w:p>
    <w:p w:rsidR="000173AC" w:rsidRPr="00213069" w:rsidRDefault="000173AC" w:rsidP="000173AC">
      <w:pPr>
        <w:pStyle w:val="BodyText"/>
        <w:numPr>
          <w:ilvl w:val="1"/>
          <w:numId w:val="1"/>
        </w:numPr>
        <w:jc w:val="left"/>
        <w:rPr>
          <w:sz w:val="24"/>
          <w:szCs w:val="24"/>
        </w:rPr>
      </w:pPr>
      <w:r w:rsidRPr="00213069">
        <w:rPr>
          <w:sz w:val="24"/>
          <w:szCs w:val="24"/>
        </w:rPr>
        <w:t>consult</w:t>
      </w:r>
      <w:r w:rsidR="00670901" w:rsidRPr="00213069">
        <w:rPr>
          <w:sz w:val="24"/>
          <w:szCs w:val="24"/>
        </w:rPr>
        <w:t xml:space="preserve">ez le microfilm approprié, en fonction de la </w:t>
      </w:r>
      <w:r w:rsidR="00D44996" w:rsidRPr="00213069">
        <w:rPr>
          <w:sz w:val="24"/>
          <w:szCs w:val="24"/>
        </w:rPr>
        <w:t>période durant</w:t>
      </w:r>
      <w:r w:rsidR="00670901" w:rsidRPr="00213069">
        <w:rPr>
          <w:sz w:val="24"/>
          <w:szCs w:val="24"/>
        </w:rPr>
        <w:t xml:space="preserve"> laquelle la demande de terre aurait été présentée</w:t>
      </w:r>
      <w:r w:rsidRPr="00213069">
        <w:rPr>
          <w:sz w:val="24"/>
          <w:szCs w:val="24"/>
        </w:rPr>
        <w:t>;</w:t>
      </w:r>
    </w:p>
    <w:p w:rsidR="000173AC" w:rsidRPr="00213069" w:rsidRDefault="000E4E87" w:rsidP="000173AC">
      <w:pPr>
        <w:pStyle w:val="BodyText"/>
        <w:numPr>
          <w:ilvl w:val="1"/>
          <w:numId w:val="1"/>
        </w:numPr>
        <w:jc w:val="left"/>
        <w:rPr>
          <w:sz w:val="24"/>
          <w:szCs w:val="24"/>
        </w:rPr>
      </w:pPr>
      <w:r w:rsidRPr="00213069">
        <w:rPr>
          <w:sz w:val="24"/>
          <w:szCs w:val="24"/>
        </w:rPr>
        <w:t>copiez ou notez les renseignements fournis, puis consultez les demandes de terres (série</w:t>
      </w:r>
      <w:r w:rsidR="000173AC" w:rsidRPr="00213069">
        <w:rPr>
          <w:sz w:val="24"/>
          <w:szCs w:val="24"/>
        </w:rPr>
        <w:t xml:space="preserve"> RG 1-54-2).</w:t>
      </w:r>
    </w:p>
    <w:p w:rsidR="000173AC" w:rsidRPr="00213069" w:rsidRDefault="00097459" w:rsidP="000173AC">
      <w:pPr>
        <w:pStyle w:val="BodyText"/>
        <w:numPr>
          <w:ilvl w:val="0"/>
          <w:numId w:val="1"/>
        </w:numPr>
        <w:jc w:val="left"/>
        <w:rPr>
          <w:sz w:val="24"/>
          <w:szCs w:val="24"/>
        </w:rPr>
      </w:pPr>
      <w:hyperlink r:id="rId17" w:history="1">
        <w:r w:rsidR="00F65101">
          <w:rPr>
            <w:rStyle w:val="Hyperlink"/>
            <w:sz w:val="24"/>
            <w:szCs w:val="24"/>
          </w:rPr>
          <w:t>cliquez ici pour consulter la description en ligne des demandes de terres, série RG 1-54-2</w:t>
        </w:r>
      </w:hyperlink>
      <w:r w:rsidR="00897773" w:rsidRPr="00213069">
        <w:rPr>
          <w:sz w:val="24"/>
          <w:szCs w:val="24"/>
        </w:rPr>
        <w:t> </w:t>
      </w:r>
      <w:r w:rsidR="000173AC" w:rsidRPr="00213069">
        <w:rPr>
          <w:sz w:val="24"/>
          <w:szCs w:val="24"/>
        </w:rPr>
        <w:t>:</w:t>
      </w:r>
    </w:p>
    <w:p w:rsidR="000173AC" w:rsidRPr="00213069" w:rsidRDefault="00E35436" w:rsidP="000173AC">
      <w:pPr>
        <w:pStyle w:val="BodyText"/>
        <w:numPr>
          <w:ilvl w:val="1"/>
          <w:numId w:val="1"/>
        </w:numPr>
        <w:jc w:val="left"/>
        <w:rPr>
          <w:sz w:val="24"/>
          <w:szCs w:val="24"/>
        </w:rPr>
      </w:pPr>
      <w:r w:rsidRPr="00213069">
        <w:rPr>
          <w:sz w:val="24"/>
          <w:szCs w:val="24"/>
        </w:rPr>
        <w:t>cliquez sur le lien vers la liste en ligne fourni à la rubrique marquée « </w:t>
      </w:r>
      <w:r w:rsidRPr="00213069">
        <w:rPr>
          <w:b/>
          <w:sz w:val="24"/>
          <w:szCs w:val="24"/>
        </w:rPr>
        <w:t>Finding Aid »;</w:t>
      </w:r>
    </w:p>
    <w:p w:rsidR="000173AC" w:rsidRPr="00213069" w:rsidRDefault="00897773" w:rsidP="000173AC">
      <w:pPr>
        <w:pStyle w:val="BodyText"/>
        <w:numPr>
          <w:ilvl w:val="1"/>
          <w:numId w:val="1"/>
        </w:numPr>
        <w:jc w:val="left"/>
        <w:rPr>
          <w:sz w:val="24"/>
          <w:szCs w:val="24"/>
        </w:rPr>
      </w:pPr>
      <w:r w:rsidRPr="00213069">
        <w:rPr>
          <w:sz w:val="24"/>
          <w:szCs w:val="24"/>
        </w:rPr>
        <w:t xml:space="preserve">consultez le microfilm approprié, selon le nom de l’auteur de la demande </w:t>
      </w:r>
      <w:r w:rsidR="000173AC" w:rsidRPr="00213069">
        <w:rPr>
          <w:sz w:val="24"/>
          <w:szCs w:val="24"/>
        </w:rPr>
        <w:t>(</w:t>
      </w:r>
      <w:r w:rsidRPr="00213069">
        <w:rPr>
          <w:sz w:val="24"/>
          <w:szCs w:val="24"/>
        </w:rPr>
        <w:t>tel qu’il figure dans l’i</w:t>
      </w:r>
      <w:r w:rsidR="000173AC" w:rsidRPr="00213069">
        <w:rPr>
          <w:sz w:val="24"/>
          <w:szCs w:val="24"/>
        </w:rPr>
        <w:t>ndex).</w:t>
      </w:r>
    </w:p>
    <w:p w:rsidR="000173AC" w:rsidRPr="00326C03" w:rsidRDefault="000173AC" w:rsidP="000173AC">
      <w:pPr>
        <w:rPr>
          <w:rFonts w:cs="Arial"/>
          <w:szCs w:val="22"/>
        </w:rPr>
      </w:pPr>
    </w:p>
    <w:p w:rsidR="000173AC" w:rsidRDefault="00897773" w:rsidP="00A52482">
      <w:pPr>
        <w:pStyle w:val="Heading5"/>
      </w:pPr>
      <w:r w:rsidRPr="00213069">
        <w:t>Que faire après avoir consulté les demandes de terres</w:t>
      </w:r>
    </w:p>
    <w:p w:rsidR="00A52482" w:rsidRPr="00A52482" w:rsidRDefault="00A52482" w:rsidP="00A52482"/>
    <w:p w:rsidR="000173AC" w:rsidRPr="00213069" w:rsidRDefault="0086620A" w:rsidP="000173AC">
      <w:pPr>
        <w:rPr>
          <w:rFonts w:cs="Arial"/>
          <w:sz w:val="24"/>
        </w:rPr>
      </w:pPr>
      <w:r w:rsidRPr="00213069">
        <w:rPr>
          <w:rFonts w:cs="Arial"/>
          <w:sz w:val="24"/>
        </w:rPr>
        <w:t xml:space="preserve">Si vous n’avez pas trouvé la demande de terre que vous cherchiez et que vous savez dans quel canton, sur quelle concession et sur quel lot la personne qui vous intéresse s’est établie, vous pouvez vérifier si une copie de sa demande figure parmi les </w:t>
      </w:r>
      <w:r w:rsidR="008B51A4" w:rsidRPr="00213069">
        <w:rPr>
          <w:rFonts w:cs="Arial"/>
          <w:sz w:val="24"/>
        </w:rPr>
        <w:t>documents des cantons ou les décr</w:t>
      </w:r>
      <w:r w:rsidR="009F3D0B" w:rsidRPr="00213069">
        <w:rPr>
          <w:rFonts w:cs="Arial"/>
          <w:sz w:val="24"/>
        </w:rPr>
        <w:t>e</w:t>
      </w:r>
      <w:r w:rsidR="008B51A4" w:rsidRPr="00213069">
        <w:rPr>
          <w:rFonts w:cs="Arial"/>
          <w:sz w:val="24"/>
        </w:rPr>
        <w:t xml:space="preserve">ts, </w:t>
      </w:r>
      <w:bookmarkStart w:id="10" w:name="_Toc221180240"/>
      <w:r w:rsidR="000173AC" w:rsidRPr="00213069">
        <w:rPr>
          <w:rFonts w:cs="Arial"/>
          <w:sz w:val="24"/>
        </w:rPr>
        <w:t>1827-1904</w:t>
      </w:r>
      <w:bookmarkEnd w:id="10"/>
      <w:r w:rsidR="000173AC" w:rsidRPr="00213069">
        <w:rPr>
          <w:rFonts w:cs="Arial"/>
          <w:sz w:val="24"/>
        </w:rPr>
        <w:t xml:space="preserve"> (</w:t>
      </w:r>
      <w:r w:rsidR="00860FF3" w:rsidRPr="00213069">
        <w:rPr>
          <w:rFonts w:cs="Arial"/>
          <w:sz w:val="24"/>
        </w:rPr>
        <w:t xml:space="preserve">voir la </w:t>
      </w:r>
      <w:r w:rsidR="000173AC" w:rsidRPr="00213069">
        <w:rPr>
          <w:rFonts w:cs="Arial"/>
          <w:sz w:val="24"/>
        </w:rPr>
        <w:t>section</w:t>
      </w:r>
      <w:r w:rsidR="00860FF3" w:rsidRPr="00213069">
        <w:rPr>
          <w:rFonts w:cs="Arial"/>
          <w:sz w:val="24"/>
        </w:rPr>
        <w:t> </w:t>
      </w:r>
      <w:r w:rsidR="000173AC" w:rsidRPr="00213069">
        <w:rPr>
          <w:rFonts w:cs="Arial"/>
          <w:sz w:val="24"/>
        </w:rPr>
        <w:t>5).</w:t>
      </w:r>
    </w:p>
    <w:p w:rsidR="008E005C" w:rsidRPr="00326C03" w:rsidRDefault="008E005C" w:rsidP="000173AC">
      <w:pPr>
        <w:rPr>
          <w:rFonts w:cs="Arial"/>
          <w:szCs w:val="22"/>
        </w:rPr>
      </w:pPr>
    </w:p>
    <w:p w:rsidR="000173AC" w:rsidRPr="00326C03" w:rsidRDefault="00FA5507" w:rsidP="00FA5507">
      <w:pPr>
        <w:pStyle w:val="Heading4"/>
      </w:pPr>
      <w:bookmarkStart w:id="11" w:name="_Toc7536655"/>
      <w:r>
        <w:lastRenderedPageBreak/>
        <w:t>4. L</w:t>
      </w:r>
      <w:r w:rsidR="008E005C" w:rsidRPr="00326C03">
        <w:t>es lettres patentes : l’officialisation du statut de propriétaire</w:t>
      </w:r>
      <w:bookmarkEnd w:id="11"/>
    </w:p>
    <w:p w:rsidR="00FA5507" w:rsidRDefault="00FA5507" w:rsidP="00A52482">
      <w:pPr>
        <w:pStyle w:val="Heading5"/>
      </w:pPr>
    </w:p>
    <w:p w:rsidR="000173AC" w:rsidRPr="000D2015" w:rsidRDefault="008E005C" w:rsidP="00A52482">
      <w:pPr>
        <w:pStyle w:val="Heading5"/>
      </w:pPr>
      <w:r w:rsidRPr="000D2015">
        <w:t>Que sont des lettres patentes</w:t>
      </w:r>
      <w:r w:rsidR="000173AC" w:rsidRPr="000D2015">
        <w:t>?</w:t>
      </w:r>
    </w:p>
    <w:p w:rsidR="00A52482" w:rsidRDefault="00A52482" w:rsidP="000173AC">
      <w:pPr>
        <w:rPr>
          <w:rFonts w:cs="Arial"/>
          <w:color w:val="000000"/>
          <w:sz w:val="24"/>
        </w:rPr>
      </w:pPr>
    </w:p>
    <w:p w:rsidR="000173AC" w:rsidRPr="000D2015" w:rsidRDefault="00632751" w:rsidP="000173AC">
      <w:pPr>
        <w:rPr>
          <w:rFonts w:cs="Arial"/>
          <w:color w:val="000000"/>
          <w:sz w:val="24"/>
        </w:rPr>
      </w:pPr>
      <w:r w:rsidRPr="000D2015">
        <w:rPr>
          <w:rFonts w:cs="Arial"/>
          <w:color w:val="000000"/>
          <w:sz w:val="24"/>
        </w:rPr>
        <w:t>Les lettres patentes sont délivrées par la Couronne au premier propriétaire, pour confirmer le transfert de propriété</w:t>
      </w:r>
      <w:r w:rsidR="000173AC" w:rsidRPr="000D2015">
        <w:rPr>
          <w:rFonts w:cs="Arial"/>
          <w:color w:val="000000"/>
          <w:sz w:val="24"/>
        </w:rPr>
        <w:t xml:space="preserve">. </w:t>
      </w:r>
      <w:r w:rsidR="000B2D12" w:rsidRPr="000D2015">
        <w:rPr>
          <w:rFonts w:cs="Arial"/>
          <w:color w:val="000000"/>
          <w:sz w:val="24"/>
        </w:rPr>
        <w:t>Elles incluent une description de la parcelle de terre cédée et, parfois, des conditions ou des restrictions légales dont le transfert est assorti</w:t>
      </w:r>
      <w:r w:rsidR="000173AC" w:rsidRPr="000D2015">
        <w:rPr>
          <w:rFonts w:cs="Arial"/>
          <w:color w:val="000000"/>
          <w:sz w:val="24"/>
        </w:rPr>
        <w:t xml:space="preserve">. </w:t>
      </w:r>
      <w:r w:rsidR="000B2D12" w:rsidRPr="000D2015">
        <w:rPr>
          <w:rFonts w:cs="Arial"/>
          <w:color w:val="000000"/>
          <w:sz w:val="24"/>
        </w:rPr>
        <w:t>Comme l’original des</w:t>
      </w:r>
      <w:r w:rsidR="000B2D12" w:rsidRPr="00326C03">
        <w:rPr>
          <w:rFonts w:cs="Arial"/>
          <w:color w:val="000000"/>
          <w:szCs w:val="22"/>
        </w:rPr>
        <w:t xml:space="preserve"> </w:t>
      </w:r>
      <w:r w:rsidR="000B2D12" w:rsidRPr="000D2015">
        <w:rPr>
          <w:rFonts w:cs="Arial"/>
          <w:color w:val="000000"/>
          <w:sz w:val="24"/>
        </w:rPr>
        <w:t xml:space="preserve">lettres patentes a été remis au propriétaire d’une terre, ce que vous trouverez auprès des Archives publiques de l’Ontario sont des copies papier et microfilmées des </w:t>
      </w:r>
      <w:r w:rsidR="00A32FFC" w:rsidRPr="000D2015">
        <w:rPr>
          <w:rFonts w:cs="Arial"/>
          <w:color w:val="000000"/>
          <w:sz w:val="24"/>
        </w:rPr>
        <w:t>registres de lettres patentes contenant une reproduction des documents originaux</w:t>
      </w:r>
      <w:r w:rsidR="000173AC" w:rsidRPr="000D2015">
        <w:rPr>
          <w:rFonts w:cs="Arial"/>
          <w:sz w:val="24"/>
        </w:rPr>
        <w:t xml:space="preserve">. </w:t>
      </w:r>
      <w:r w:rsidR="00A32FFC" w:rsidRPr="000D2015">
        <w:rPr>
          <w:rFonts w:cs="Arial"/>
          <w:sz w:val="24"/>
        </w:rPr>
        <w:t xml:space="preserve">Ces registres ont été créés et tenus à jour par le </w:t>
      </w:r>
      <w:r w:rsidR="003E767E" w:rsidRPr="000D2015">
        <w:rPr>
          <w:rFonts w:cs="Arial"/>
          <w:sz w:val="24"/>
        </w:rPr>
        <w:t xml:space="preserve">bureau dit </w:t>
      </w:r>
      <w:r w:rsidR="000173AC" w:rsidRPr="000D2015">
        <w:rPr>
          <w:rFonts w:cs="Arial"/>
          <w:i/>
          <w:sz w:val="24"/>
        </w:rPr>
        <w:t>Recording Office</w:t>
      </w:r>
      <w:r w:rsidR="000173AC" w:rsidRPr="000D2015">
        <w:rPr>
          <w:rFonts w:cs="Arial"/>
          <w:sz w:val="24"/>
        </w:rPr>
        <w:t xml:space="preserve"> </w:t>
      </w:r>
      <w:r w:rsidR="003E767E" w:rsidRPr="000D2015">
        <w:rPr>
          <w:rFonts w:cs="Arial"/>
          <w:sz w:val="24"/>
        </w:rPr>
        <w:t xml:space="preserve">et par son successeur, </w:t>
      </w:r>
      <w:r w:rsidR="00FC1861" w:rsidRPr="000D2015">
        <w:rPr>
          <w:rFonts w:cs="Arial"/>
          <w:sz w:val="24"/>
        </w:rPr>
        <w:t>le Service des documents</w:t>
      </w:r>
      <w:r w:rsidR="003E767E" w:rsidRPr="000D2015">
        <w:rPr>
          <w:rFonts w:cs="Arial"/>
          <w:sz w:val="24"/>
        </w:rPr>
        <w:t> </w:t>
      </w:r>
      <w:r w:rsidR="00FC1861" w:rsidRPr="000D2015">
        <w:rPr>
          <w:rFonts w:cs="Arial"/>
          <w:sz w:val="24"/>
        </w:rPr>
        <w:t>officiels</w:t>
      </w:r>
      <w:r w:rsidR="000173AC" w:rsidRPr="000D2015">
        <w:rPr>
          <w:rFonts w:cs="Arial"/>
          <w:sz w:val="24"/>
        </w:rPr>
        <w:t>.</w:t>
      </w:r>
    </w:p>
    <w:p w:rsidR="000173AC" w:rsidRPr="00326C03" w:rsidRDefault="000173AC" w:rsidP="000173AC">
      <w:pPr>
        <w:rPr>
          <w:rFonts w:cs="Arial"/>
          <w:szCs w:val="22"/>
        </w:rPr>
      </w:pPr>
    </w:p>
    <w:p w:rsidR="000173AC" w:rsidRPr="000D2015" w:rsidRDefault="003E767E" w:rsidP="00A52482">
      <w:pPr>
        <w:pStyle w:val="Heading5"/>
      </w:pPr>
      <w:r w:rsidRPr="000D2015">
        <w:t>Comment consulter les lettres patentes</w:t>
      </w:r>
    </w:p>
    <w:p w:rsidR="00A52482" w:rsidRDefault="00A52482" w:rsidP="000173AC">
      <w:pPr>
        <w:rPr>
          <w:rFonts w:cs="Arial"/>
          <w:color w:val="000000"/>
          <w:sz w:val="24"/>
        </w:rPr>
      </w:pPr>
    </w:p>
    <w:p w:rsidR="000173AC" w:rsidRPr="000D2015" w:rsidRDefault="003E767E" w:rsidP="000173AC">
      <w:pPr>
        <w:rPr>
          <w:rFonts w:cs="Arial"/>
          <w:color w:val="000000"/>
          <w:sz w:val="24"/>
        </w:rPr>
      </w:pPr>
      <w:r w:rsidRPr="000D2015">
        <w:rPr>
          <w:rFonts w:cs="Arial"/>
          <w:color w:val="000000"/>
          <w:sz w:val="24"/>
        </w:rPr>
        <w:t>Pour commencer, vous devrez consulter l’un des index suivants :</w:t>
      </w:r>
    </w:p>
    <w:p w:rsidR="000173AC" w:rsidRPr="000D2015" w:rsidRDefault="000173AC" w:rsidP="002317BD">
      <w:pPr>
        <w:numPr>
          <w:ilvl w:val="0"/>
          <w:numId w:val="8"/>
        </w:numPr>
        <w:spacing w:before="120"/>
        <w:rPr>
          <w:rFonts w:cs="Arial"/>
          <w:color w:val="000000"/>
          <w:sz w:val="24"/>
        </w:rPr>
      </w:pPr>
      <w:r w:rsidRPr="00B66418">
        <w:rPr>
          <w:rFonts w:cs="Arial"/>
          <w:i/>
          <w:color w:val="000000"/>
          <w:sz w:val="24"/>
        </w:rPr>
        <w:t xml:space="preserve">Index </w:t>
      </w:r>
      <w:r w:rsidR="002D0139" w:rsidRPr="00B66418">
        <w:rPr>
          <w:rFonts w:cs="Arial"/>
          <w:i/>
          <w:color w:val="000000"/>
          <w:sz w:val="24"/>
        </w:rPr>
        <w:t>par nom</w:t>
      </w:r>
      <w:r w:rsidRPr="00B66418">
        <w:rPr>
          <w:rFonts w:cs="Arial"/>
          <w:i/>
          <w:color w:val="000000"/>
          <w:sz w:val="24"/>
        </w:rPr>
        <w:t>, 1826-1967 (RG 53-56)</w:t>
      </w:r>
      <w:r w:rsidR="002D0139" w:rsidRPr="00B66418">
        <w:rPr>
          <w:rFonts w:cs="Arial"/>
          <w:color w:val="000000"/>
          <w:sz w:val="24"/>
        </w:rPr>
        <w:t> </w:t>
      </w:r>
      <w:r w:rsidRPr="00B66418">
        <w:rPr>
          <w:rFonts w:cs="Arial"/>
          <w:color w:val="000000"/>
          <w:sz w:val="24"/>
        </w:rPr>
        <w:t>:</w:t>
      </w:r>
      <w:r w:rsidRPr="000D2015">
        <w:rPr>
          <w:rFonts w:cs="Arial"/>
          <w:color w:val="000000"/>
          <w:sz w:val="24"/>
        </w:rPr>
        <w:t xml:space="preserve"> </w:t>
      </w:r>
      <w:r w:rsidR="002D0139" w:rsidRPr="000D2015">
        <w:rPr>
          <w:rFonts w:cs="Arial"/>
          <w:color w:val="000000"/>
          <w:sz w:val="24"/>
        </w:rPr>
        <w:t>Le contenu de cet index est divisé en volumes, en ordre chronologique, puis classé par première lettre du nom de famille</w:t>
      </w:r>
      <w:r w:rsidRPr="000D2015">
        <w:rPr>
          <w:rFonts w:cs="Arial"/>
          <w:color w:val="000000"/>
          <w:sz w:val="24"/>
        </w:rPr>
        <w:t xml:space="preserve">. </w:t>
      </w:r>
      <w:r w:rsidR="002D0139" w:rsidRPr="000D2015">
        <w:rPr>
          <w:rFonts w:cs="Arial"/>
          <w:color w:val="000000"/>
          <w:sz w:val="24"/>
        </w:rPr>
        <w:t xml:space="preserve">Les volumes de cet index jusqu’à 1912 sont disponibles dans la série de microfilms MS 1, bobines 7 à 12 dans la </w:t>
      </w:r>
      <w:r w:rsidR="00FC1861" w:rsidRPr="000D2015">
        <w:rPr>
          <w:rFonts w:cs="Arial"/>
          <w:color w:val="000000"/>
          <w:sz w:val="24"/>
        </w:rPr>
        <w:t>salle de lecture</w:t>
      </w:r>
      <w:r w:rsidR="00306DA0">
        <w:rPr>
          <w:rFonts w:cs="Arial"/>
          <w:color w:val="000000"/>
          <w:sz w:val="24"/>
        </w:rPr>
        <w:t>.</w:t>
      </w:r>
      <w:r w:rsidRPr="000D2015">
        <w:rPr>
          <w:rFonts w:cs="Arial"/>
          <w:color w:val="000000"/>
          <w:sz w:val="24"/>
        </w:rPr>
        <w:t xml:space="preserve"> </w:t>
      </w:r>
      <w:r w:rsidR="00FC1861" w:rsidRPr="000D2015">
        <w:rPr>
          <w:rFonts w:cs="Arial"/>
          <w:color w:val="000000"/>
          <w:sz w:val="24"/>
        </w:rPr>
        <w:t>et par l’entremise du Service</w:t>
      </w:r>
      <w:r w:rsidR="00F65101">
        <w:rPr>
          <w:rFonts w:cs="Arial"/>
          <w:color w:val="000000"/>
          <w:sz w:val="24"/>
        </w:rPr>
        <w:t xml:space="preserve"> interprêt de microfilm. </w:t>
      </w:r>
      <w:r w:rsidR="00FC1861" w:rsidRPr="000D2015">
        <w:rPr>
          <w:rFonts w:cs="Arial"/>
          <w:color w:val="000000"/>
          <w:sz w:val="24"/>
        </w:rPr>
        <w:t xml:space="preserve"> </w:t>
      </w:r>
      <w:hyperlink r:id="rId18" w:anchor="name" w:history="1">
        <w:r w:rsidR="00306DA0" w:rsidRPr="00F65101">
          <w:rPr>
            <w:rStyle w:val="Hyperlink"/>
            <w:rFonts w:cs="Arial"/>
            <w:sz w:val="24"/>
          </w:rPr>
          <w:t xml:space="preserve">Cliquez ici pour </w:t>
        </w:r>
        <w:r w:rsidR="00F65101">
          <w:rPr>
            <w:rStyle w:val="Hyperlink"/>
            <w:rFonts w:cs="Arial"/>
            <w:sz w:val="24"/>
          </w:rPr>
          <w:t xml:space="preserve">accéder à l’index des lettres patentes </w:t>
        </w:r>
        <w:r w:rsidR="00306DA0" w:rsidRPr="00F65101">
          <w:rPr>
            <w:rStyle w:val="Hyperlink"/>
            <w:rFonts w:cs="Arial"/>
            <w:sz w:val="24"/>
          </w:rPr>
          <w:t xml:space="preserve">par l’entremise du Service interprêt de microfilms </w:t>
        </w:r>
      </w:hyperlink>
      <w:r w:rsidRPr="00F65101">
        <w:rPr>
          <w:rFonts w:cs="Arial"/>
          <w:color w:val="000000"/>
          <w:sz w:val="24"/>
        </w:rPr>
        <w:t>.</w:t>
      </w:r>
      <w:r w:rsidRPr="000D2015">
        <w:rPr>
          <w:rFonts w:cs="Arial"/>
          <w:color w:val="000000"/>
          <w:sz w:val="24"/>
        </w:rPr>
        <w:t xml:space="preserve"> </w:t>
      </w:r>
    </w:p>
    <w:p w:rsidR="000173AC" w:rsidRPr="000D2015" w:rsidRDefault="00493B0F" w:rsidP="000173AC">
      <w:pPr>
        <w:numPr>
          <w:ilvl w:val="0"/>
          <w:numId w:val="1"/>
        </w:numPr>
        <w:rPr>
          <w:rFonts w:cs="Arial"/>
          <w:color w:val="000000"/>
          <w:sz w:val="24"/>
        </w:rPr>
      </w:pPr>
      <w:r w:rsidRPr="000D2015">
        <w:rPr>
          <w:rFonts w:cs="Arial"/>
          <w:color w:val="000000"/>
          <w:sz w:val="24"/>
        </w:rPr>
        <w:t>Pour obtenir de plus amples renseignements et pour voir une liste détaillée des microfilms pour les volumes d’index jusqu’à 1912 :</w:t>
      </w:r>
    </w:p>
    <w:p w:rsidR="000173AC" w:rsidRPr="000D2015" w:rsidRDefault="00097459" w:rsidP="000173AC">
      <w:pPr>
        <w:numPr>
          <w:ilvl w:val="1"/>
          <w:numId w:val="1"/>
        </w:numPr>
        <w:rPr>
          <w:rFonts w:cs="Arial"/>
          <w:color w:val="000000"/>
          <w:sz w:val="24"/>
        </w:rPr>
      </w:pPr>
      <w:hyperlink r:id="rId19" w:history="1">
        <w:r w:rsidR="00F65101">
          <w:rPr>
            <w:rStyle w:val="Hyperlink"/>
            <w:rFonts w:cs="Arial"/>
            <w:sz w:val="24"/>
          </w:rPr>
          <w:t>cliquez ici pour consulter la description en ligne de l'index des lettres patentes</w:t>
        </w:r>
        <w:r w:rsidR="005B0DEC">
          <w:rPr>
            <w:rStyle w:val="Hyperlink"/>
            <w:rFonts w:cs="Arial"/>
            <w:sz w:val="24"/>
          </w:rPr>
          <w:t xml:space="preserve"> par nom</w:t>
        </w:r>
        <w:r w:rsidR="00F65101">
          <w:rPr>
            <w:rStyle w:val="Hyperlink"/>
            <w:rFonts w:cs="Arial"/>
            <w:sz w:val="24"/>
          </w:rPr>
          <w:t>, série RG 53-56</w:t>
        </w:r>
      </w:hyperlink>
      <w:r w:rsidR="000173AC" w:rsidRPr="000D2015">
        <w:rPr>
          <w:rFonts w:cs="Arial"/>
          <w:color w:val="000000"/>
          <w:sz w:val="24"/>
        </w:rPr>
        <w:t>;</w:t>
      </w:r>
    </w:p>
    <w:p w:rsidR="000173AC" w:rsidRPr="000D2015" w:rsidRDefault="000173AC" w:rsidP="000173AC">
      <w:pPr>
        <w:numPr>
          <w:ilvl w:val="1"/>
          <w:numId w:val="1"/>
        </w:numPr>
        <w:rPr>
          <w:rFonts w:cs="Arial"/>
          <w:color w:val="000000"/>
          <w:sz w:val="24"/>
        </w:rPr>
      </w:pPr>
      <w:r w:rsidRPr="000D2015">
        <w:rPr>
          <w:rFonts w:cs="Arial"/>
          <w:color w:val="000000"/>
          <w:sz w:val="24"/>
        </w:rPr>
        <w:t>cli</w:t>
      </w:r>
      <w:r w:rsidR="00026B65" w:rsidRPr="000D2015">
        <w:rPr>
          <w:rFonts w:cs="Arial"/>
          <w:color w:val="000000"/>
          <w:sz w:val="24"/>
        </w:rPr>
        <w:t xml:space="preserve">quez sur le lien vers le </w:t>
      </w:r>
      <w:r w:rsidR="00ED0BBD" w:rsidRPr="000D2015">
        <w:rPr>
          <w:rFonts w:cs="Arial"/>
          <w:color w:val="000000"/>
          <w:sz w:val="24"/>
        </w:rPr>
        <w:t>catalogue du Service interprêt de microfilms</w:t>
      </w:r>
      <w:r w:rsidRPr="000D2015">
        <w:rPr>
          <w:rFonts w:cs="Arial"/>
          <w:color w:val="000000"/>
          <w:sz w:val="24"/>
        </w:rPr>
        <w:t xml:space="preserve"> </w:t>
      </w:r>
      <w:r w:rsidR="00026B65" w:rsidRPr="000D2015">
        <w:rPr>
          <w:rFonts w:cs="Arial"/>
          <w:color w:val="000000"/>
          <w:sz w:val="24"/>
        </w:rPr>
        <w:t>fourni en bas de la page, sous la rubrique « </w:t>
      </w:r>
      <w:r w:rsidRPr="000D2015">
        <w:rPr>
          <w:rFonts w:cs="Arial"/>
          <w:b/>
          <w:color w:val="000000"/>
          <w:sz w:val="24"/>
        </w:rPr>
        <w:t>By Microfilm Interloan</w:t>
      </w:r>
      <w:r w:rsidR="00026B65" w:rsidRPr="000D2015">
        <w:rPr>
          <w:rFonts w:cs="Arial"/>
          <w:b/>
          <w:color w:val="000000"/>
          <w:sz w:val="24"/>
        </w:rPr>
        <w:t> </w:t>
      </w:r>
      <w:r w:rsidR="00026B65" w:rsidRPr="000D2015">
        <w:rPr>
          <w:rFonts w:cs="Arial"/>
          <w:color w:val="000000"/>
          <w:sz w:val="24"/>
        </w:rPr>
        <w:t>»</w:t>
      </w:r>
      <w:r w:rsidRPr="000D2015">
        <w:rPr>
          <w:rFonts w:cs="Arial"/>
          <w:color w:val="000000"/>
          <w:sz w:val="24"/>
        </w:rPr>
        <w:t>;</w:t>
      </w:r>
    </w:p>
    <w:p w:rsidR="000173AC" w:rsidRPr="000D2015" w:rsidRDefault="008D79DA" w:rsidP="000173AC">
      <w:pPr>
        <w:numPr>
          <w:ilvl w:val="1"/>
          <w:numId w:val="1"/>
        </w:numPr>
        <w:rPr>
          <w:rFonts w:cs="Arial"/>
          <w:color w:val="000000"/>
          <w:sz w:val="24"/>
        </w:rPr>
      </w:pPr>
      <w:r w:rsidRPr="000D2015">
        <w:rPr>
          <w:rFonts w:cs="Arial"/>
          <w:color w:val="000000"/>
          <w:sz w:val="24"/>
        </w:rPr>
        <w:t>consultez le microfilm approprié, en fonction du nom de famille du titulaire des lettres patentes</w:t>
      </w:r>
      <w:r w:rsidR="000173AC" w:rsidRPr="000D2015">
        <w:rPr>
          <w:rFonts w:cs="Arial"/>
          <w:sz w:val="24"/>
        </w:rPr>
        <w:t>.</w:t>
      </w:r>
    </w:p>
    <w:p w:rsidR="000173AC" w:rsidRPr="000D2015" w:rsidRDefault="008D79DA" w:rsidP="000173AC">
      <w:pPr>
        <w:numPr>
          <w:ilvl w:val="0"/>
          <w:numId w:val="1"/>
        </w:numPr>
        <w:rPr>
          <w:rFonts w:cs="Arial"/>
          <w:sz w:val="24"/>
        </w:rPr>
      </w:pPr>
      <w:r w:rsidRPr="000D2015">
        <w:rPr>
          <w:rFonts w:cs="Arial"/>
          <w:sz w:val="24"/>
        </w:rPr>
        <w:t>Pour retrouver des lettres patentes, par nom de famille, dans les index des documents postérieurs à 1912, vous devrez soumettre une demande de récupération</w:t>
      </w:r>
      <w:r w:rsidR="00295EDF" w:rsidRPr="000D2015">
        <w:rPr>
          <w:rFonts w:cs="Arial"/>
          <w:sz w:val="24"/>
        </w:rPr>
        <w:t xml:space="preserve"> de document </w:t>
      </w:r>
      <w:r w:rsidRPr="000D2015">
        <w:rPr>
          <w:rFonts w:cs="Arial"/>
          <w:sz w:val="24"/>
        </w:rPr>
        <w:t>à l’aide du code de référence (</w:t>
      </w:r>
      <w:r w:rsidR="000173AC" w:rsidRPr="000D2015">
        <w:rPr>
          <w:rFonts w:cs="Arial"/>
          <w:sz w:val="24"/>
        </w:rPr>
        <w:t xml:space="preserve">RG 53-56) </w:t>
      </w:r>
      <w:r w:rsidRPr="000D2015">
        <w:rPr>
          <w:rFonts w:cs="Arial"/>
          <w:sz w:val="24"/>
        </w:rPr>
        <w:t>et de l’année qui vous intéresse</w:t>
      </w:r>
      <w:r w:rsidR="000173AC" w:rsidRPr="000D2015">
        <w:rPr>
          <w:rFonts w:cs="Arial"/>
          <w:sz w:val="24"/>
        </w:rPr>
        <w:t xml:space="preserve"> (</w:t>
      </w:r>
      <w:r w:rsidRPr="000D2015">
        <w:rPr>
          <w:rFonts w:cs="Arial"/>
          <w:sz w:val="24"/>
        </w:rPr>
        <w:t>vous pouvez aussi présenter cette demande à l’avance, par téléphone ou par courriel; nos coordonnées figurent à la fin du présent guide</w:t>
      </w:r>
      <w:r w:rsidR="000173AC" w:rsidRPr="000D2015">
        <w:rPr>
          <w:rFonts w:cs="Arial"/>
          <w:sz w:val="24"/>
        </w:rPr>
        <w:t xml:space="preserve">). </w:t>
      </w:r>
      <w:r w:rsidRPr="000D2015">
        <w:rPr>
          <w:rFonts w:cs="Arial"/>
          <w:sz w:val="24"/>
        </w:rPr>
        <w:t>Adressez-vous au personnel de la salle de lecture qui pourra vous fournir des explications plus détaillées</w:t>
      </w:r>
      <w:r w:rsidR="000173AC" w:rsidRPr="000D2015">
        <w:rPr>
          <w:rFonts w:cs="Arial"/>
          <w:sz w:val="24"/>
        </w:rPr>
        <w:t>.</w:t>
      </w:r>
    </w:p>
    <w:p w:rsidR="000173AC" w:rsidRPr="000D2015" w:rsidRDefault="000173AC" w:rsidP="000173AC">
      <w:pPr>
        <w:rPr>
          <w:rFonts w:cs="Arial"/>
          <w:color w:val="000000"/>
          <w:sz w:val="24"/>
        </w:rPr>
      </w:pPr>
    </w:p>
    <w:p w:rsidR="000173AC" w:rsidRPr="000D2015" w:rsidRDefault="000173AC" w:rsidP="000173AC">
      <w:pPr>
        <w:numPr>
          <w:ilvl w:val="0"/>
          <w:numId w:val="8"/>
        </w:numPr>
        <w:rPr>
          <w:rFonts w:cs="Arial"/>
          <w:sz w:val="24"/>
        </w:rPr>
      </w:pPr>
      <w:r w:rsidRPr="00306DA0">
        <w:rPr>
          <w:rFonts w:cs="Arial"/>
          <w:i/>
          <w:sz w:val="24"/>
        </w:rPr>
        <w:t xml:space="preserve">Index </w:t>
      </w:r>
      <w:r w:rsidR="002317BD" w:rsidRPr="00306DA0">
        <w:rPr>
          <w:rFonts w:cs="Arial"/>
          <w:i/>
          <w:sz w:val="24"/>
        </w:rPr>
        <w:t>par canton</w:t>
      </w:r>
      <w:r w:rsidRPr="00306DA0">
        <w:rPr>
          <w:rFonts w:cs="Arial"/>
          <w:i/>
          <w:sz w:val="24"/>
        </w:rPr>
        <w:t>, 1793-1852 (RG 53-55)</w:t>
      </w:r>
      <w:r w:rsidR="002317BD" w:rsidRPr="00306DA0">
        <w:rPr>
          <w:rFonts w:cs="Arial"/>
          <w:i/>
          <w:sz w:val="24"/>
        </w:rPr>
        <w:t> </w:t>
      </w:r>
      <w:r w:rsidRPr="00306DA0">
        <w:rPr>
          <w:rFonts w:cs="Arial"/>
          <w:i/>
          <w:sz w:val="24"/>
        </w:rPr>
        <w:t>:</w:t>
      </w:r>
      <w:r w:rsidRPr="000D2015">
        <w:rPr>
          <w:rFonts w:cs="Arial"/>
          <w:sz w:val="24"/>
        </w:rPr>
        <w:t xml:space="preserve"> </w:t>
      </w:r>
      <w:r w:rsidR="002317BD" w:rsidRPr="000D2015">
        <w:rPr>
          <w:rFonts w:cs="Arial"/>
          <w:sz w:val="24"/>
        </w:rPr>
        <w:t>Le contenu de cet index est classé d’abord par canton, et ensuite en ordre chronologique</w:t>
      </w:r>
      <w:r w:rsidRPr="000D2015">
        <w:rPr>
          <w:rFonts w:cs="Arial"/>
          <w:sz w:val="24"/>
        </w:rPr>
        <w:t xml:space="preserve">. </w:t>
      </w:r>
      <w:r w:rsidR="002317BD" w:rsidRPr="000D2015">
        <w:rPr>
          <w:rFonts w:cs="Arial"/>
          <w:sz w:val="24"/>
        </w:rPr>
        <w:t>Il est disponible dans la série de microfilms</w:t>
      </w:r>
      <w:r w:rsidR="00AF2045" w:rsidRPr="000D2015">
        <w:rPr>
          <w:rFonts w:cs="Arial"/>
          <w:sz w:val="24"/>
        </w:rPr>
        <w:t xml:space="preserve"> MS </w:t>
      </w:r>
      <w:r w:rsidR="002317BD" w:rsidRPr="000D2015">
        <w:rPr>
          <w:rFonts w:cs="Arial"/>
          <w:sz w:val="24"/>
        </w:rPr>
        <w:t>1, bobines 1 à 5</w:t>
      </w:r>
      <w:r w:rsidR="00AA7A64" w:rsidRPr="000D2015">
        <w:rPr>
          <w:rFonts w:cs="Arial"/>
          <w:sz w:val="24"/>
        </w:rPr>
        <w:t xml:space="preserve"> dans la </w:t>
      </w:r>
      <w:r w:rsidR="00FC1861" w:rsidRPr="000D2015">
        <w:rPr>
          <w:rFonts w:cs="Arial"/>
          <w:sz w:val="24"/>
        </w:rPr>
        <w:t>salle de lecture</w:t>
      </w:r>
      <w:r w:rsidR="00306DA0">
        <w:rPr>
          <w:rFonts w:cs="Arial"/>
          <w:sz w:val="24"/>
        </w:rPr>
        <w:t>.</w:t>
      </w:r>
      <w:r w:rsidRPr="000D2015">
        <w:rPr>
          <w:rFonts w:cs="Arial"/>
          <w:sz w:val="24"/>
        </w:rPr>
        <w:t xml:space="preserve"> </w:t>
      </w:r>
      <w:hyperlink r:id="rId20" w:history="1">
        <w:hyperlink r:id="rId21" w:anchor="township" w:history="1">
          <w:r w:rsidR="00F65101" w:rsidRPr="00F65101">
            <w:rPr>
              <w:rStyle w:val="Hyperlink"/>
              <w:rFonts w:cs="Arial"/>
              <w:sz w:val="24"/>
            </w:rPr>
            <w:t xml:space="preserve">Cliquez ici pour </w:t>
          </w:r>
          <w:r w:rsidR="00F65101">
            <w:rPr>
              <w:rStyle w:val="Hyperlink"/>
              <w:rFonts w:cs="Arial"/>
              <w:sz w:val="24"/>
            </w:rPr>
            <w:t xml:space="preserve">accéder à l’index des lettres patentes </w:t>
          </w:r>
          <w:r w:rsidR="00F65101" w:rsidRPr="00F65101">
            <w:rPr>
              <w:rStyle w:val="Hyperlink"/>
              <w:rFonts w:cs="Arial"/>
              <w:sz w:val="24"/>
            </w:rPr>
            <w:t xml:space="preserve">par l’entremise du Service interprêt de microfilms </w:t>
          </w:r>
        </w:hyperlink>
        <w:r w:rsidR="00306DA0">
          <w:rPr>
            <w:rStyle w:val="Hyperlink"/>
            <w:rFonts w:cs="Arial"/>
            <w:sz w:val="24"/>
          </w:rPr>
          <w:t xml:space="preserve">. </w:t>
        </w:r>
      </w:hyperlink>
      <w:r w:rsidR="00A75574" w:rsidRPr="000D2015">
        <w:rPr>
          <w:rFonts w:cs="Arial"/>
          <w:b/>
          <w:color w:val="000000"/>
          <w:sz w:val="24"/>
        </w:rPr>
        <w:t xml:space="preserve"> </w:t>
      </w:r>
    </w:p>
    <w:p w:rsidR="000173AC" w:rsidRPr="000D2015" w:rsidRDefault="00AA7A64" w:rsidP="000173AC">
      <w:pPr>
        <w:numPr>
          <w:ilvl w:val="0"/>
          <w:numId w:val="1"/>
        </w:numPr>
        <w:rPr>
          <w:rFonts w:cs="Arial"/>
          <w:color w:val="000000"/>
          <w:sz w:val="24"/>
        </w:rPr>
      </w:pPr>
      <w:r w:rsidRPr="000D2015">
        <w:rPr>
          <w:rFonts w:cs="Arial"/>
          <w:color w:val="000000"/>
          <w:sz w:val="24"/>
        </w:rPr>
        <w:t>Pour obtenir de plus amples renseignements et pour voir une liste détaillée des microfilms </w:t>
      </w:r>
      <w:r w:rsidR="000173AC" w:rsidRPr="000D2015">
        <w:rPr>
          <w:rFonts w:cs="Arial"/>
          <w:color w:val="000000"/>
          <w:sz w:val="24"/>
        </w:rPr>
        <w:t>:</w:t>
      </w:r>
    </w:p>
    <w:p w:rsidR="000173AC" w:rsidRPr="000D2015" w:rsidRDefault="00097459" w:rsidP="000173AC">
      <w:pPr>
        <w:numPr>
          <w:ilvl w:val="1"/>
          <w:numId w:val="1"/>
        </w:numPr>
        <w:rPr>
          <w:rFonts w:cs="Arial"/>
          <w:color w:val="000000"/>
          <w:sz w:val="24"/>
        </w:rPr>
      </w:pPr>
      <w:hyperlink r:id="rId22" w:history="1">
        <w:r w:rsidR="005B0DEC">
          <w:rPr>
            <w:rStyle w:val="Hyperlink"/>
            <w:rFonts w:cs="Arial"/>
            <w:sz w:val="24"/>
          </w:rPr>
          <w:t>cliquez ici pour consulter la description en ligne de l'index des lettres patentes par canton, série RG 53-55</w:t>
        </w:r>
      </w:hyperlink>
      <w:r w:rsidR="000173AC" w:rsidRPr="000D2015">
        <w:rPr>
          <w:rFonts w:cs="Arial"/>
          <w:color w:val="000000"/>
          <w:sz w:val="24"/>
        </w:rPr>
        <w:t>;</w:t>
      </w:r>
    </w:p>
    <w:p w:rsidR="000173AC" w:rsidRPr="000D2015" w:rsidRDefault="00026B65" w:rsidP="00026B65">
      <w:pPr>
        <w:numPr>
          <w:ilvl w:val="1"/>
          <w:numId w:val="1"/>
        </w:numPr>
        <w:rPr>
          <w:rFonts w:cs="Arial"/>
          <w:color w:val="000000"/>
          <w:sz w:val="24"/>
        </w:rPr>
      </w:pPr>
      <w:r w:rsidRPr="000D2015">
        <w:rPr>
          <w:rFonts w:cs="Arial"/>
          <w:color w:val="000000"/>
          <w:sz w:val="24"/>
        </w:rPr>
        <w:t>cliquez sur le lien vers le catalogue du Service interprêt de microfilms fourni en bas de la page, sous la rubrique « </w:t>
      </w:r>
      <w:r w:rsidRPr="000D2015">
        <w:rPr>
          <w:rFonts w:cs="Arial"/>
          <w:b/>
          <w:color w:val="000000"/>
          <w:sz w:val="24"/>
        </w:rPr>
        <w:t>By Microfilm Interloan </w:t>
      </w:r>
      <w:r w:rsidRPr="000D2015">
        <w:rPr>
          <w:rFonts w:cs="Arial"/>
          <w:color w:val="000000"/>
          <w:sz w:val="24"/>
        </w:rPr>
        <w:t>»;</w:t>
      </w:r>
      <w:r w:rsidR="000173AC" w:rsidRPr="000D2015">
        <w:rPr>
          <w:rFonts w:cs="Arial"/>
          <w:color w:val="000000"/>
          <w:sz w:val="24"/>
        </w:rPr>
        <w:t xml:space="preserve"> </w:t>
      </w:r>
    </w:p>
    <w:p w:rsidR="000173AC" w:rsidRPr="000D2015" w:rsidRDefault="000173AC" w:rsidP="000173AC">
      <w:pPr>
        <w:numPr>
          <w:ilvl w:val="1"/>
          <w:numId w:val="1"/>
        </w:numPr>
        <w:rPr>
          <w:rFonts w:cs="Arial"/>
          <w:color w:val="000000"/>
          <w:sz w:val="24"/>
        </w:rPr>
      </w:pPr>
      <w:r w:rsidRPr="000D2015">
        <w:rPr>
          <w:rFonts w:cs="Arial"/>
          <w:color w:val="000000"/>
          <w:sz w:val="24"/>
        </w:rPr>
        <w:t>consult</w:t>
      </w:r>
      <w:r w:rsidR="00217AF4" w:rsidRPr="000D2015">
        <w:rPr>
          <w:rFonts w:cs="Arial"/>
          <w:color w:val="000000"/>
          <w:sz w:val="24"/>
        </w:rPr>
        <w:t>ez le microfilm approprié, en fonction du lieu (canton) où la terre qui vous intéresse était située</w:t>
      </w:r>
      <w:r w:rsidRPr="000D2015">
        <w:rPr>
          <w:rFonts w:cs="Arial"/>
          <w:sz w:val="24"/>
        </w:rPr>
        <w:t>.</w:t>
      </w:r>
    </w:p>
    <w:p w:rsidR="000173AC" w:rsidRPr="000D2015" w:rsidRDefault="000173AC" w:rsidP="000173AC">
      <w:pPr>
        <w:ind w:left="1080"/>
        <w:rPr>
          <w:rFonts w:cs="Arial"/>
          <w:color w:val="000000"/>
          <w:sz w:val="24"/>
        </w:rPr>
      </w:pPr>
    </w:p>
    <w:p w:rsidR="009907FC" w:rsidRPr="000D2015" w:rsidRDefault="000173AC" w:rsidP="009907FC">
      <w:pPr>
        <w:numPr>
          <w:ilvl w:val="0"/>
          <w:numId w:val="8"/>
        </w:numPr>
        <w:rPr>
          <w:rFonts w:cs="Arial"/>
          <w:sz w:val="24"/>
        </w:rPr>
      </w:pPr>
      <w:r w:rsidRPr="009907FC">
        <w:rPr>
          <w:rFonts w:cs="Arial"/>
          <w:i/>
          <w:sz w:val="24"/>
        </w:rPr>
        <w:t xml:space="preserve">Index </w:t>
      </w:r>
      <w:r w:rsidR="00AF2045" w:rsidRPr="009907FC">
        <w:rPr>
          <w:rFonts w:cs="Arial"/>
          <w:i/>
          <w:sz w:val="24"/>
        </w:rPr>
        <w:t>par district</w:t>
      </w:r>
      <w:r w:rsidRPr="009907FC">
        <w:rPr>
          <w:rFonts w:cs="Arial"/>
          <w:i/>
          <w:sz w:val="24"/>
        </w:rPr>
        <w:t>, 1793-1825 (RG 53-2)</w:t>
      </w:r>
      <w:r w:rsidR="00AF2045" w:rsidRPr="009907FC">
        <w:rPr>
          <w:rFonts w:cs="Arial"/>
          <w:i/>
          <w:sz w:val="24"/>
        </w:rPr>
        <w:t> </w:t>
      </w:r>
      <w:r w:rsidRPr="009907FC">
        <w:rPr>
          <w:rFonts w:cs="Arial"/>
          <w:i/>
          <w:sz w:val="24"/>
        </w:rPr>
        <w:t>:</w:t>
      </w:r>
      <w:r w:rsidRPr="009907FC">
        <w:rPr>
          <w:rFonts w:cs="Arial"/>
          <w:b/>
          <w:sz w:val="24"/>
        </w:rPr>
        <w:t xml:space="preserve"> </w:t>
      </w:r>
      <w:r w:rsidR="00AF2045" w:rsidRPr="009907FC">
        <w:rPr>
          <w:rFonts w:cs="Arial"/>
          <w:sz w:val="24"/>
        </w:rPr>
        <w:t>Le contenu de cet index est classé d’abord par district, et ensuite en ordre chronologique</w:t>
      </w:r>
      <w:r w:rsidRPr="009907FC">
        <w:rPr>
          <w:rFonts w:cs="Arial"/>
          <w:sz w:val="24"/>
        </w:rPr>
        <w:t>. I</w:t>
      </w:r>
      <w:r w:rsidR="00AF2045" w:rsidRPr="009907FC">
        <w:rPr>
          <w:rFonts w:cs="Arial"/>
          <w:sz w:val="24"/>
        </w:rPr>
        <w:t>l est disponible dans la série de microfilms MS 1</w:t>
      </w:r>
      <w:r w:rsidRPr="009907FC">
        <w:rPr>
          <w:rFonts w:cs="Arial"/>
          <w:sz w:val="24"/>
        </w:rPr>
        <w:t xml:space="preserve">, </w:t>
      </w:r>
      <w:r w:rsidR="00AF2045" w:rsidRPr="009907FC">
        <w:rPr>
          <w:rFonts w:cs="Arial"/>
          <w:sz w:val="24"/>
        </w:rPr>
        <w:t xml:space="preserve">bobine </w:t>
      </w:r>
      <w:r w:rsidRPr="009907FC">
        <w:rPr>
          <w:rFonts w:cs="Arial"/>
          <w:sz w:val="24"/>
        </w:rPr>
        <w:t xml:space="preserve">6 </w:t>
      </w:r>
      <w:r w:rsidR="00AF2045" w:rsidRPr="009907FC">
        <w:rPr>
          <w:rFonts w:cs="Arial"/>
          <w:sz w:val="24"/>
        </w:rPr>
        <w:t>dans la s</w:t>
      </w:r>
      <w:r w:rsidR="00FC1861" w:rsidRPr="009907FC">
        <w:rPr>
          <w:rFonts w:cs="Arial"/>
          <w:sz w:val="24"/>
        </w:rPr>
        <w:t>alle de lecture</w:t>
      </w:r>
      <w:r w:rsidR="009907FC" w:rsidRPr="009907FC">
        <w:rPr>
          <w:rFonts w:cs="Arial"/>
          <w:sz w:val="24"/>
        </w:rPr>
        <w:t>.</w:t>
      </w:r>
      <w:r w:rsidRPr="009907FC">
        <w:rPr>
          <w:rFonts w:cs="Arial"/>
          <w:sz w:val="24"/>
        </w:rPr>
        <w:t xml:space="preserve"> </w:t>
      </w:r>
      <w:hyperlink r:id="rId23" w:history="1">
        <w:hyperlink r:id="rId24" w:anchor="district" w:history="1">
          <w:r w:rsidR="00F65101" w:rsidRPr="00F65101">
            <w:rPr>
              <w:rStyle w:val="Hyperlink"/>
              <w:rFonts w:cs="Arial"/>
              <w:sz w:val="24"/>
            </w:rPr>
            <w:t xml:space="preserve">Cliquez ici pour </w:t>
          </w:r>
          <w:r w:rsidR="00F65101">
            <w:rPr>
              <w:rStyle w:val="Hyperlink"/>
              <w:rFonts w:cs="Arial"/>
              <w:sz w:val="24"/>
            </w:rPr>
            <w:t xml:space="preserve">accéder à l’index des lettres patentes </w:t>
          </w:r>
          <w:r w:rsidR="00F65101" w:rsidRPr="00F65101">
            <w:rPr>
              <w:rStyle w:val="Hyperlink"/>
              <w:rFonts w:cs="Arial"/>
              <w:sz w:val="24"/>
            </w:rPr>
            <w:t xml:space="preserve">par l’entremise du Service interprêt de microfilms </w:t>
          </w:r>
        </w:hyperlink>
        <w:r w:rsidR="009907FC">
          <w:rPr>
            <w:rStyle w:val="Hyperlink"/>
            <w:rFonts w:cs="Arial"/>
            <w:sz w:val="24"/>
          </w:rPr>
          <w:t xml:space="preserve">. </w:t>
        </w:r>
      </w:hyperlink>
      <w:r w:rsidR="009907FC" w:rsidRPr="000D2015">
        <w:rPr>
          <w:rFonts w:cs="Arial"/>
          <w:b/>
          <w:color w:val="000000"/>
          <w:sz w:val="24"/>
        </w:rPr>
        <w:t xml:space="preserve"> </w:t>
      </w:r>
    </w:p>
    <w:p w:rsidR="000173AC" w:rsidRPr="009907FC" w:rsidRDefault="00AF2045" w:rsidP="000173AC">
      <w:pPr>
        <w:numPr>
          <w:ilvl w:val="0"/>
          <w:numId w:val="1"/>
        </w:numPr>
        <w:rPr>
          <w:rFonts w:cs="Arial"/>
          <w:color w:val="000000"/>
          <w:sz w:val="24"/>
        </w:rPr>
      </w:pPr>
      <w:r w:rsidRPr="009907FC">
        <w:rPr>
          <w:rFonts w:cs="Arial"/>
          <w:color w:val="000000"/>
          <w:sz w:val="24"/>
        </w:rPr>
        <w:t>Pour obtenir de plus amples renseignements et pour voir une liste détaillée des microfilms :</w:t>
      </w:r>
    </w:p>
    <w:p w:rsidR="000173AC" w:rsidRPr="000D2015" w:rsidRDefault="00097459" w:rsidP="000173AC">
      <w:pPr>
        <w:numPr>
          <w:ilvl w:val="1"/>
          <w:numId w:val="1"/>
        </w:numPr>
        <w:rPr>
          <w:rFonts w:cs="Arial"/>
          <w:color w:val="000000"/>
          <w:sz w:val="24"/>
        </w:rPr>
      </w:pPr>
      <w:hyperlink r:id="rId25" w:history="1">
        <w:r w:rsidR="005B0DEC">
          <w:rPr>
            <w:rStyle w:val="Hyperlink"/>
            <w:rFonts w:cs="Arial"/>
            <w:sz w:val="24"/>
          </w:rPr>
          <w:t>cliquez ici pour consulter la description en ligne de l'index des lettres patentes par district, série RG 53-2</w:t>
        </w:r>
      </w:hyperlink>
      <w:r w:rsidR="000173AC" w:rsidRPr="000D2015">
        <w:rPr>
          <w:rFonts w:cs="Arial"/>
          <w:color w:val="000000"/>
          <w:sz w:val="24"/>
        </w:rPr>
        <w:t>;</w:t>
      </w:r>
    </w:p>
    <w:p w:rsidR="000173AC" w:rsidRPr="000D2015" w:rsidRDefault="00026B65" w:rsidP="000173AC">
      <w:pPr>
        <w:numPr>
          <w:ilvl w:val="1"/>
          <w:numId w:val="1"/>
        </w:numPr>
        <w:rPr>
          <w:rFonts w:cs="Arial"/>
          <w:color w:val="000000"/>
          <w:sz w:val="24"/>
        </w:rPr>
      </w:pPr>
      <w:r w:rsidRPr="000D2015">
        <w:rPr>
          <w:rFonts w:cs="Arial"/>
          <w:color w:val="000000"/>
          <w:sz w:val="24"/>
        </w:rPr>
        <w:t>cliquez sur le lien vers le catalogue du Service interprêt de microfilms fourni en bas de la page, sous la rubrique « </w:t>
      </w:r>
      <w:r w:rsidRPr="000D2015">
        <w:rPr>
          <w:rFonts w:cs="Arial"/>
          <w:b/>
          <w:color w:val="000000"/>
          <w:sz w:val="24"/>
        </w:rPr>
        <w:t>By Microfilm Interloan </w:t>
      </w:r>
      <w:r w:rsidRPr="000D2015">
        <w:rPr>
          <w:rFonts w:cs="Arial"/>
          <w:color w:val="000000"/>
          <w:sz w:val="24"/>
        </w:rPr>
        <w:t>»;</w:t>
      </w:r>
      <w:r w:rsidR="000173AC" w:rsidRPr="000D2015">
        <w:rPr>
          <w:rFonts w:cs="Arial"/>
          <w:color w:val="000000"/>
          <w:sz w:val="24"/>
        </w:rPr>
        <w:t xml:space="preserve"> </w:t>
      </w:r>
    </w:p>
    <w:p w:rsidR="000173AC" w:rsidRPr="000D2015" w:rsidRDefault="00AF2045" w:rsidP="000173AC">
      <w:pPr>
        <w:numPr>
          <w:ilvl w:val="1"/>
          <w:numId w:val="1"/>
        </w:numPr>
        <w:rPr>
          <w:rFonts w:cs="Arial"/>
          <w:color w:val="000000"/>
          <w:sz w:val="24"/>
        </w:rPr>
      </w:pPr>
      <w:r w:rsidRPr="000D2015">
        <w:rPr>
          <w:rFonts w:cs="Arial"/>
          <w:color w:val="000000"/>
          <w:sz w:val="24"/>
        </w:rPr>
        <w:t>consultez le microfilm approprié, en fonction du lieu (district) où la terre qui vous intéresse était située.</w:t>
      </w:r>
      <w:r w:rsidR="000173AC" w:rsidRPr="000D2015">
        <w:rPr>
          <w:rFonts w:cs="Arial"/>
          <w:color w:val="000000"/>
          <w:sz w:val="24"/>
        </w:rPr>
        <w:t xml:space="preserve"> </w:t>
      </w:r>
      <w:r w:rsidRPr="000D2015">
        <w:rPr>
          <w:rFonts w:cs="Arial"/>
          <w:b/>
          <w:color w:val="000000"/>
          <w:sz w:val="24"/>
        </w:rPr>
        <w:t>Veuillez noter :</w:t>
      </w:r>
      <w:r w:rsidR="00A644FB" w:rsidRPr="000D2015">
        <w:rPr>
          <w:rFonts w:cs="Arial"/>
          <w:color w:val="000000"/>
          <w:sz w:val="24"/>
        </w:rPr>
        <w:t xml:space="preserve"> si vous ne savez pas dans quel district la terre était située, vous </w:t>
      </w:r>
      <w:r w:rsidR="00716C1A" w:rsidRPr="000D2015">
        <w:rPr>
          <w:rFonts w:cs="Arial"/>
          <w:color w:val="000000"/>
          <w:sz w:val="24"/>
        </w:rPr>
        <w:t>auriez peut-être intérêt</w:t>
      </w:r>
      <w:r w:rsidR="00A644FB" w:rsidRPr="000D2015">
        <w:rPr>
          <w:rFonts w:cs="Arial"/>
          <w:color w:val="000000"/>
          <w:sz w:val="24"/>
        </w:rPr>
        <w:t xml:space="preserve"> à consulter la ressource en ligne des Archives publiques de l’Ontario, </w:t>
      </w:r>
      <w:r w:rsidR="006A0036" w:rsidRPr="000D2015">
        <w:rPr>
          <w:rFonts w:cs="Arial"/>
          <w:i/>
          <w:sz w:val="24"/>
        </w:rPr>
        <w:t>L’Ontario en évolution : Guide des limites, des noms et des administrations régionales de l’Ontario</w:t>
      </w:r>
      <w:r w:rsidR="000173AC" w:rsidRPr="000D2015">
        <w:rPr>
          <w:rFonts w:cs="Arial"/>
          <w:i/>
          <w:sz w:val="24"/>
        </w:rPr>
        <w:t xml:space="preserve"> </w:t>
      </w:r>
      <w:r w:rsidR="000173AC" w:rsidRPr="000D2015">
        <w:rPr>
          <w:rFonts w:cs="Arial"/>
          <w:sz w:val="24"/>
        </w:rPr>
        <w:t>(</w:t>
      </w:r>
      <w:r w:rsidR="006A0036" w:rsidRPr="000D2015">
        <w:rPr>
          <w:rFonts w:cs="Arial"/>
          <w:sz w:val="24"/>
        </w:rPr>
        <w:t>voir la section</w:t>
      </w:r>
      <w:r w:rsidR="00ED0BBD" w:rsidRPr="000D2015">
        <w:rPr>
          <w:rFonts w:cs="Arial"/>
          <w:sz w:val="24"/>
        </w:rPr>
        <w:t> </w:t>
      </w:r>
      <w:r w:rsidR="000173AC" w:rsidRPr="000D2015">
        <w:rPr>
          <w:rFonts w:cs="Arial"/>
          <w:sz w:val="24"/>
        </w:rPr>
        <w:t>5).</w:t>
      </w:r>
    </w:p>
    <w:p w:rsidR="000173AC" w:rsidRPr="000D2015" w:rsidRDefault="000173AC" w:rsidP="000173AC">
      <w:pPr>
        <w:ind w:left="1080"/>
        <w:rPr>
          <w:rFonts w:cs="Arial"/>
          <w:color w:val="000000"/>
          <w:sz w:val="24"/>
        </w:rPr>
      </w:pPr>
    </w:p>
    <w:p w:rsidR="000173AC" w:rsidRPr="000D2015" w:rsidRDefault="00913616" w:rsidP="000173AC">
      <w:pPr>
        <w:rPr>
          <w:rFonts w:cs="Arial"/>
          <w:sz w:val="24"/>
        </w:rPr>
      </w:pPr>
      <w:r w:rsidRPr="000D2015">
        <w:rPr>
          <w:rFonts w:cs="Arial"/>
          <w:sz w:val="24"/>
        </w:rPr>
        <w:t>Ces index vous fourniront des renseignements clés relatifs aux lettres patentes, y compris :</w:t>
      </w:r>
    </w:p>
    <w:p w:rsidR="000173AC" w:rsidRPr="000D2015" w:rsidRDefault="00913616" w:rsidP="000173AC">
      <w:pPr>
        <w:numPr>
          <w:ilvl w:val="0"/>
          <w:numId w:val="1"/>
        </w:numPr>
        <w:rPr>
          <w:rFonts w:cs="Arial"/>
          <w:sz w:val="24"/>
        </w:rPr>
      </w:pPr>
      <w:r w:rsidRPr="000D2015">
        <w:rPr>
          <w:rFonts w:cs="Arial"/>
          <w:sz w:val="24"/>
        </w:rPr>
        <w:t xml:space="preserve">le canton, le </w:t>
      </w:r>
      <w:r w:rsidR="007316C7" w:rsidRPr="000D2015">
        <w:rPr>
          <w:rFonts w:cs="Arial"/>
          <w:sz w:val="24"/>
        </w:rPr>
        <w:t xml:space="preserve">numéro de </w:t>
      </w:r>
      <w:r w:rsidRPr="000D2015">
        <w:rPr>
          <w:rFonts w:cs="Arial"/>
          <w:sz w:val="24"/>
        </w:rPr>
        <w:t>lot et l</w:t>
      </w:r>
      <w:r w:rsidR="007316C7" w:rsidRPr="000D2015">
        <w:rPr>
          <w:rFonts w:cs="Arial"/>
          <w:sz w:val="24"/>
        </w:rPr>
        <w:t>e numéro de</w:t>
      </w:r>
      <w:r w:rsidRPr="000D2015">
        <w:rPr>
          <w:rFonts w:cs="Arial"/>
          <w:sz w:val="24"/>
        </w:rPr>
        <w:t xml:space="preserve"> concession;</w:t>
      </w:r>
    </w:p>
    <w:p w:rsidR="00913616" w:rsidRPr="000D2015" w:rsidRDefault="00913616" w:rsidP="000173AC">
      <w:pPr>
        <w:numPr>
          <w:ilvl w:val="0"/>
          <w:numId w:val="1"/>
        </w:numPr>
        <w:rPr>
          <w:rFonts w:cs="Arial"/>
          <w:sz w:val="24"/>
        </w:rPr>
      </w:pPr>
      <w:r w:rsidRPr="000D2015">
        <w:rPr>
          <w:rFonts w:cs="Arial"/>
          <w:sz w:val="24"/>
        </w:rPr>
        <w:t>le type de lettres patentes;</w:t>
      </w:r>
    </w:p>
    <w:p w:rsidR="000173AC" w:rsidRPr="000D2015" w:rsidRDefault="00913616" w:rsidP="000173AC">
      <w:pPr>
        <w:numPr>
          <w:ilvl w:val="0"/>
          <w:numId w:val="1"/>
        </w:numPr>
        <w:rPr>
          <w:rFonts w:cs="Arial"/>
          <w:sz w:val="24"/>
        </w:rPr>
      </w:pPr>
      <w:r w:rsidRPr="000D2015">
        <w:rPr>
          <w:rFonts w:cs="Arial"/>
          <w:sz w:val="24"/>
        </w:rPr>
        <w:t>le nombre d’acres;</w:t>
      </w:r>
    </w:p>
    <w:p w:rsidR="000173AC" w:rsidRPr="000D2015" w:rsidRDefault="00913616" w:rsidP="000173AC">
      <w:pPr>
        <w:numPr>
          <w:ilvl w:val="0"/>
          <w:numId w:val="1"/>
        </w:numPr>
        <w:rPr>
          <w:rFonts w:cs="Arial"/>
          <w:sz w:val="24"/>
        </w:rPr>
      </w:pPr>
      <w:r w:rsidRPr="000D2015">
        <w:rPr>
          <w:rFonts w:cs="Arial"/>
          <w:sz w:val="24"/>
        </w:rPr>
        <w:t>la date des lettres patentes;</w:t>
      </w:r>
    </w:p>
    <w:p w:rsidR="000173AC" w:rsidRPr="000D2015" w:rsidRDefault="007316C7" w:rsidP="000173AC">
      <w:pPr>
        <w:numPr>
          <w:ilvl w:val="0"/>
          <w:numId w:val="1"/>
        </w:numPr>
        <w:rPr>
          <w:rFonts w:cs="Arial"/>
          <w:sz w:val="24"/>
        </w:rPr>
      </w:pPr>
      <w:r w:rsidRPr="000D2015">
        <w:rPr>
          <w:rFonts w:cs="Arial"/>
          <w:color w:val="000000"/>
          <w:sz w:val="24"/>
        </w:rPr>
        <w:t>les numéros de volume et de page où le document était consigné dans les registres des lettres patentes.</w:t>
      </w:r>
    </w:p>
    <w:p w:rsidR="007316C7" w:rsidRPr="00326C03" w:rsidRDefault="007316C7" w:rsidP="007316C7">
      <w:pPr>
        <w:rPr>
          <w:rFonts w:cs="Arial"/>
          <w:szCs w:val="22"/>
        </w:rPr>
      </w:pPr>
    </w:p>
    <w:p w:rsidR="000173AC" w:rsidRPr="000D2015" w:rsidRDefault="00DA4D9C" w:rsidP="00704806">
      <w:pPr>
        <w:pStyle w:val="Heading5"/>
      </w:pPr>
      <w:r w:rsidRPr="000D2015">
        <w:t xml:space="preserve">Que faire après avoir consulté </w:t>
      </w:r>
      <w:r w:rsidR="00D93A64" w:rsidRPr="000D2015">
        <w:t xml:space="preserve">un </w:t>
      </w:r>
      <w:r w:rsidRPr="000D2015">
        <w:t>index</w:t>
      </w:r>
    </w:p>
    <w:p w:rsidR="00704806" w:rsidRDefault="00704806" w:rsidP="000173AC">
      <w:pPr>
        <w:rPr>
          <w:rFonts w:cs="Arial"/>
          <w:sz w:val="24"/>
        </w:rPr>
      </w:pPr>
    </w:p>
    <w:p w:rsidR="000173AC" w:rsidRPr="000D2015" w:rsidRDefault="00D93A64" w:rsidP="000173AC">
      <w:pPr>
        <w:rPr>
          <w:rFonts w:cs="Arial"/>
          <w:sz w:val="24"/>
        </w:rPr>
      </w:pPr>
      <w:r w:rsidRPr="000D2015">
        <w:rPr>
          <w:rFonts w:cs="Arial"/>
          <w:sz w:val="24"/>
        </w:rPr>
        <w:t xml:space="preserve">Une fois que vous avez trouvé le document que vous cherchiez dans l’un des index ci-dessus, </w:t>
      </w:r>
      <w:r w:rsidRPr="009907FC">
        <w:rPr>
          <w:rFonts w:cs="Arial"/>
          <w:i/>
          <w:sz w:val="24"/>
        </w:rPr>
        <w:t>notez ou copiez la date, le numéro de volume et le numéro de page</w:t>
      </w:r>
      <w:r w:rsidR="000173AC" w:rsidRPr="009907FC">
        <w:rPr>
          <w:rFonts w:cs="Arial"/>
          <w:i/>
          <w:sz w:val="24"/>
        </w:rPr>
        <w:t xml:space="preserve"> </w:t>
      </w:r>
      <w:r w:rsidRPr="009907FC">
        <w:rPr>
          <w:rFonts w:cs="Arial"/>
          <w:i/>
          <w:sz w:val="24"/>
        </w:rPr>
        <w:t>indiqués</w:t>
      </w:r>
      <w:r w:rsidR="000173AC" w:rsidRPr="000D2015">
        <w:rPr>
          <w:rFonts w:cs="Arial"/>
          <w:sz w:val="24"/>
        </w:rPr>
        <w:t xml:space="preserve">. </w:t>
      </w:r>
      <w:r w:rsidRPr="000D2015">
        <w:rPr>
          <w:rFonts w:cs="Arial"/>
          <w:sz w:val="24"/>
        </w:rPr>
        <w:t>Cette information vous guidera vers le registre des lettres patentes approprié, dans lequel vous pourrez voir une copie des lettres patentes originales</w:t>
      </w:r>
      <w:r w:rsidR="000173AC" w:rsidRPr="000D2015">
        <w:rPr>
          <w:rFonts w:cs="Arial"/>
          <w:sz w:val="24"/>
        </w:rPr>
        <w:t>.</w:t>
      </w:r>
    </w:p>
    <w:p w:rsidR="000173AC" w:rsidRPr="000D2015" w:rsidRDefault="000173AC" w:rsidP="000173AC">
      <w:pPr>
        <w:rPr>
          <w:rFonts w:cs="Arial"/>
          <w:sz w:val="24"/>
        </w:rPr>
      </w:pPr>
    </w:p>
    <w:p w:rsidR="000173AC" w:rsidRDefault="00D93A64" w:rsidP="00704806">
      <w:pPr>
        <w:pStyle w:val="Heading5"/>
      </w:pPr>
      <w:r w:rsidRPr="000D2015">
        <w:t>Registres des lettres patentes</w:t>
      </w:r>
      <w:r w:rsidR="000173AC" w:rsidRPr="000D2015">
        <w:t xml:space="preserve"> (RG 53-1)</w:t>
      </w:r>
    </w:p>
    <w:p w:rsidR="00704806" w:rsidRPr="00704806" w:rsidRDefault="00704806" w:rsidP="00704806"/>
    <w:p w:rsidR="000173AC" w:rsidRPr="000D2015" w:rsidRDefault="00C4699D" w:rsidP="000173AC">
      <w:pPr>
        <w:numPr>
          <w:ilvl w:val="0"/>
          <w:numId w:val="2"/>
        </w:numPr>
        <w:rPr>
          <w:rFonts w:cs="Arial"/>
          <w:sz w:val="24"/>
        </w:rPr>
      </w:pPr>
      <w:r w:rsidRPr="000D2015">
        <w:rPr>
          <w:rFonts w:cs="Arial"/>
          <w:sz w:val="24"/>
        </w:rPr>
        <w:t xml:space="preserve">Les registres des lettres patentes délivrées entre </w:t>
      </w:r>
      <w:r w:rsidR="000173AC" w:rsidRPr="000D2015">
        <w:rPr>
          <w:rFonts w:cs="Arial"/>
          <w:sz w:val="24"/>
        </w:rPr>
        <w:t>1793</w:t>
      </w:r>
      <w:r w:rsidRPr="000D2015">
        <w:rPr>
          <w:rFonts w:cs="Arial"/>
          <w:sz w:val="24"/>
        </w:rPr>
        <w:t xml:space="preserve"> et </w:t>
      </w:r>
      <w:r w:rsidR="000173AC" w:rsidRPr="000D2015">
        <w:rPr>
          <w:rFonts w:cs="Arial"/>
          <w:sz w:val="24"/>
        </w:rPr>
        <w:t xml:space="preserve">1867 </w:t>
      </w:r>
      <w:r w:rsidRPr="000D2015">
        <w:rPr>
          <w:rFonts w:cs="Arial"/>
          <w:sz w:val="24"/>
        </w:rPr>
        <w:t>sont disponibles sur microfilms, mais pas par l’intermédiaire du Service interprêt</w:t>
      </w:r>
      <w:r w:rsidR="000173AC" w:rsidRPr="000D2015">
        <w:rPr>
          <w:rFonts w:cs="Arial"/>
          <w:sz w:val="24"/>
        </w:rPr>
        <w:t>.</w:t>
      </w:r>
    </w:p>
    <w:p w:rsidR="00C4699D" w:rsidRPr="000D2015" w:rsidRDefault="00C4699D" w:rsidP="00C4699D">
      <w:pPr>
        <w:numPr>
          <w:ilvl w:val="0"/>
          <w:numId w:val="2"/>
        </w:numPr>
        <w:tabs>
          <w:tab w:val="clear" w:pos="720"/>
          <w:tab w:val="num" w:pos="1080"/>
        </w:tabs>
        <w:ind w:left="1080"/>
        <w:rPr>
          <w:rFonts w:cs="Arial"/>
          <w:color w:val="000000"/>
          <w:sz w:val="24"/>
        </w:rPr>
      </w:pPr>
      <w:r w:rsidRPr="000D2015">
        <w:rPr>
          <w:rFonts w:cs="Arial"/>
          <w:color w:val="000000"/>
          <w:sz w:val="24"/>
        </w:rPr>
        <w:lastRenderedPageBreak/>
        <w:t>Pour obtenir de plus amples renseignements et pour voir une liste détaillée des microfilms :</w:t>
      </w:r>
    </w:p>
    <w:p w:rsidR="000173AC" w:rsidRPr="000D2015" w:rsidRDefault="00097459" w:rsidP="000173AC">
      <w:pPr>
        <w:numPr>
          <w:ilvl w:val="0"/>
          <w:numId w:val="16"/>
        </w:numPr>
        <w:rPr>
          <w:rFonts w:cs="Arial"/>
          <w:sz w:val="24"/>
        </w:rPr>
      </w:pPr>
      <w:hyperlink r:id="rId26" w:history="1">
        <w:r w:rsidR="005B0DEC">
          <w:rPr>
            <w:rStyle w:val="Hyperlink"/>
            <w:rFonts w:cs="Arial"/>
            <w:sz w:val="24"/>
          </w:rPr>
          <w:t>cliquez ici pour consulter la description en ligne des registres de lettres patentes, série RG 53-1</w:t>
        </w:r>
      </w:hyperlink>
      <w:r w:rsidR="000173AC" w:rsidRPr="000D2015">
        <w:rPr>
          <w:rFonts w:cs="Arial"/>
          <w:sz w:val="24"/>
        </w:rPr>
        <w:t>;</w:t>
      </w:r>
    </w:p>
    <w:p w:rsidR="000173AC" w:rsidRPr="000D2015" w:rsidRDefault="00E35436" w:rsidP="000173AC">
      <w:pPr>
        <w:pStyle w:val="BodyText"/>
        <w:numPr>
          <w:ilvl w:val="0"/>
          <w:numId w:val="9"/>
        </w:numPr>
        <w:jc w:val="left"/>
        <w:rPr>
          <w:sz w:val="24"/>
          <w:szCs w:val="24"/>
        </w:rPr>
      </w:pPr>
      <w:r w:rsidRPr="000D2015">
        <w:rPr>
          <w:sz w:val="24"/>
          <w:szCs w:val="24"/>
        </w:rPr>
        <w:t>cliquez sur le lien vers la liste en ligne fourni à la rubrique marquée « </w:t>
      </w:r>
      <w:r w:rsidRPr="000D2015">
        <w:rPr>
          <w:b/>
          <w:sz w:val="24"/>
          <w:szCs w:val="24"/>
        </w:rPr>
        <w:t>Finding Aid »</w:t>
      </w:r>
      <w:r w:rsidR="000173AC" w:rsidRPr="000D2015">
        <w:rPr>
          <w:b/>
          <w:sz w:val="24"/>
          <w:szCs w:val="24"/>
        </w:rPr>
        <w:t>;</w:t>
      </w:r>
    </w:p>
    <w:p w:rsidR="000173AC" w:rsidRPr="000D2015" w:rsidRDefault="000173AC" w:rsidP="000173AC">
      <w:pPr>
        <w:numPr>
          <w:ilvl w:val="0"/>
          <w:numId w:val="10"/>
        </w:numPr>
        <w:rPr>
          <w:rFonts w:cs="Arial"/>
          <w:sz w:val="24"/>
        </w:rPr>
      </w:pPr>
      <w:r w:rsidRPr="000D2015">
        <w:rPr>
          <w:rFonts w:cs="Arial"/>
          <w:sz w:val="24"/>
        </w:rPr>
        <w:t>consult</w:t>
      </w:r>
      <w:r w:rsidR="007226B0" w:rsidRPr="000D2015">
        <w:rPr>
          <w:rFonts w:cs="Arial"/>
          <w:sz w:val="24"/>
        </w:rPr>
        <w:t>ez le registre des lettres patentes approprié en fonction du code de référence du volume fourni dans l’index</w:t>
      </w:r>
      <w:r w:rsidRPr="000D2015">
        <w:rPr>
          <w:rFonts w:cs="Arial"/>
          <w:sz w:val="24"/>
        </w:rPr>
        <w:t>.</w:t>
      </w:r>
    </w:p>
    <w:p w:rsidR="000173AC" w:rsidRPr="009907FC" w:rsidRDefault="006E524B" w:rsidP="000173AC">
      <w:pPr>
        <w:ind w:left="1440"/>
        <w:rPr>
          <w:rFonts w:cs="Arial"/>
          <w:i/>
          <w:sz w:val="24"/>
        </w:rPr>
      </w:pPr>
      <w:r w:rsidRPr="000D2015">
        <w:rPr>
          <w:rFonts w:cs="Arial"/>
          <w:b/>
          <w:sz w:val="24"/>
        </w:rPr>
        <w:t xml:space="preserve">Veuillez noter : </w:t>
      </w:r>
      <w:r w:rsidR="00431D31" w:rsidRPr="000D2015">
        <w:rPr>
          <w:rFonts w:cs="Arial"/>
          <w:sz w:val="24"/>
        </w:rPr>
        <w:t xml:space="preserve">À différents registres peut correspondre la même lettre – vérifiez donc d’après la liste que vous avez bien choisi </w:t>
      </w:r>
      <w:r w:rsidR="00431D31" w:rsidRPr="009907FC">
        <w:rPr>
          <w:rFonts w:cs="Arial"/>
          <w:i/>
          <w:sz w:val="24"/>
        </w:rPr>
        <w:t xml:space="preserve">la </w:t>
      </w:r>
      <w:r w:rsidR="001E14B2" w:rsidRPr="009907FC">
        <w:rPr>
          <w:rFonts w:cs="Arial"/>
          <w:i/>
          <w:sz w:val="24"/>
        </w:rPr>
        <w:t>date et le registre</w:t>
      </w:r>
      <w:r w:rsidRPr="009907FC">
        <w:rPr>
          <w:rFonts w:cs="Arial"/>
          <w:i/>
          <w:sz w:val="24"/>
        </w:rPr>
        <w:t>.</w:t>
      </w:r>
    </w:p>
    <w:p w:rsidR="000173AC" w:rsidRPr="000D2015" w:rsidRDefault="00431D31" w:rsidP="00A53BB2">
      <w:pPr>
        <w:numPr>
          <w:ilvl w:val="0"/>
          <w:numId w:val="2"/>
        </w:numPr>
        <w:rPr>
          <w:rFonts w:cs="Arial"/>
          <w:sz w:val="24"/>
        </w:rPr>
      </w:pPr>
      <w:r w:rsidRPr="000D2015">
        <w:rPr>
          <w:rFonts w:cs="Arial"/>
          <w:sz w:val="24"/>
        </w:rPr>
        <w:t xml:space="preserve">Les registres des </w:t>
      </w:r>
      <w:r w:rsidR="00A53BB2" w:rsidRPr="000D2015">
        <w:rPr>
          <w:rFonts w:cs="Arial"/>
          <w:sz w:val="24"/>
        </w:rPr>
        <w:t xml:space="preserve">lettres patentes délivrées après </w:t>
      </w:r>
      <w:r w:rsidRPr="000D2015">
        <w:rPr>
          <w:rFonts w:cs="Arial"/>
          <w:sz w:val="24"/>
        </w:rPr>
        <w:t>1867</w:t>
      </w:r>
      <w:r w:rsidR="00A53BB2" w:rsidRPr="000D2015">
        <w:rPr>
          <w:rFonts w:cs="Arial"/>
          <w:sz w:val="24"/>
        </w:rPr>
        <w:t xml:space="preserve"> </w:t>
      </w:r>
      <w:r w:rsidRPr="000D2015">
        <w:rPr>
          <w:rFonts w:cs="Arial"/>
          <w:sz w:val="24"/>
        </w:rPr>
        <w:t>ne sont pas disponibles sur microfilms</w:t>
      </w:r>
      <w:r w:rsidR="000173AC" w:rsidRPr="000D2015">
        <w:rPr>
          <w:rFonts w:cs="Arial"/>
          <w:sz w:val="24"/>
        </w:rPr>
        <w:t>.</w:t>
      </w:r>
    </w:p>
    <w:p w:rsidR="000173AC" w:rsidRPr="000D2015" w:rsidRDefault="00A53BB2" w:rsidP="000173AC">
      <w:pPr>
        <w:numPr>
          <w:ilvl w:val="0"/>
          <w:numId w:val="3"/>
        </w:numPr>
        <w:rPr>
          <w:rFonts w:cs="Arial"/>
          <w:sz w:val="24"/>
        </w:rPr>
      </w:pPr>
      <w:r w:rsidRPr="000D2015">
        <w:rPr>
          <w:rFonts w:cs="Arial"/>
          <w:sz w:val="24"/>
        </w:rPr>
        <w:t xml:space="preserve">Pour consulter les registres des lettres patentes </w:t>
      </w:r>
      <w:r w:rsidR="0016130E" w:rsidRPr="000D2015">
        <w:rPr>
          <w:rFonts w:cs="Arial"/>
          <w:sz w:val="24"/>
        </w:rPr>
        <w:t>délivrées après</w:t>
      </w:r>
      <w:r w:rsidRPr="000D2015">
        <w:rPr>
          <w:rFonts w:cs="Arial"/>
          <w:sz w:val="24"/>
        </w:rPr>
        <w:t xml:space="preserve"> </w:t>
      </w:r>
      <w:r w:rsidR="000173AC" w:rsidRPr="000D2015">
        <w:rPr>
          <w:rFonts w:cs="Arial"/>
          <w:sz w:val="24"/>
        </w:rPr>
        <w:t>1867</w:t>
      </w:r>
      <w:r w:rsidR="0016130E" w:rsidRPr="000D2015">
        <w:rPr>
          <w:rFonts w:cs="Arial"/>
          <w:sz w:val="24"/>
        </w:rPr>
        <w:t xml:space="preserve">, vous devrez soumettre une demande de récupération de document à l’aide du code de référence (RG 53-1), de la date et du volume qui vous intéressent. </w:t>
      </w:r>
      <w:r w:rsidR="0016130E" w:rsidRPr="000D2015">
        <w:rPr>
          <w:rFonts w:cs="Arial"/>
          <w:b/>
          <w:sz w:val="24"/>
        </w:rPr>
        <w:t xml:space="preserve">Veuillez noter : </w:t>
      </w:r>
      <w:r w:rsidR="0016130E" w:rsidRPr="000D2015">
        <w:rPr>
          <w:rFonts w:cs="Arial"/>
          <w:sz w:val="24"/>
        </w:rPr>
        <w:t>Certains de ces documents étant stockés à l’extérieur de nos locaux, leur récupération peut prendre jusqu’à 24 heures. Adressez-vous au personnel de la salle de lecture qui pourra vous fournir des explications plus détaillées.</w:t>
      </w:r>
    </w:p>
    <w:p w:rsidR="000173AC" w:rsidRPr="000D2015" w:rsidRDefault="000173AC" w:rsidP="000173AC">
      <w:pPr>
        <w:rPr>
          <w:rFonts w:cs="Arial"/>
          <w:sz w:val="24"/>
        </w:rPr>
      </w:pPr>
    </w:p>
    <w:p w:rsidR="000173AC" w:rsidRPr="000D2015" w:rsidRDefault="0016130E" w:rsidP="000173AC">
      <w:pPr>
        <w:rPr>
          <w:rFonts w:cs="Arial"/>
          <w:sz w:val="24"/>
        </w:rPr>
      </w:pPr>
      <w:r w:rsidRPr="000D2015">
        <w:rPr>
          <w:rFonts w:cs="Arial"/>
          <w:b/>
          <w:sz w:val="24"/>
        </w:rPr>
        <w:t>Veuillez noter également :</w:t>
      </w:r>
      <w:r w:rsidR="000173AC" w:rsidRPr="000D2015">
        <w:rPr>
          <w:rFonts w:cs="Arial"/>
          <w:sz w:val="24"/>
        </w:rPr>
        <w:t xml:space="preserve"> </w:t>
      </w:r>
      <w:r w:rsidRPr="000D2015">
        <w:rPr>
          <w:rFonts w:cs="Arial"/>
          <w:sz w:val="24"/>
        </w:rPr>
        <w:t xml:space="preserve">Les registres des lettres patentes délivrées après 1867 à l’égard de </w:t>
      </w:r>
      <w:r w:rsidR="00CB45D1" w:rsidRPr="000D2015">
        <w:rPr>
          <w:rFonts w:cs="Arial"/>
          <w:b/>
          <w:sz w:val="24"/>
        </w:rPr>
        <w:t>terres indiennes</w:t>
      </w:r>
      <w:r w:rsidR="004D797D" w:rsidRPr="000D2015">
        <w:rPr>
          <w:rFonts w:cs="Arial"/>
          <w:sz w:val="24"/>
        </w:rPr>
        <w:t xml:space="preserve"> sont conservés par Bibliothèque et Archives Canada.</w:t>
      </w:r>
    </w:p>
    <w:p w:rsidR="004D797D" w:rsidRPr="000D2015" w:rsidRDefault="004D797D" w:rsidP="000173AC">
      <w:pPr>
        <w:rPr>
          <w:rFonts w:cs="Arial"/>
          <w:sz w:val="24"/>
        </w:rPr>
      </w:pPr>
    </w:p>
    <w:p w:rsidR="000173AC" w:rsidRPr="000D2015" w:rsidRDefault="004D797D" w:rsidP="000173AC">
      <w:pPr>
        <w:rPr>
          <w:rFonts w:cs="Arial"/>
          <w:sz w:val="24"/>
        </w:rPr>
      </w:pPr>
      <w:r w:rsidRPr="000D2015">
        <w:rPr>
          <w:rFonts w:cs="Arial"/>
          <w:sz w:val="24"/>
        </w:rPr>
        <w:t xml:space="preserve">Pour demander à distance des copies certifiées conformes de lettres patentes visant des terres de la Couronne, </w:t>
      </w:r>
      <w:r w:rsidR="00213069" w:rsidRPr="000D2015">
        <w:rPr>
          <w:rFonts w:cs="Arial"/>
          <w:sz w:val="24"/>
        </w:rPr>
        <w:t>veuillez-vous</w:t>
      </w:r>
      <w:r w:rsidRPr="000D2015">
        <w:rPr>
          <w:rFonts w:cs="Arial"/>
          <w:sz w:val="24"/>
        </w:rPr>
        <w:t xml:space="preserve"> adresser au :</w:t>
      </w:r>
    </w:p>
    <w:p w:rsidR="0036676E" w:rsidRPr="000D2015" w:rsidRDefault="0036676E" w:rsidP="000173AC">
      <w:pPr>
        <w:rPr>
          <w:rFonts w:cs="Arial"/>
          <w:sz w:val="24"/>
        </w:rPr>
      </w:pPr>
    </w:p>
    <w:p w:rsidR="0036676E" w:rsidRPr="000D2015" w:rsidRDefault="0036676E" w:rsidP="0036676E">
      <w:pPr>
        <w:rPr>
          <w:sz w:val="24"/>
        </w:rPr>
      </w:pPr>
      <w:r w:rsidRPr="000D2015">
        <w:rPr>
          <w:rFonts w:cs="Arial"/>
          <w:sz w:val="24"/>
        </w:rPr>
        <w:t>Ministère des Ressources naturelles et des Forêts</w:t>
      </w:r>
    </w:p>
    <w:p w:rsidR="00EA4C39" w:rsidRPr="00EA4C39" w:rsidRDefault="00EA4C39" w:rsidP="00EA4C39">
      <w:pPr>
        <w:autoSpaceDE w:val="0"/>
        <w:autoSpaceDN w:val="0"/>
        <w:adjustRightInd w:val="0"/>
        <w:rPr>
          <w:rFonts w:cs="Arial"/>
          <w:sz w:val="24"/>
          <w:lang w:eastAsia="en-CA"/>
        </w:rPr>
      </w:pPr>
      <w:r w:rsidRPr="00EA4C39">
        <w:rPr>
          <w:rFonts w:cs="Arial"/>
          <w:sz w:val="24"/>
          <w:lang w:eastAsia="en-CA"/>
        </w:rPr>
        <w:t>Commis aux lettres patentes, Registre des terres de la Couronne</w:t>
      </w:r>
    </w:p>
    <w:p w:rsidR="00EA4C39" w:rsidRPr="00EA4C39" w:rsidRDefault="00EA4C39" w:rsidP="00EA4C39">
      <w:pPr>
        <w:autoSpaceDE w:val="0"/>
        <w:autoSpaceDN w:val="0"/>
        <w:adjustRightInd w:val="0"/>
        <w:rPr>
          <w:rFonts w:cs="Arial"/>
          <w:sz w:val="24"/>
          <w:lang w:val="en-US" w:eastAsia="en-CA"/>
        </w:rPr>
      </w:pPr>
      <w:r w:rsidRPr="00EA4C39">
        <w:rPr>
          <w:rFonts w:cs="Arial"/>
          <w:sz w:val="24"/>
          <w:lang w:val="en-US" w:eastAsia="en-CA"/>
        </w:rPr>
        <w:t>300 rue Water 5e étage Sud</w:t>
      </w:r>
    </w:p>
    <w:p w:rsidR="0036676E" w:rsidRPr="00EA4C39" w:rsidRDefault="00EA4C39" w:rsidP="00EA4C39">
      <w:pPr>
        <w:rPr>
          <w:rFonts w:cs="Arial"/>
          <w:sz w:val="24"/>
          <w:lang w:val="en-US"/>
        </w:rPr>
      </w:pPr>
      <w:r w:rsidRPr="00EA4C39">
        <w:rPr>
          <w:rFonts w:cs="Arial"/>
          <w:sz w:val="24"/>
          <w:lang w:val="en-US" w:eastAsia="en-CA"/>
        </w:rPr>
        <w:t>Peterborough ON K9J 8M5</w:t>
      </w:r>
      <w:r w:rsidRPr="00EA4C39">
        <w:rPr>
          <w:rFonts w:cs="Arial"/>
          <w:sz w:val="24"/>
          <w:lang w:val="en-US" w:eastAsia="en-CA"/>
        </w:rPr>
        <w:br/>
      </w:r>
      <w:r w:rsidR="0036676E" w:rsidRPr="00EA4C39">
        <w:rPr>
          <w:rFonts w:cs="Arial"/>
          <w:sz w:val="24"/>
          <w:lang w:val="en-US"/>
        </w:rPr>
        <w:t>Téléphone :  1 888-551-5552</w:t>
      </w:r>
    </w:p>
    <w:p w:rsidR="006701D0" w:rsidRDefault="006701D0" w:rsidP="0036676E">
      <w:pPr>
        <w:rPr>
          <w:rStyle w:val="Hyperlink"/>
          <w:rFonts w:cs="Arial"/>
          <w:sz w:val="24"/>
        </w:rPr>
      </w:pPr>
      <w:r>
        <w:rPr>
          <w:rFonts w:cs="Arial"/>
          <w:sz w:val="24"/>
        </w:rPr>
        <w:t>Site w</w:t>
      </w:r>
      <w:r w:rsidR="0036676E" w:rsidRPr="000D2015">
        <w:rPr>
          <w:rFonts w:cs="Arial"/>
          <w:sz w:val="24"/>
        </w:rPr>
        <w:t>eb :  </w:t>
      </w:r>
      <w:hyperlink r:id="rId27" w:history="1">
        <w:r>
          <w:rPr>
            <w:rStyle w:val="Hyperlink"/>
            <w:rFonts w:cs="Arial"/>
            <w:sz w:val="24"/>
          </w:rPr>
          <w:t xml:space="preserve">Cliquez ici pour accéder </w:t>
        </w:r>
        <w:r w:rsidR="005B0DEC">
          <w:rPr>
            <w:rStyle w:val="Hyperlink"/>
            <w:rFonts w:cs="Arial"/>
            <w:sz w:val="24"/>
          </w:rPr>
          <w:t xml:space="preserve">à </w:t>
        </w:r>
        <w:r>
          <w:rPr>
            <w:rStyle w:val="Hyperlink"/>
            <w:rFonts w:cs="Arial"/>
            <w:sz w:val="24"/>
          </w:rPr>
          <w:t>la page</w:t>
        </w:r>
        <w:r w:rsidR="005B0DEC">
          <w:rPr>
            <w:rStyle w:val="Hyperlink"/>
            <w:rFonts w:cs="Arial"/>
            <w:sz w:val="24"/>
          </w:rPr>
          <w:t xml:space="preserve"> </w:t>
        </w:r>
        <w:r>
          <w:rPr>
            <w:rStyle w:val="Hyperlink"/>
            <w:rFonts w:cs="Arial"/>
            <w:sz w:val="24"/>
          </w:rPr>
          <w:t xml:space="preserve">Web des </w:t>
        </w:r>
        <w:r w:rsidR="005B0DEC">
          <w:rPr>
            <w:rStyle w:val="Hyperlink"/>
            <w:rFonts w:cs="Arial"/>
            <w:sz w:val="24"/>
          </w:rPr>
          <w:t xml:space="preserve">lettres </w:t>
        </w:r>
        <w:r>
          <w:rPr>
            <w:rStyle w:val="Hyperlink"/>
            <w:rFonts w:cs="Arial"/>
            <w:sz w:val="24"/>
          </w:rPr>
          <w:t xml:space="preserve">patentes de la </w:t>
        </w:r>
        <w:r w:rsidR="005B0DEC">
          <w:rPr>
            <w:rStyle w:val="Hyperlink"/>
            <w:rFonts w:cs="Arial"/>
            <w:sz w:val="24"/>
          </w:rPr>
          <w:t>C</w:t>
        </w:r>
        <w:r>
          <w:rPr>
            <w:rStyle w:val="Hyperlink"/>
            <w:rFonts w:cs="Arial"/>
            <w:sz w:val="24"/>
          </w:rPr>
          <w:t xml:space="preserve">ouronne du Ministère des </w:t>
        </w:r>
        <w:r w:rsidR="005B0DEC">
          <w:rPr>
            <w:rStyle w:val="Hyperlink"/>
            <w:rFonts w:cs="Arial"/>
            <w:sz w:val="24"/>
          </w:rPr>
          <w:t>Ressources</w:t>
        </w:r>
        <w:r>
          <w:rPr>
            <w:rStyle w:val="Hyperlink"/>
            <w:rFonts w:cs="Arial"/>
            <w:sz w:val="24"/>
          </w:rPr>
          <w:t xml:space="preserve"> naturelles et des forêts</w:t>
        </w:r>
      </w:hyperlink>
    </w:p>
    <w:p w:rsidR="0036676E" w:rsidRDefault="003022C6" w:rsidP="0036676E">
      <w:pPr>
        <w:rPr>
          <w:rFonts w:cs="Arial"/>
        </w:rPr>
      </w:pPr>
      <w:r w:rsidRPr="000D2015">
        <w:rPr>
          <w:rFonts w:cs="Arial"/>
          <w:sz w:val="24"/>
        </w:rPr>
        <w:t xml:space="preserve"> </w:t>
      </w:r>
      <w:r w:rsidR="0036676E" w:rsidRPr="000D2015">
        <w:rPr>
          <w:rFonts w:cs="Arial"/>
          <w:sz w:val="24"/>
        </w:rPr>
        <w:t>Courriel :  </w:t>
      </w:r>
      <w:hyperlink r:id="rId28" w:tgtFrame="_blank" w:history="1">
        <w:r w:rsidR="006701D0">
          <w:rPr>
            <w:rStyle w:val="Hyperlink"/>
            <w:rFonts w:cs="Arial"/>
            <w:color w:val="auto"/>
            <w:sz w:val="24"/>
          </w:rPr>
          <w:t>Cliquez ici pour envoyer un courriel au Registre des terres de la couronne</w:t>
        </w:r>
      </w:hyperlink>
      <w:r>
        <w:rPr>
          <w:rFonts w:cs="Arial"/>
        </w:rPr>
        <w:t xml:space="preserve"> </w:t>
      </w:r>
    </w:p>
    <w:p w:rsidR="00FA5507" w:rsidRDefault="00FA5507" w:rsidP="0036676E">
      <w:pPr>
        <w:rPr>
          <w:rFonts w:cs="Arial"/>
        </w:rPr>
      </w:pPr>
    </w:p>
    <w:p w:rsidR="000173AC" w:rsidRDefault="00FA5507" w:rsidP="00FA5507">
      <w:pPr>
        <w:pStyle w:val="Heading4"/>
        <w:tabs>
          <w:tab w:val="left" w:pos="360"/>
        </w:tabs>
      </w:pPr>
      <w:bookmarkStart w:id="12" w:name="_Toc7536656"/>
      <w:r>
        <w:t>5. L</w:t>
      </w:r>
      <w:r w:rsidR="00745B7B">
        <w:t xml:space="preserve">es autres </w:t>
      </w:r>
      <w:r w:rsidR="00734727" w:rsidRPr="00326C03">
        <w:t>documents utiles</w:t>
      </w:r>
      <w:bookmarkEnd w:id="12"/>
      <w:r w:rsidR="000173AC" w:rsidRPr="00326C03">
        <w:t xml:space="preserve"> </w:t>
      </w:r>
    </w:p>
    <w:p w:rsidR="00704806" w:rsidRPr="00704806" w:rsidRDefault="00704806" w:rsidP="00704806"/>
    <w:p w:rsidR="000173AC" w:rsidRPr="000D2015" w:rsidRDefault="000173AC" w:rsidP="00704806">
      <w:pPr>
        <w:pStyle w:val="Heading5"/>
      </w:pPr>
      <w:r w:rsidRPr="000D2015">
        <w:t xml:space="preserve">a) </w:t>
      </w:r>
      <w:r w:rsidR="00734727" w:rsidRPr="000D2015">
        <w:t>La correspondance relative aux terres de la Couronne</w:t>
      </w:r>
      <w:r w:rsidRPr="000D2015">
        <w:t xml:space="preserve"> (s</w:t>
      </w:r>
      <w:r w:rsidR="00734727" w:rsidRPr="000D2015">
        <w:t>é</w:t>
      </w:r>
      <w:r w:rsidRPr="000D2015">
        <w:t>rie</w:t>
      </w:r>
      <w:r w:rsidR="000528A0" w:rsidRPr="000D2015">
        <w:t>s</w:t>
      </w:r>
      <w:r w:rsidRPr="000D2015">
        <w:t xml:space="preserve"> RG 1-2-4)</w:t>
      </w:r>
    </w:p>
    <w:p w:rsidR="00704806" w:rsidRDefault="00704806" w:rsidP="008A6AFE">
      <w:pPr>
        <w:keepNext/>
        <w:keepLines/>
        <w:rPr>
          <w:rFonts w:cs="Arial"/>
          <w:sz w:val="24"/>
        </w:rPr>
      </w:pPr>
    </w:p>
    <w:p w:rsidR="000173AC" w:rsidRPr="000D2015" w:rsidRDefault="000F6489" w:rsidP="008A6AFE">
      <w:pPr>
        <w:keepNext/>
        <w:keepLines/>
        <w:rPr>
          <w:rFonts w:cs="Arial"/>
          <w:sz w:val="24"/>
        </w:rPr>
      </w:pPr>
      <w:r w:rsidRPr="000D2015">
        <w:rPr>
          <w:rFonts w:cs="Arial"/>
          <w:sz w:val="24"/>
        </w:rPr>
        <w:t xml:space="preserve">Cette </w:t>
      </w:r>
      <w:r w:rsidR="00EE46B7" w:rsidRPr="000D2015">
        <w:rPr>
          <w:rFonts w:cs="Arial"/>
          <w:sz w:val="24"/>
        </w:rPr>
        <w:t>correspondance</w:t>
      </w:r>
      <w:r w:rsidR="00AA22FB" w:rsidRPr="000D2015">
        <w:rPr>
          <w:rFonts w:cs="Arial"/>
          <w:sz w:val="24"/>
        </w:rPr>
        <w:t xml:space="preserve"> </w:t>
      </w:r>
      <w:r w:rsidRPr="000D2015">
        <w:rPr>
          <w:rFonts w:cs="Arial"/>
          <w:sz w:val="24"/>
        </w:rPr>
        <w:t xml:space="preserve">est celle </w:t>
      </w:r>
      <w:r w:rsidR="00AA22FB" w:rsidRPr="000D2015">
        <w:rPr>
          <w:rFonts w:cs="Arial"/>
          <w:sz w:val="24"/>
        </w:rPr>
        <w:t xml:space="preserve">reçue par le </w:t>
      </w:r>
      <w:r w:rsidR="00EE46B7" w:rsidRPr="000D2015">
        <w:rPr>
          <w:rFonts w:cs="Arial"/>
          <w:sz w:val="24"/>
        </w:rPr>
        <w:t>bureau de l’arpenteur général (</w:t>
      </w:r>
      <w:r w:rsidR="000173AC" w:rsidRPr="000D2015">
        <w:rPr>
          <w:rFonts w:cs="Arial"/>
          <w:i/>
          <w:sz w:val="24"/>
        </w:rPr>
        <w:t>Office of Surveyor General</w:t>
      </w:r>
      <w:r w:rsidR="00EE46B7" w:rsidRPr="000D2015">
        <w:rPr>
          <w:rFonts w:cs="Arial"/>
          <w:sz w:val="24"/>
        </w:rPr>
        <w:t>) et son successeur, le commissaire des terres de la Couronne</w:t>
      </w:r>
      <w:r w:rsidR="000173AC" w:rsidRPr="000D2015">
        <w:rPr>
          <w:rFonts w:cs="Arial"/>
          <w:sz w:val="24"/>
        </w:rPr>
        <w:t xml:space="preserve">. </w:t>
      </w:r>
      <w:r w:rsidR="002011C5" w:rsidRPr="000D2015">
        <w:rPr>
          <w:rFonts w:cs="Arial"/>
          <w:sz w:val="24"/>
        </w:rPr>
        <w:t>Elle a trait à des questions variées relatives à l’administration de ces terres, y compris leur gestion, leur arpentage et leur vente ou cession à des colons particuliers</w:t>
      </w:r>
      <w:r w:rsidR="000173AC" w:rsidRPr="000D2015">
        <w:rPr>
          <w:rFonts w:cs="Arial"/>
          <w:sz w:val="24"/>
        </w:rPr>
        <w:t>.</w:t>
      </w:r>
      <w:r w:rsidR="00213069" w:rsidRPr="000D2015">
        <w:rPr>
          <w:rFonts w:cs="Arial"/>
          <w:sz w:val="24"/>
        </w:rPr>
        <w:t xml:space="preserve"> </w:t>
      </w:r>
    </w:p>
    <w:p w:rsidR="000173AC" w:rsidRPr="000D2015" w:rsidRDefault="000173AC" w:rsidP="000173AC">
      <w:pPr>
        <w:rPr>
          <w:rFonts w:cs="Arial"/>
          <w:sz w:val="24"/>
        </w:rPr>
      </w:pPr>
    </w:p>
    <w:p w:rsidR="000173AC" w:rsidRPr="000D2015" w:rsidRDefault="006A76FB" w:rsidP="000173AC">
      <w:pPr>
        <w:tabs>
          <w:tab w:val="right" w:pos="8640"/>
        </w:tabs>
        <w:rPr>
          <w:rFonts w:cs="Arial"/>
          <w:sz w:val="24"/>
        </w:rPr>
      </w:pPr>
      <w:r w:rsidRPr="000D2015">
        <w:rPr>
          <w:rFonts w:cs="Arial"/>
          <w:sz w:val="24"/>
        </w:rPr>
        <w:lastRenderedPageBreak/>
        <w:t xml:space="preserve">Une bonne partie de cette correspondance est classée en ordre </w:t>
      </w:r>
      <w:r w:rsidR="00527C03" w:rsidRPr="000D2015">
        <w:rPr>
          <w:rFonts w:cs="Arial"/>
          <w:sz w:val="24"/>
        </w:rPr>
        <w:t>chronologique</w:t>
      </w:r>
      <w:r w:rsidR="000173AC" w:rsidRPr="000D2015">
        <w:rPr>
          <w:rFonts w:cs="Arial"/>
          <w:sz w:val="24"/>
        </w:rPr>
        <w:t>.</w:t>
      </w:r>
      <w:r w:rsidR="00527C03" w:rsidRPr="000D2015">
        <w:rPr>
          <w:rFonts w:cs="Arial"/>
          <w:sz w:val="24"/>
        </w:rPr>
        <w:t xml:space="preserve"> </w:t>
      </w:r>
      <w:r w:rsidRPr="000D2015">
        <w:rPr>
          <w:rFonts w:cs="Arial"/>
          <w:sz w:val="24"/>
        </w:rPr>
        <w:t xml:space="preserve">Si vous ne connaissez pas la date d’une éventuelle correspondance, consultez </w:t>
      </w:r>
      <w:r w:rsidRPr="000D2015">
        <w:rPr>
          <w:rFonts w:cs="Arial"/>
          <w:color w:val="000000"/>
          <w:sz w:val="24"/>
        </w:rPr>
        <w:t xml:space="preserve">le </w:t>
      </w:r>
      <w:r w:rsidR="00A263BF" w:rsidRPr="000D2015">
        <w:rPr>
          <w:rFonts w:cs="Arial"/>
          <w:color w:val="000000"/>
          <w:sz w:val="24"/>
        </w:rPr>
        <w:t xml:space="preserve">catalogue sur fiches </w:t>
      </w:r>
      <w:r w:rsidRPr="000D2015">
        <w:rPr>
          <w:rFonts w:cs="Arial"/>
          <w:color w:val="000000"/>
          <w:sz w:val="24"/>
        </w:rPr>
        <w:t>des documents relatifs aux terres de la Couronne, disponible sur microfiche dans la salle de lecture.</w:t>
      </w:r>
      <w:r w:rsidR="000173AC" w:rsidRPr="000D2015">
        <w:rPr>
          <w:rFonts w:cs="Arial"/>
          <w:sz w:val="24"/>
        </w:rPr>
        <w:t xml:space="preserve"> </w:t>
      </w:r>
      <w:r w:rsidR="00A263BF" w:rsidRPr="000D2015">
        <w:rPr>
          <w:rFonts w:cs="Arial"/>
          <w:sz w:val="24"/>
        </w:rPr>
        <w:t>Les fiches – et il en existe aussi bien une pour le nom du correspondant et une pour le sujet de la correspondance - sont classées en ordre alphabétique</w:t>
      </w:r>
      <w:r w:rsidR="000173AC" w:rsidRPr="000D2015">
        <w:rPr>
          <w:rFonts w:cs="Arial"/>
          <w:sz w:val="24"/>
        </w:rPr>
        <w:t xml:space="preserve">. </w:t>
      </w:r>
      <w:r w:rsidR="00F718AF" w:rsidRPr="000D2015">
        <w:rPr>
          <w:rFonts w:cs="Arial"/>
          <w:sz w:val="24"/>
        </w:rPr>
        <w:t>Chaque carte contient une courte description de l’élément de correspondance et un renvoi au volume dans lequel il se trouve</w:t>
      </w:r>
      <w:r w:rsidR="000173AC" w:rsidRPr="000D2015">
        <w:rPr>
          <w:rFonts w:cs="Arial"/>
          <w:sz w:val="24"/>
        </w:rPr>
        <w:t>.</w:t>
      </w:r>
      <w:r w:rsidR="00F718AF" w:rsidRPr="000D2015">
        <w:rPr>
          <w:rFonts w:cs="Arial"/>
          <w:sz w:val="24"/>
        </w:rPr>
        <w:t xml:space="preserve"> Certaines incluent aussi une date </w:t>
      </w:r>
      <w:r w:rsidR="0009634F" w:rsidRPr="000D2015">
        <w:rPr>
          <w:rFonts w:cs="Arial"/>
          <w:sz w:val="24"/>
        </w:rPr>
        <w:t>rattachée</w:t>
      </w:r>
      <w:r w:rsidR="00F718AF" w:rsidRPr="000D2015">
        <w:rPr>
          <w:rFonts w:cs="Arial"/>
          <w:sz w:val="24"/>
        </w:rPr>
        <w:t xml:space="preserve"> à une sous-catégorie au sein du volume. Notez ou copiez cette information au moment d’utiliser l’index afin de pouvoir retrouver la correspondance qui vous intéresse</w:t>
      </w:r>
      <w:r w:rsidR="000173AC" w:rsidRPr="000D2015">
        <w:rPr>
          <w:rFonts w:cs="Arial"/>
          <w:sz w:val="24"/>
        </w:rPr>
        <w:t>.</w:t>
      </w:r>
    </w:p>
    <w:p w:rsidR="000173AC" w:rsidRPr="000D2015" w:rsidRDefault="000173AC" w:rsidP="000173AC">
      <w:pPr>
        <w:rPr>
          <w:rFonts w:cs="Arial"/>
          <w:b/>
          <w:sz w:val="24"/>
        </w:rPr>
      </w:pPr>
    </w:p>
    <w:p w:rsidR="000173AC" w:rsidRPr="000D2015" w:rsidRDefault="00F718AF" w:rsidP="000173AC">
      <w:pPr>
        <w:rPr>
          <w:rFonts w:cs="Arial"/>
          <w:sz w:val="24"/>
        </w:rPr>
      </w:pPr>
      <w:r w:rsidRPr="000D2015">
        <w:rPr>
          <w:rFonts w:cs="Arial"/>
          <w:b/>
          <w:sz w:val="24"/>
        </w:rPr>
        <w:t xml:space="preserve">Veuillez noter : </w:t>
      </w:r>
      <w:r w:rsidR="000F6489" w:rsidRPr="000D2015">
        <w:rPr>
          <w:rFonts w:cs="Arial"/>
          <w:sz w:val="24"/>
        </w:rPr>
        <w:t xml:space="preserve">Il s’agit là d’un index partiel de la correspondance relative à l’administration des terres, y compris les notes de service, </w:t>
      </w:r>
      <w:r w:rsidR="000173AC" w:rsidRPr="000D2015">
        <w:rPr>
          <w:rFonts w:cs="Arial"/>
          <w:sz w:val="24"/>
        </w:rPr>
        <w:t>re</w:t>
      </w:r>
      <w:r w:rsidR="009348A3" w:rsidRPr="000D2015">
        <w:rPr>
          <w:rFonts w:cs="Arial"/>
          <w:sz w:val="24"/>
        </w:rPr>
        <w:t>çue par le bureau de l’arpenteur général entre 1796 et 1868</w:t>
      </w:r>
      <w:r w:rsidR="000173AC" w:rsidRPr="000D2015">
        <w:rPr>
          <w:rFonts w:cs="Arial"/>
          <w:sz w:val="24"/>
        </w:rPr>
        <w:t xml:space="preserve">. </w:t>
      </w:r>
    </w:p>
    <w:p w:rsidR="000173AC" w:rsidRPr="000D2015" w:rsidRDefault="000173AC" w:rsidP="000173AC">
      <w:pPr>
        <w:tabs>
          <w:tab w:val="right" w:pos="8640"/>
        </w:tabs>
        <w:rPr>
          <w:rFonts w:cs="Arial"/>
          <w:b/>
          <w:i/>
          <w:sz w:val="24"/>
        </w:rPr>
      </w:pPr>
    </w:p>
    <w:p w:rsidR="000173AC" w:rsidRPr="000D2015" w:rsidRDefault="0090664D" w:rsidP="00704806">
      <w:pPr>
        <w:pStyle w:val="Heading5"/>
      </w:pPr>
      <w:r w:rsidRPr="000D2015">
        <w:t>Que faire après avoir consulté l’index</w:t>
      </w:r>
    </w:p>
    <w:p w:rsidR="00704806" w:rsidRDefault="00704806" w:rsidP="000173AC">
      <w:pPr>
        <w:tabs>
          <w:tab w:val="right" w:pos="8640"/>
        </w:tabs>
        <w:rPr>
          <w:rFonts w:cs="Arial"/>
          <w:sz w:val="24"/>
        </w:rPr>
      </w:pPr>
    </w:p>
    <w:p w:rsidR="000173AC" w:rsidRPr="000D2015" w:rsidRDefault="001E1F7C" w:rsidP="000173AC">
      <w:pPr>
        <w:tabs>
          <w:tab w:val="right" w:pos="8640"/>
        </w:tabs>
        <w:rPr>
          <w:rFonts w:cs="Arial"/>
          <w:sz w:val="24"/>
        </w:rPr>
      </w:pPr>
      <w:r w:rsidRPr="000D2015">
        <w:rPr>
          <w:rFonts w:cs="Arial"/>
          <w:sz w:val="24"/>
        </w:rPr>
        <w:t>Cette correspondance est disponible sur microfilm</w:t>
      </w:r>
      <w:r w:rsidR="00663B1A" w:rsidRPr="000D2015">
        <w:rPr>
          <w:rFonts w:cs="Arial"/>
          <w:sz w:val="24"/>
        </w:rPr>
        <w:t>s</w:t>
      </w:r>
      <w:r w:rsidR="000173AC" w:rsidRPr="000D2015">
        <w:rPr>
          <w:rFonts w:cs="Arial"/>
          <w:sz w:val="24"/>
        </w:rPr>
        <w:t xml:space="preserve">. </w:t>
      </w:r>
      <w:r w:rsidRPr="000D2015">
        <w:rPr>
          <w:rFonts w:cs="Arial"/>
          <w:sz w:val="24"/>
        </w:rPr>
        <w:t xml:space="preserve">Pour obtenir de plus amples renseignements sur ces documents, et pour </w:t>
      </w:r>
      <w:r w:rsidR="00E72774" w:rsidRPr="000D2015">
        <w:rPr>
          <w:rFonts w:cs="Arial"/>
          <w:sz w:val="24"/>
        </w:rPr>
        <w:t xml:space="preserve">voir une liste des microfilms </w:t>
      </w:r>
      <w:r w:rsidR="000173AC" w:rsidRPr="000D2015">
        <w:rPr>
          <w:rFonts w:cs="Arial"/>
          <w:sz w:val="24"/>
        </w:rPr>
        <w:t>:</w:t>
      </w:r>
    </w:p>
    <w:p w:rsidR="000173AC" w:rsidRPr="000D2015" w:rsidRDefault="00097459" w:rsidP="008A6AFE">
      <w:pPr>
        <w:numPr>
          <w:ilvl w:val="0"/>
          <w:numId w:val="3"/>
        </w:numPr>
        <w:tabs>
          <w:tab w:val="clear" w:pos="1080"/>
          <w:tab w:val="num" w:pos="720"/>
          <w:tab w:val="right" w:pos="8640"/>
        </w:tabs>
        <w:ind w:left="720"/>
        <w:rPr>
          <w:rFonts w:cs="Arial"/>
          <w:sz w:val="24"/>
        </w:rPr>
      </w:pPr>
      <w:hyperlink r:id="rId29" w:history="1">
        <w:r w:rsidR="005B0DEC">
          <w:rPr>
            <w:rStyle w:val="Hyperlink"/>
            <w:rFonts w:cs="Arial"/>
            <w:sz w:val="24"/>
          </w:rPr>
          <w:t>cliquez ici pour consulter la description en ligne de la correspondance relative aux terres de la Couronne, série RG 1-2-4</w:t>
        </w:r>
      </w:hyperlink>
      <w:r w:rsidR="000173AC" w:rsidRPr="000D2015">
        <w:rPr>
          <w:rFonts w:cs="Arial"/>
          <w:sz w:val="24"/>
        </w:rPr>
        <w:t>;</w:t>
      </w:r>
    </w:p>
    <w:p w:rsidR="000173AC" w:rsidRPr="000D2015" w:rsidRDefault="00E35436" w:rsidP="008A6AFE">
      <w:pPr>
        <w:numPr>
          <w:ilvl w:val="0"/>
          <w:numId w:val="7"/>
        </w:numPr>
        <w:tabs>
          <w:tab w:val="clear" w:pos="1080"/>
          <w:tab w:val="num" w:pos="720"/>
          <w:tab w:val="right" w:pos="8640"/>
        </w:tabs>
        <w:ind w:left="720"/>
        <w:rPr>
          <w:rFonts w:cs="Arial"/>
          <w:sz w:val="24"/>
        </w:rPr>
      </w:pPr>
      <w:r w:rsidRPr="000D2015">
        <w:rPr>
          <w:rFonts w:cs="Arial"/>
          <w:sz w:val="24"/>
        </w:rPr>
        <w:t>cliquez sur le lien vers la liste en ligne fourni à la rubrique marquée « </w:t>
      </w:r>
      <w:r w:rsidRPr="000D2015">
        <w:rPr>
          <w:rFonts w:cs="Arial"/>
          <w:b/>
          <w:sz w:val="24"/>
        </w:rPr>
        <w:t>Finding Aid »;</w:t>
      </w:r>
    </w:p>
    <w:p w:rsidR="000173AC" w:rsidRPr="000D2015" w:rsidRDefault="000173AC" w:rsidP="008A6AFE">
      <w:pPr>
        <w:numPr>
          <w:ilvl w:val="0"/>
          <w:numId w:val="7"/>
        </w:numPr>
        <w:tabs>
          <w:tab w:val="clear" w:pos="1080"/>
          <w:tab w:val="num" w:pos="720"/>
          <w:tab w:val="right" w:pos="8640"/>
        </w:tabs>
        <w:ind w:left="720"/>
        <w:rPr>
          <w:rFonts w:cs="Arial"/>
          <w:sz w:val="24"/>
        </w:rPr>
      </w:pPr>
      <w:r w:rsidRPr="000D2015">
        <w:rPr>
          <w:rFonts w:cs="Arial"/>
          <w:sz w:val="24"/>
        </w:rPr>
        <w:t>consult</w:t>
      </w:r>
      <w:r w:rsidR="00E72774" w:rsidRPr="000D2015">
        <w:rPr>
          <w:rFonts w:cs="Arial"/>
          <w:sz w:val="24"/>
        </w:rPr>
        <w:t>ez le microfilm approprié en fonction de la date de la correspondance</w:t>
      </w:r>
      <w:r w:rsidRPr="000D2015">
        <w:rPr>
          <w:rFonts w:cs="Arial"/>
          <w:sz w:val="24"/>
        </w:rPr>
        <w:t>.</w:t>
      </w:r>
    </w:p>
    <w:p w:rsidR="000173AC" w:rsidRPr="000D2015" w:rsidRDefault="000173AC" w:rsidP="000173AC">
      <w:pPr>
        <w:tabs>
          <w:tab w:val="right" w:pos="8640"/>
        </w:tabs>
        <w:rPr>
          <w:rFonts w:cs="Arial"/>
          <w:sz w:val="24"/>
        </w:rPr>
      </w:pPr>
    </w:p>
    <w:p w:rsidR="000173AC" w:rsidRPr="000D2015" w:rsidRDefault="000173AC" w:rsidP="00704806">
      <w:pPr>
        <w:pStyle w:val="Heading5"/>
      </w:pPr>
      <w:bookmarkStart w:id="13" w:name="_Toc221184241"/>
      <w:bookmarkStart w:id="14" w:name="_Toc229365249"/>
      <w:r w:rsidRPr="000D2015">
        <w:t xml:space="preserve">b) </w:t>
      </w:r>
      <w:bookmarkEnd w:id="13"/>
      <w:bookmarkEnd w:id="14"/>
      <w:r w:rsidR="00294DC0" w:rsidRPr="000D2015">
        <w:t>Registres des premier</w:t>
      </w:r>
      <w:r w:rsidR="005E70C2" w:rsidRPr="000D2015">
        <w:t>s</w:t>
      </w:r>
      <w:r w:rsidR="00294DC0" w:rsidRPr="000D2015">
        <w:t xml:space="preserve"> et deuxième</w:t>
      </w:r>
      <w:r w:rsidR="005E70C2" w:rsidRPr="000D2015">
        <w:t>s</w:t>
      </w:r>
      <w:r w:rsidR="00294DC0" w:rsidRPr="000D2015">
        <w:t xml:space="preserve"> comités de gestion des terres de district</w:t>
      </w:r>
    </w:p>
    <w:p w:rsidR="00704806" w:rsidRDefault="00704806" w:rsidP="000173AC">
      <w:pPr>
        <w:rPr>
          <w:rFonts w:cs="Arial"/>
          <w:bCs/>
          <w:sz w:val="24"/>
        </w:rPr>
      </w:pPr>
    </w:p>
    <w:p w:rsidR="000173AC" w:rsidRPr="000D2015" w:rsidRDefault="005E70C2" w:rsidP="000173AC">
      <w:pPr>
        <w:rPr>
          <w:rFonts w:cs="Arial"/>
          <w:bCs/>
          <w:sz w:val="24"/>
        </w:rPr>
      </w:pPr>
      <w:r w:rsidRPr="000D2015">
        <w:rPr>
          <w:rFonts w:cs="Arial"/>
          <w:bCs/>
          <w:sz w:val="24"/>
        </w:rPr>
        <w:t>Les registres des comités de gestion des terres du Haut-Canada sont une précieuse source de renseignements sur les premiers colons</w:t>
      </w:r>
      <w:r w:rsidR="000173AC" w:rsidRPr="000D2015">
        <w:rPr>
          <w:rFonts w:cs="Arial"/>
          <w:bCs/>
          <w:sz w:val="24"/>
        </w:rPr>
        <w:t xml:space="preserve">. </w:t>
      </w:r>
      <w:r w:rsidRPr="000D2015">
        <w:rPr>
          <w:rFonts w:cs="Arial"/>
          <w:bCs/>
          <w:sz w:val="24"/>
        </w:rPr>
        <w:t>Ces comités étaient au nombre de deux :</w:t>
      </w:r>
    </w:p>
    <w:p w:rsidR="000173AC" w:rsidRPr="00326C03" w:rsidRDefault="000173AC" w:rsidP="000173AC">
      <w:pPr>
        <w:rPr>
          <w:rFonts w:cs="Arial"/>
          <w:u w:val="single"/>
        </w:rPr>
      </w:pPr>
    </w:p>
    <w:p w:rsidR="000173AC" w:rsidRPr="00704806" w:rsidRDefault="005E70C2" w:rsidP="000173AC">
      <w:pPr>
        <w:rPr>
          <w:rFonts w:cs="Arial"/>
          <w:sz w:val="24"/>
          <w:u w:val="single"/>
        </w:rPr>
      </w:pPr>
      <w:r w:rsidRPr="00704806">
        <w:rPr>
          <w:rFonts w:cs="Arial"/>
          <w:sz w:val="24"/>
          <w:u w:val="single"/>
        </w:rPr>
        <w:t>Les premiers comités de gestion des terres de district</w:t>
      </w:r>
    </w:p>
    <w:p w:rsidR="000173AC" w:rsidRPr="000D2015" w:rsidRDefault="000173AC" w:rsidP="000173AC">
      <w:pPr>
        <w:pStyle w:val="BodyText2"/>
        <w:rPr>
          <w:bCs/>
          <w:sz w:val="24"/>
        </w:rPr>
      </w:pPr>
    </w:p>
    <w:p w:rsidR="000173AC" w:rsidRPr="000D2015" w:rsidRDefault="00813D09" w:rsidP="000173AC">
      <w:pPr>
        <w:pStyle w:val="BodyText2"/>
        <w:rPr>
          <w:bCs/>
          <w:sz w:val="24"/>
        </w:rPr>
      </w:pPr>
      <w:r w:rsidRPr="000D2015">
        <w:rPr>
          <w:bCs/>
          <w:sz w:val="24"/>
        </w:rPr>
        <w:t>Les premiers comités remontent à la période de 1789 à 1794 et sont au nombre de quatre, un chacun pour les districts de H</w:t>
      </w:r>
      <w:r w:rsidR="000173AC" w:rsidRPr="000D2015">
        <w:rPr>
          <w:bCs/>
          <w:sz w:val="24"/>
        </w:rPr>
        <w:t xml:space="preserve">esse, Nassau, Mecklenburg </w:t>
      </w:r>
      <w:r w:rsidRPr="000D2015">
        <w:rPr>
          <w:bCs/>
          <w:sz w:val="24"/>
        </w:rPr>
        <w:t>et</w:t>
      </w:r>
      <w:r w:rsidR="000173AC" w:rsidRPr="000D2015">
        <w:rPr>
          <w:bCs/>
          <w:sz w:val="24"/>
        </w:rPr>
        <w:t xml:space="preserve"> Lunenburg</w:t>
      </w:r>
      <w:r w:rsidRPr="000D2015">
        <w:rPr>
          <w:bCs/>
          <w:sz w:val="24"/>
        </w:rPr>
        <w:t>, respectivement</w:t>
      </w:r>
      <w:r w:rsidR="000173AC" w:rsidRPr="000D2015">
        <w:rPr>
          <w:bCs/>
          <w:sz w:val="24"/>
        </w:rPr>
        <w:t>.</w:t>
      </w:r>
      <w:r w:rsidRPr="000D2015">
        <w:rPr>
          <w:bCs/>
          <w:sz w:val="24"/>
        </w:rPr>
        <w:t xml:space="preserve"> Ces comités supervisaient tout ce qui touchait les terres dans leur district et facilitaient la colonisation en octroyant des </w:t>
      </w:r>
      <w:r w:rsidR="001F2F6D" w:rsidRPr="000D2015">
        <w:rPr>
          <w:bCs/>
          <w:sz w:val="24"/>
        </w:rPr>
        <w:t>certificats d’attribution aux premiers colons</w:t>
      </w:r>
      <w:r w:rsidR="000173AC" w:rsidRPr="000D2015">
        <w:rPr>
          <w:bCs/>
          <w:sz w:val="24"/>
        </w:rPr>
        <w:t>.</w:t>
      </w:r>
      <w:r w:rsidR="000173AC" w:rsidRPr="000D2015">
        <w:rPr>
          <w:snapToGrid w:val="0"/>
          <w:sz w:val="24"/>
        </w:rPr>
        <w:t xml:space="preserve"> </w:t>
      </w:r>
      <w:r w:rsidR="004E6436" w:rsidRPr="000D2015">
        <w:rPr>
          <w:snapToGrid w:val="0"/>
          <w:sz w:val="24"/>
        </w:rPr>
        <w:t xml:space="preserve">Le 6 novembre 1794, ces comités ont été abolis et </w:t>
      </w:r>
      <w:r w:rsidR="00D71078" w:rsidRPr="000D2015">
        <w:rPr>
          <w:snapToGrid w:val="0"/>
          <w:sz w:val="24"/>
        </w:rPr>
        <w:t>à partir de là, l</w:t>
      </w:r>
      <w:r w:rsidR="004E6436" w:rsidRPr="000D2015">
        <w:rPr>
          <w:snapToGrid w:val="0"/>
          <w:sz w:val="24"/>
        </w:rPr>
        <w:t xml:space="preserve">a gestion des terres a été assurée de façon centralisée par le conseil </w:t>
      </w:r>
      <w:r w:rsidR="003C457A" w:rsidRPr="000D2015">
        <w:rPr>
          <w:snapToGrid w:val="0"/>
          <w:sz w:val="24"/>
        </w:rPr>
        <w:t>exécutif</w:t>
      </w:r>
      <w:r w:rsidR="000173AC" w:rsidRPr="000D2015">
        <w:rPr>
          <w:snapToGrid w:val="0"/>
          <w:sz w:val="24"/>
        </w:rPr>
        <w:t>.</w:t>
      </w:r>
    </w:p>
    <w:p w:rsidR="000173AC" w:rsidRPr="000D2015" w:rsidRDefault="000173AC" w:rsidP="000173AC">
      <w:pPr>
        <w:rPr>
          <w:rFonts w:cs="Arial"/>
          <w:bCs/>
          <w:sz w:val="24"/>
        </w:rPr>
      </w:pPr>
    </w:p>
    <w:p w:rsidR="000173AC" w:rsidRPr="000D2015" w:rsidRDefault="00EE06FE" w:rsidP="000173AC">
      <w:pPr>
        <w:rPr>
          <w:rFonts w:cs="Arial"/>
          <w:snapToGrid w:val="0"/>
          <w:sz w:val="24"/>
        </w:rPr>
      </w:pPr>
      <w:r w:rsidRPr="000D2015">
        <w:rPr>
          <w:rFonts w:cs="Arial"/>
          <w:color w:val="000000"/>
          <w:sz w:val="24"/>
        </w:rPr>
        <w:t>Les documents des premiers comités de gestion des terres de district</w:t>
      </w:r>
      <w:r w:rsidR="00CC434A" w:rsidRPr="000D2015">
        <w:rPr>
          <w:rFonts w:cs="Arial"/>
          <w:color w:val="000000"/>
          <w:sz w:val="24"/>
        </w:rPr>
        <w:t xml:space="preserve"> comprennent les actes, rapports, correspondances et instructions ou règlements </w:t>
      </w:r>
      <w:r w:rsidRPr="000D2015">
        <w:rPr>
          <w:rFonts w:cs="Arial"/>
          <w:color w:val="000000"/>
          <w:sz w:val="24"/>
        </w:rPr>
        <w:t>liés aux</w:t>
      </w:r>
      <w:r w:rsidR="00CC434A" w:rsidRPr="000D2015">
        <w:rPr>
          <w:rFonts w:cs="Arial"/>
          <w:color w:val="000000"/>
          <w:sz w:val="24"/>
        </w:rPr>
        <w:t xml:space="preserve"> activités de</w:t>
      </w:r>
      <w:r w:rsidRPr="000D2015">
        <w:rPr>
          <w:rFonts w:cs="Arial"/>
          <w:color w:val="000000"/>
          <w:sz w:val="24"/>
        </w:rPr>
        <w:t xml:space="preserve"> ce</w:t>
      </w:r>
      <w:r w:rsidR="00CC434A" w:rsidRPr="000D2015">
        <w:rPr>
          <w:rFonts w:cs="Arial"/>
          <w:color w:val="000000"/>
          <w:sz w:val="24"/>
        </w:rPr>
        <w:t>s comités</w:t>
      </w:r>
      <w:r w:rsidR="000173AC" w:rsidRPr="000D2015">
        <w:rPr>
          <w:rFonts w:cs="Arial"/>
          <w:bCs/>
          <w:sz w:val="24"/>
        </w:rPr>
        <w:t>.</w:t>
      </w:r>
      <w:r w:rsidR="00CC434A" w:rsidRPr="000D2015">
        <w:rPr>
          <w:rFonts w:cs="Arial"/>
          <w:bCs/>
          <w:sz w:val="24"/>
        </w:rPr>
        <w:t xml:space="preserve"> </w:t>
      </w:r>
      <w:r w:rsidR="00E83808" w:rsidRPr="000D2015">
        <w:rPr>
          <w:rFonts w:cs="Arial"/>
          <w:color w:val="000000"/>
          <w:sz w:val="24"/>
        </w:rPr>
        <w:t>La plupart de</w:t>
      </w:r>
      <w:r w:rsidRPr="000D2015">
        <w:rPr>
          <w:rFonts w:cs="Arial"/>
          <w:color w:val="000000"/>
          <w:sz w:val="24"/>
        </w:rPr>
        <w:t xml:space="preserve"> ce</w:t>
      </w:r>
      <w:r w:rsidR="00E83808" w:rsidRPr="000D2015">
        <w:rPr>
          <w:rFonts w:cs="Arial"/>
          <w:color w:val="000000"/>
          <w:sz w:val="24"/>
        </w:rPr>
        <w:t xml:space="preserve">s documents </w:t>
      </w:r>
      <w:r w:rsidRPr="000D2015">
        <w:rPr>
          <w:rFonts w:cs="Arial"/>
          <w:color w:val="000000"/>
          <w:sz w:val="24"/>
        </w:rPr>
        <w:t>so</w:t>
      </w:r>
      <w:r w:rsidR="00E83808" w:rsidRPr="000D2015">
        <w:rPr>
          <w:rFonts w:cs="Arial"/>
          <w:color w:val="000000"/>
          <w:sz w:val="24"/>
        </w:rPr>
        <w:t>nt cons</w:t>
      </w:r>
      <w:r w:rsidRPr="000D2015">
        <w:rPr>
          <w:rFonts w:cs="Arial"/>
          <w:color w:val="000000"/>
          <w:sz w:val="24"/>
        </w:rPr>
        <w:t>ervés</w:t>
      </w:r>
      <w:r w:rsidR="00E83808" w:rsidRPr="000D2015">
        <w:rPr>
          <w:rFonts w:cs="Arial"/>
          <w:color w:val="000000"/>
          <w:sz w:val="24"/>
        </w:rPr>
        <w:t xml:space="preserve"> </w:t>
      </w:r>
      <w:r w:rsidRPr="000D2015">
        <w:rPr>
          <w:rFonts w:cs="Arial"/>
          <w:color w:val="000000"/>
          <w:sz w:val="24"/>
        </w:rPr>
        <w:t>par</w:t>
      </w:r>
      <w:r w:rsidR="00E83808" w:rsidRPr="000D2015">
        <w:rPr>
          <w:rFonts w:cs="Arial"/>
          <w:color w:val="000000"/>
          <w:sz w:val="24"/>
        </w:rPr>
        <w:t xml:space="preserve"> Bibliothèque et Archives Canada.</w:t>
      </w:r>
      <w:r w:rsidR="00E83808" w:rsidRPr="000D2015">
        <w:rPr>
          <w:rFonts w:cs="Arial"/>
          <w:sz w:val="24"/>
        </w:rPr>
        <w:t xml:space="preserve"> </w:t>
      </w:r>
      <w:r w:rsidRPr="000D2015">
        <w:rPr>
          <w:rFonts w:cs="Arial"/>
          <w:color w:val="000000"/>
          <w:sz w:val="24"/>
        </w:rPr>
        <w:t>Ils sont classés à l’aide d’un index nominatif qui indique le nom, le volume et la page, ainsi que les numéros des bobines de microfilm</w:t>
      </w:r>
      <w:r w:rsidR="006A2916" w:rsidRPr="000D2015">
        <w:rPr>
          <w:rFonts w:cs="Arial"/>
          <w:color w:val="000000"/>
          <w:sz w:val="24"/>
        </w:rPr>
        <w:t>s</w:t>
      </w:r>
      <w:r w:rsidRPr="000D2015">
        <w:rPr>
          <w:rFonts w:cs="Arial"/>
          <w:color w:val="000000"/>
          <w:sz w:val="24"/>
        </w:rPr>
        <w:t xml:space="preserve"> correspondant à chaque document</w:t>
      </w:r>
      <w:r w:rsidR="000173AC" w:rsidRPr="000D2015">
        <w:rPr>
          <w:rFonts w:cs="Arial"/>
          <w:bCs/>
          <w:sz w:val="24"/>
        </w:rPr>
        <w:t>.</w:t>
      </w:r>
    </w:p>
    <w:p w:rsidR="000173AC" w:rsidRPr="000D2015" w:rsidRDefault="000173AC" w:rsidP="000173AC">
      <w:pPr>
        <w:rPr>
          <w:rFonts w:cs="Arial"/>
          <w:snapToGrid w:val="0"/>
          <w:sz w:val="24"/>
        </w:rPr>
      </w:pPr>
    </w:p>
    <w:p w:rsidR="00540968" w:rsidRPr="000D2015" w:rsidRDefault="00540968" w:rsidP="00540968">
      <w:pPr>
        <w:rPr>
          <w:rFonts w:cs="Arial"/>
          <w:sz w:val="24"/>
        </w:rPr>
      </w:pPr>
      <w:bookmarkStart w:id="15" w:name="_Toc221180241"/>
      <w:bookmarkStart w:id="16" w:name="_Toc221184242"/>
      <w:r w:rsidRPr="000D2015">
        <w:rPr>
          <w:rFonts w:cs="Arial"/>
          <w:sz w:val="24"/>
        </w:rPr>
        <w:t>Le  tableau 1 ci-après énumère les séries de documents qui sont disponibles sur microfilm</w:t>
      </w:r>
      <w:r w:rsidR="00413740" w:rsidRPr="000D2015">
        <w:rPr>
          <w:rFonts w:cs="Arial"/>
          <w:sz w:val="24"/>
        </w:rPr>
        <w:t>s</w:t>
      </w:r>
      <w:r w:rsidRPr="000D2015">
        <w:rPr>
          <w:rFonts w:cs="Arial"/>
          <w:sz w:val="24"/>
        </w:rPr>
        <w:t xml:space="preserve"> dans notre salle de lecture. Ces documents sont aussi disponibles </w:t>
      </w:r>
      <w:r w:rsidRPr="000D2015">
        <w:rPr>
          <w:rFonts w:cs="Arial"/>
          <w:color w:val="000000"/>
          <w:sz w:val="24"/>
        </w:rPr>
        <w:t>par l’entremise du Service</w:t>
      </w:r>
      <w:r w:rsidR="005B0DEC">
        <w:rPr>
          <w:rFonts w:cs="Arial"/>
          <w:color w:val="000000"/>
          <w:sz w:val="24"/>
        </w:rPr>
        <w:t xml:space="preserve"> interprêt de microfilm, </w:t>
      </w:r>
      <w:r w:rsidRPr="000D2015">
        <w:rPr>
          <w:rFonts w:cs="Arial"/>
          <w:color w:val="000000"/>
          <w:sz w:val="24"/>
        </w:rPr>
        <w:t xml:space="preserve"> </w:t>
      </w:r>
      <w:r w:rsidR="005B0DEC" w:rsidRPr="000D2015">
        <w:rPr>
          <w:rFonts w:cs="Arial"/>
          <w:sz w:val="24"/>
        </w:rPr>
        <w:t>sauf en ce qui concerne la série assortie du code de référence D 398</w:t>
      </w:r>
      <w:r w:rsidR="005B0DEC">
        <w:rPr>
          <w:rFonts w:cs="Arial"/>
          <w:sz w:val="24"/>
        </w:rPr>
        <w:t xml:space="preserve">. </w:t>
      </w:r>
      <w:r w:rsidRPr="000D2015">
        <w:rPr>
          <w:rFonts w:cs="Arial"/>
          <w:sz w:val="24"/>
        </w:rPr>
        <w:t xml:space="preserve">Veuillez consulter les descriptions des séries dans la </w:t>
      </w:r>
      <w:r w:rsidRPr="000D2015">
        <w:rPr>
          <w:rFonts w:cs="Arial"/>
          <w:color w:val="000000"/>
          <w:sz w:val="24"/>
        </w:rPr>
        <w:t>base de données des descriptions des documents d’archives pour en savoir plus.</w:t>
      </w:r>
    </w:p>
    <w:p w:rsidR="00540968" w:rsidRPr="00326C03" w:rsidRDefault="00540968" w:rsidP="00540968">
      <w:pPr>
        <w:rPr>
          <w:rFonts w:cs="Arial"/>
        </w:rPr>
      </w:pPr>
    </w:p>
    <w:p w:rsidR="00540968" w:rsidRPr="000D2015" w:rsidRDefault="00540968" w:rsidP="00540968">
      <w:pPr>
        <w:tabs>
          <w:tab w:val="left" w:pos="540"/>
        </w:tabs>
        <w:rPr>
          <w:rFonts w:cs="Arial"/>
          <w:b/>
          <w:sz w:val="24"/>
        </w:rPr>
      </w:pPr>
      <w:r w:rsidRPr="000D2015">
        <w:rPr>
          <w:rFonts w:cs="Arial"/>
          <w:b/>
          <w:sz w:val="24"/>
        </w:rPr>
        <w:t xml:space="preserve">Tableau 1 </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4224"/>
        <w:gridCol w:w="1556"/>
      </w:tblGrid>
      <w:tr w:rsidR="00540968" w:rsidRPr="000D2015" w:rsidTr="00704806">
        <w:trPr>
          <w:jc w:val="center"/>
        </w:trPr>
        <w:tc>
          <w:tcPr>
            <w:tcW w:w="3459" w:type="dxa"/>
          </w:tcPr>
          <w:p w:rsidR="00540968" w:rsidRPr="000D2015" w:rsidRDefault="00540968" w:rsidP="00372934">
            <w:pPr>
              <w:rPr>
                <w:rFonts w:cs="Arial"/>
                <w:b/>
                <w:sz w:val="24"/>
              </w:rPr>
            </w:pPr>
            <w:r w:rsidRPr="000D2015">
              <w:rPr>
                <w:rFonts w:cs="Arial"/>
                <w:b/>
                <w:sz w:val="24"/>
              </w:rPr>
              <w:t>Code de r</w:t>
            </w:r>
            <w:r w:rsidR="00372934" w:rsidRPr="000D2015">
              <w:rPr>
                <w:rFonts w:cs="Arial"/>
                <w:b/>
                <w:sz w:val="24"/>
              </w:rPr>
              <w:t>é</w:t>
            </w:r>
            <w:r w:rsidRPr="000D2015">
              <w:rPr>
                <w:rFonts w:cs="Arial"/>
                <w:b/>
                <w:sz w:val="24"/>
              </w:rPr>
              <w:t>f</w:t>
            </w:r>
            <w:r w:rsidR="00372934" w:rsidRPr="000D2015">
              <w:rPr>
                <w:rFonts w:cs="Arial"/>
                <w:b/>
                <w:sz w:val="24"/>
              </w:rPr>
              <w:t>é</w:t>
            </w:r>
            <w:r w:rsidRPr="000D2015">
              <w:rPr>
                <w:rFonts w:cs="Arial"/>
                <w:b/>
                <w:sz w:val="24"/>
              </w:rPr>
              <w:t xml:space="preserve">rence </w:t>
            </w:r>
          </w:p>
        </w:tc>
        <w:tc>
          <w:tcPr>
            <w:tcW w:w="4224" w:type="dxa"/>
          </w:tcPr>
          <w:p w:rsidR="00540968" w:rsidRPr="000D2015" w:rsidRDefault="00326C03" w:rsidP="00326C03">
            <w:pPr>
              <w:rPr>
                <w:rFonts w:cs="Arial"/>
                <w:b/>
                <w:sz w:val="24"/>
              </w:rPr>
            </w:pPr>
            <w:r w:rsidRPr="000D2015">
              <w:rPr>
                <w:rFonts w:cs="Arial"/>
                <w:b/>
                <w:sz w:val="24"/>
              </w:rPr>
              <w:t>S</w:t>
            </w:r>
            <w:r w:rsidR="00540968" w:rsidRPr="000D2015">
              <w:rPr>
                <w:rFonts w:cs="Arial"/>
                <w:b/>
                <w:sz w:val="24"/>
              </w:rPr>
              <w:t>érie ou sous-série</w:t>
            </w:r>
          </w:p>
        </w:tc>
        <w:tc>
          <w:tcPr>
            <w:tcW w:w="1556" w:type="dxa"/>
          </w:tcPr>
          <w:p w:rsidR="00540968" w:rsidRPr="000D2015" w:rsidRDefault="00540968" w:rsidP="00453553">
            <w:pPr>
              <w:rPr>
                <w:rFonts w:cs="Arial"/>
                <w:b/>
                <w:sz w:val="24"/>
              </w:rPr>
            </w:pPr>
            <w:r w:rsidRPr="000D2015">
              <w:rPr>
                <w:rFonts w:cs="Arial"/>
                <w:b/>
                <w:sz w:val="24"/>
              </w:rPr>
              <w:t>Dates</w:t>
            </w:r>
          </w:p>
        </w:tc>
      </w:tr>
      <w:tr w:rsidR="00540968" w:rsidRPr="000D2015" w:rsidTr="00704806">
        <w:trPr>
          <w:jc w:val="center"/>
        </w:trPr>
        <w:tc>
          <w:tcPr>
            <w:tcW w:w="3459" w:type="dxa"/>
          </w:tcPr>
          <w:p w:rsidR="00540968" w:rsidRPr="000D2015" w:rsidRDefault="00097459" w:rsidP="00453553">
            <w:pPr>
              <w:rPr>
                <w:rFonts w:cs="Arial"/>
                <w:sz w:val="24"/>
              </w:rPr>
            </w:pPr>
            <w:hyperlink r:id="rId30" w:history="1">
              <w:r w:rsidR="00582E71">
                <w:rPr>
                  <w:rStyle w:val="Hyperlink"/>
                  <w:rFonts w:cs="Arial"/>
                  <w:sz w:val="24"/>
                </w:rPr>
                <w:t xml:space="preserve">Cliquez </w:t>
              </w:r>
              <w:r w:rsidR="005B0DEC">
                <w:rPr>
                  <w:rStyle w:val="Hyperlink"/>
                  <w:rFonts w:cs="Arial"/>
                  <w:sz w:val="24"/>
                </w:rPr>
                <w:t>ici pour consulter la description de la série</w:t>
              </w:r>
              <w:r w:rsidR="00582E71">
                <w:rPr>
                  <w:rStyle w:val="Hyperlink"/>
                  <w:rFonts w:cs="Arial"/>
                  <w:sz w:val="24"/>
                </w:rPr>
                <w:t xml:space="preserve"> RG 1-177</w:t>
              </w:r>
            </w:hyperlink>
          </w:p>
        </w:tc>
        <w:tc>
          <w:tcPr>
            <w:tcW w:w="4224" w:type="dxa"/>
          </w:tcPr>
          <w:p w:rsidR="00540968" w:rsidRPr="000D2015" w:rsidRDefault="00540968" w:rsidP="00453553">
            <w:pPr>
              <w:rPr>
                <w:rFonts w:cs="Arial"/>
                <w:sz w:val="24"/>
              </w:rPr>
            </w:pPr>
            <w:r w:rsidRPr="000D2015">
              <w:rPr>
                <w:rFonts w:cs="Arial"/>
                <w:sz w:val="24"/>
              </w:rPr>
              <w:t>Actes du comité de gestion des terres du district de Nassau</w:t>
            </w:r>
          </w:p>
        </w:tc>
        <w:tc>
          <w:tcPr>
            <w:tcW w:w="1556" w:type="dxa"/>
          </w:tcPr>
          <w:p w:rsidR="00540968" w:rsidRPr="000D2015" w:rsidRDefault="00540968" w:rsidP="00453553">
            <w:pPr>
              <w:rPr>
                <w:rFonts w:cs="Arial"/>
                <w:sz w:val="24"/>
              </w:rPr>
            </w:pPr>
            <w:r w:rsidRPr="000D2015">
              <w:rPr>
                <w:rFonts w:cs="Arial"/>
                <w:sz w:val="24"/>
              </w:rPr>
              <w:t>1788-1792</w:t>
            </w:r>
          </w:p>
        </w:tc>
      </w:tr>
      <w:tr w:rsidR="00540968" w:rsidRPr="000D2015" w:rsidTr="00704806">
        <w:trPr>
          <w:jc w:val="center"/>
        </w:trPr>
        <w:tc>
          <w:tcPr>
            <w:tcW w:w="3459" w:type="dxa"/>
          </w:tcPr>
          <w:p w:rsidR="00540968" w:rsidRPr="000D2015" w:rsidRDefault="00097459" w:rsidP="00453553">
            <w:pPr>
              <w:rPr>
                <w:rFonts w:cs="Arial"/>
                <w:sz w:val="24"/>
              </w:rPr>
            </w:pPr>
            <w:hyperlink r:id="rId31" w:history="1">
              <w:r w:rsidR="00582E71">
                <w:rPr>
                  <w:rStyle w:val="Hyperlink"/>
                  <w:rFonts w:cs="Arial"/>
                  <w:sz w:val="24"/>
                </w:rPr>
                <w:t xml:space="preserve">Cliquez </w:t>
              </w:r>
              <w:r w:rsidR="005B0DEC">
                <w:rPr>
                  <w:rStyle w:val="Hyperlink"/>
                  <w:rFonts w:cs="Arial"/>
                  <w:sz w:val="24"/>
                </w:rPr>
                <w:t>ici pour consulter la description de la série</w:t>
              </w:r>
              <w:r w:rsidR="00582E71">
                <w:rPr>
                  <w:rStyle w:val="Hyperlink"/>
                  <w:rFonts w:cs="Arial"/>
                  <w:sz w:val="24"/>
                </w:rPr>
                <w:t xml:space="preserve"> RG 1-178</w:t>
              </w:r>
            </w:hyperlink>
          </w:p>
        </w:tc>
        <w:tc>
          <w:tcPr>
            <w:tcW w:w="4224" w:type="dxa"/>
          </w:tcPr>
          <w:p w:rsidR="00540968" w:rsidRPr="000D2015" w:rsidRDefault="00540968" w:rsidP="00453553">
            <w:pPr>
              <w:rPr>
                <w:rFonts w:cs="Arial"/>
                <w:sz w:val="24"/>
              </w:rPr>
            </w:pPr>
            <w:r w:rsidRPr="000D2015">
              <w:rPr>
                <w:rFonts w:cs="Arial"/>
                <w:sz w:val="24"/>
              </w:rPr>
              <w:t>Dossiers du comité de gestion des terres du district de Hesse</w:t>
            </w:r>
          </w:p>
        </w:tc>
        <w:tc>
          <w:tcPr>
            <w:tcW w:w="1556" w:type="dxa"/>
          </w:tcPr>
          <w:p w:rsidR="00540968" w:rsidRPr="000D2015" w:rsidRDefault="00540968" w:rsidP="00453553">
            <w:pPr>
              <w:rPr>
                <w:rFonts w:cs="Arial"/>
                <w:sz w:val="24"/>
              </w:rPr>
            </w:pPr>
            <w:r w:rsidRPr="000D2015">
              <w:rPr>
                <w:rFonts w:cs="Arial"/>
                <w:sz w:val="24"/>
              </w:rPr>
              <w:t>1789-1794</w:t>
            </w:r>
          </w:p>
        </w:tc>
      </w:tr>
      <w:tr w:rsidR="00540968" w:rsidRPr="000D2015" w:rsidTr="00704806">
        <w:trPr>
          <w:jc w:val="center"/>
        </w:trPr>
        <w:tc>
          <w:tcPr>
            <w:tcW w:w="3459" w:type="dxa"/>
          </w:tcPr>
          <w:p w:rsidR="00540968" w:rsidRPr="000D2015" w:rsidRDefault="00097459" w:rsidP="00453553">
            <w:pPr>
              <w:rPr>
                <w:rFonts w:cs="Arial"/>
                <w:sz w:val="24"/>
              </w:rPr>
            </w:pPr>
            <w:hyperlink r:id="rId32" w:history="1">
              <w:r w:rsidR="00582E71">
                <w:rPr>
                  <w:rStyle w:val="Hyperlink"/>
                  <w:rFonts w:cs="Arial"/>
                  <w:sz w:val="24"/>
                </w:rPr>
                <w:t xml:space="preserve">Cliquez </w:t>
              </w:r>
              <w:r w:rsidR="005B0DEC">
                <w:rPr>
                  <w:rStyle w:val="Hyperlink"/>
                  <w:rFonts w:cs="Arial"/>
                  <w:sz w:val="24"/>
                </w:rPr>
                <w:t>ici pour consulter la description de la série</w:t>
              </w:r>
              <w:r w:rsidR="00582E71">
                <w:rPr>
                  <w:rStyle w:val="Hyperlink"/>
                  <w:rFonts w:cs="Arial"/>
                  <w:sz w:val="24"/>
                </w:rPr>
                <w:t xml:space="preserve"> RG 1-30</w:t>
              </w:r>
            </w:hyperlink>
          </w:p>
        </w:tc>
        <w:tc>
          <w:tcPr>
            <w:tcW w:w="4224" w:type="dxa"/>
          </w:tcPr>
          <w:p w:rsidR="00540968" w:rsidRPr="000D2015" w:rsidRDefault="00540968" w:rsidP="00453553">
            <w:pPr>
              <w:rPr>
                <w:rFonts w:cs="Arial"/>
                <w:sz w:val="24"/>
              </w:rPr>
            </w:pPr>
            <w:r w:rsidRPr="000D2015">
              <w:rPr>
                <w:rFonts w:cs="Arial"/>
                <w:sz w:val="24"/>
              </w:rPr>
              <w:t xml:space="preserve">Annexes, déclarations et listes de certificats d’occupation émis par les magistrats, arpenteurs et premiers comités de gestion des terres de district </w:t>
            </w:r>
          </w:p>
        </w:tc>
        <w:tc>
          <w:tcPr>
            <w:tcW w:w="1556" w:type="dxa"/>
          </w:tcPr>
          <w:p w:rsidR="00540968" w:rsidRPr="000D2015" w:rsidRDefault="00540968" w:rsidP="00453553">
            <w:pPr>
              <w:rPr>
                <w:rFonts w:cs="Arial"/>
                <w:sz w:val="24"/>
              </w:rPr>
            </w:pPr>
            <w:r w:rsidRPr="000D2015">
              <w:rPr>
                <w:rFonts w:cs="Arial"/>
                <w:sz w:val="24"/>
              </w:rPr>
              <w:t>1789-1816</w:t>
            </w:r>
          </w:p>
        </w:tc>
      </w:tr>
      <w:tr w:rsidR="00540968" w:rsidRPr="000D2015" w:rsidTr="00704806">
        <w:trPr>
          <w:jc w:val="center"/>
        </w:trPr>
        <w:tc>
          <w:tcPr>
            <w:tcW w:w="3459" w:type="dxa"/>
          </w:tcPr>
          <w:p w:rsidR="00540968" w:rsidRPr="000D2015" w:rsidRDefault="00097459" w:rsidP="00453553">
            <w:pPr>
              <w:rPr>
                <w:rFonts w:cs="Arial"/>
                <w:sz w:val="24"/>
                <w:u w:val="single"/>
              </w:rPr>
            </w:pPr>
            <w:hyperlink r:id="rId33" w:history="1">
              <w:r w:rsidR="00582E71">
                <w:rPr>
                  <w:rStyle w:val="Hyperlink"/>
                  <w:rFonts w:cs="Arial"/>
                  <w:sz w:val="24"/>
                </w:rPr>
                <w:t xml:space="preserve">Cliquez </w:t>
              </w:r>
              <w:r w:rsidR="005B0DEC">
                <w:rPr>
                  <w:rStyle w:val="Hyperlink"/>
                  <w:rFonts w:cs="Arial"/>
                  <w:sz w:val="24"/>
                </w:rPr>
                <w:t>ici pour consulter la description de la série</w:t>
              </w:r>
              <w:r w:rsidR="00582E71">
                <w:rPr>
                  <w:rStyle w:val="Hyperlink"/>
                  <w:rFonts w:cs="Arial"/>
                  <w:sz w:val="24"/>
                </w:rPr>
                <w:t xml:space="preserve"> D 359</w:t>
              </w:r>
            </w:hyperlink>
            <w:r w:rsidR="00540968" w:rsidRPr="000D2015">
              <w:rPr>
                <w:rFonts w:cs="Arial"/>
                <w:sz w:val="24"/>
                <w:u w:val="single"/>
              </w:rPr>
              <w:t xml:space="preserve">  </w:t>
            </w:r>
          </w:p>
        </w:tc>
        <w:tc>
          <w:tcPr>
            <w:tcW w:w="4224" w:type="dxa"/>
          </w:tcPr>
          <w:p w:rsidR="00540968" w:rsidRPr="000D2015" w:rsidRDefault="00540968" w:rsidP="00453553">
            <w:pPr>
              <w:rPr>
                <w:rFonts w:cs="Arial"/>
                <w:sz w:val="24"/>
              </w:rPr>
            </w:pPr>
            <w:r w:rsidRPr="000D2015">
              <w:rPr>
                <w:rFonts w:cs="Arial"/>
                <w:sz w:val="24"/>
              </w:rPr>
              <w:t>Matériel de diffusion des actes et registres des comités de gestion des terres du Haut-Canada (contient des documents – actes, rapports, instructions aux conseils et correspondance – des premiers comités de gestion des terres de district pour les districts de Hesse, Nassau, Lunenburg et Mecklenburg, que l’on peut trouver à Bibliothèque et Archives Canada sous RG 1, L 4).</w:t>
            </w:r>
          </w:p>
        </w:tc>
        <w:tc>
          <w:tcPr>
            <w:tcW w:w="1556" w:type="dxa"/>
          </w:tcPr>
          <w:p w:rsidR="00540968" w:rsidRPr="000D2015" w:rsidRDefault="00540968" w:rsidP="00453553">
            <w:pPr>
              <w:rPr>
                <w:rFonts w:cs="Arial"/>
                <w:sz w:val="24"/>
              </w:rPr>
            </w:pPr>
            <w:r w:rsidRPr="000D2015">
              <w:rPr>
                <w:rFonts w:cs="Arial"/>
                <w:sz w:val="24"/>
              </w:rPr>
              <w:t xml:space="preserve">[Microfilmé en 19--], </w:t>
            </w:r>
          </w:p>
          <w:p w:rsidR="00540968" w:rsidRPr="000D2015" w:rsidRDefault="00540968" w:rsidP="00453553">
            <w:pPr>
              <w:rPr>
                <w:rFonts w:cs="Arial"/>
                <w:sz w:val="24"/>
              </w:rPr>
            </w:pPr>
            <w:r w:rsidRPr="000D2015">
              <w:rPr>
                <w:rFonts w:cs="Arial"/>
                <w:sz w:val="24"/>
              </w:rPr>
              <w:t>(originaux, 1765-1804)</w:t>
            </w:r>
          </w:p>
        </w:tc>
      </w:tr>
    </w:tbl>
    <w:p w:rsidR="00540968" w:rsidRPr="00326C03" w:rsidRDefault="00540968" w:rsidP="00540968"/>
    <w:p w:rsidR="000173AC" w:rsidRPr="00704806" w:rsidRDefault="00540968" w:rsidP="000173AC">
      <w:pPr>
        <w:rPr>
          <w:rFonts w:cs="Arial"/>
          <w:sz w:val="24"/>
          <w:u w:val="single"/>
        </w:rPr>
      </w:pPr>
      <w:r w:rsidRPr="00704806">
        <w:rPr>
          <w:rFonts w:cs="Arial"/>
          <w:sz w:val="24"/>
          <w:u w:val="single"/>
        </w:rPr>
        <w:t>Les deuxièmes comités de gestion des terres de district</w:t>
      </w:r>
      <w:bookmarkEnd w:id="15"/>
      <w:bookmarkEnd w:id="16"/>
    </w:p>
    <w:p w:rsidR="000173AC" w:rsidRPr="000D2015" w:rsidRDefault="000173AC" w:rsidP="000173AC">
      <w:pPr>
        <w:rPr>
          <w:rFonts w:cs="Arial"/>
          <w:b/>
          <w:sz w:val="24"/>
        </w:rPr>
      </w:pPr>
    </w:p>
    <w:p w:rsidR="00F75EC1" w:rsidRPr="000D2015" w:rsidRDefault="00493567" w:rsidP="00F75EC1">
      <w:pPr>
        <w:rPr>
          <w:rFonts w:cs="Arial"/>
          <w:sz w:val="24"/>
        </w:rPr>
      </w:pPr>
      <w:r w:rsidRPr="000D2015">
        <w:rPr>
          <w:rFonts w:cs="Arial"/>
          <w:sz w:val="24"/>
        </w:rPr>
        <w:t>Un</w:t>
      </w:r>
      <w:r w:rsidR="00F75EC1" w:rsidRPr="000D2015">
        <w:rPr>
          <w:rFonts w:cs="Arial"/>
          <w:sz w:val="24"/>
        </w:rPr>
        <w:t xml:space="preserve"> décret daté du 13 mars 1819 a </w:t>
      </w:r>
      <w:r w:rsidRPr="000D2015">
        <w:rPr>
          <w:rFonts w:cs="Arial"/>
          <w:sz w:val="24"/>
        </w:rPr>
        <w:t>donné naissance aux</w:t>
      </w:r>
      <w:r w:rsidR="00F75EC1" w:rsidRPr="000D2015">
        <w:rPr>
          <w:rFonts w:cs="Arial"/>
          <w:sz w:val="24"/>
        </w:rPr>
        <w:t xml:space="preserve"> </w:t>
      </w:r>
      <w:r w:rsidRPr="000D2015">
        <w:rPr>
          <w:rFonts w:cs="Arial"/>
          <w:sz w:val="24"/>
        </w:rPr>
        <w:t xml:space="preserve">deuxièmes </w:t>
      </w:r>
      <w:r w:rsidR="00F75EC1" w:rsidRPr="000D2015">
        <w:rPr>
          <w:rFonts w:cs="Arial"/>
          <w:sz w:val="24"/>
        </w:rPr>
        <w:t>comités de gestion des terres dans chacun des districts du Haut-Canada (à l’exception du Niagara, où il ne restait plus aucune terre susceptible d’être cédée)</w:t>
      </w:r>
      <w:r w:rsidRPr="000D2015">
        <w:rPr>
          <w:rFonts w:cs="Arial"/>
          <w:sz w:val="24"/>
        </w:rPr>
        <w:t>.</w:t>
      </w:r>
      <w:r w:rsidR="00F75EC1" w:rsidRPr="000D2015">
        <w:rPr>
          <w:rFonts w:cs="Arial"/>
          <w:sz w:val="24"/>
        </w:rPr>
        <w:t xml:space="preserve"> Ces comités</w:t>
      </w:r>
      <w:r w:rsidRPr="000D2015">
        <w:rPr>
          <w:rFonts w:cs="Arial"/>
          <w:sz w:val="24"/>
        </w:rPr>
        <w:t> </w:t>
      </w:r>
      <w:r w:rsidR="00F75EC1" w:rsidRPr="000D2015">
        <w:rPr>
          <w:rFonts w:cs="Arial"/>
          <w:sz w:val="24"/>
        </w:rPr>
        <w:t>:</w:t>
      </w:r>
    </w:p>
    <w:p w:rsidR="00F75EC1" w:rsidRPr="000D2015" w:rsidRDefault="00493567" w:rsidP="00493567">
      <w:pPr>
        <w:numPr>
          <w:ilvl w:val="0"/>
          <w:numId w:val="22"/>
        </w:numPr>
        <w:spacing w:before="120"/>
        <w:rPr>
          <w:rFonts w:cs="Arial"/>
          <w:sz w:val="24"/>
        </w:rPr>
      </w:pPr>
      <w:r w:rsidRPr="000D2015">
        <w:rPr>
          <w:rFonts w:cs="Arial"/>
          <w:sz w:val="24"/>
        </w:rPr>
        <w:t>t</w:t>
      </w:r>
      <w:r w:rsidR="00F75EC1" w:rsidRPr="000D2015">
        <w:rPr>
          <w:rFonts w:cs="Arial"/>
          <w:sz w:val="24"/>
        </w:rPr>
        <w:t>raitaient les demandes de colons prospectifs des États-Unis et octroyaient des terres à ces colons s’ils pouvaient produire des certificats de naissance britannique;</w:t>
      </w:r>
    </w:p>
    <w:p w:rsidR="00F75EC1" w:rsidRPr="000D2015" w:rsidRDefault="00493567" w:rsidP="00F75EC1">
      <w:pPr>
        <w:numPr>
          <w:ilvl w:val="0"/>
          <w:numId w:val="22"/>
        </w:numPr>
        <w:rPr>
          <w:rFonts w:cs="Arial"/>
          <w:sz w:val="24"/>
        </w:rPr>
      </w:pPr>
      <w:r w:rsidRPr="000D2015">
        <w:rPr>
          <w:rFonts w:cs="Arial"/>
          <w:sz w:val="24"/>
        </w:rPr>
        <w:t>cé</w:t>
      </w:r>
      <w:r w:rsidR="00F75EC1" w:rsidRPr="000D2015">
        <w:rPr>
          <w:rFonts w:cs="Arial"/>
          <w:sz w:val="24"/>
        </w:rPr>
        <w:t>daient des terres à certains immigrants arrivés après la Guerre de 1812;</w:t>
      </w:r>
    </w:p>
    <w:p w:rsidR="00B4052E" w:rsidRPr="000D2015" w:rsidRDefault="00B4052E" w:rsidP="00B4052E">
      <w:pPr>
        <w:numPr>
          <w:ilvl w:val="0"/>
          <w:numId w:val="22"/>
        </w:numPr>
        <w:rPr>
          <w:rFonts w:cs="Arial"/>
          <w:sz w:val="24"/>
        </w:rPr>
      </w:pPr>
      <w:r w:rsidRPr="000D2015">
        <w:rPr>
          <w:rFonts w:cs="Arial"/>
          <w:sz w:val="24"/>
        </w:rPr>
        <w:t xml:space="preserve">enregistraient l’âge du demandeur, son lieu de naissance et la date de son arrivée dans la province. Chaque demandeur devait déclarer qu’il n’avait encore jamais reçu de terre de la Couronne et faire un serment d’allégeance. Après avoir satisfait à ces exigences et acquitté des frais d’audience au comité, le demandeur pouvait s’installer sur le lot de 100 acres qui lui </w:t>
      </w:r>
      <w:r w:rsidR="00A62AE5" w:rsidRPr="000D2015">
        <w:rPr>
          <w:rFonts w:cs="Arial"/>
          <w:sz w:val="24"/>
        </w:rPr>
        <w:t>ét</w:t>
      </w:r>
      <w:r w:rsidRPr="000D2015">
        <w:rPr>
          <w:rFonts w:cs="Arial"/>
          <w:sz w:val="24"/>
        </w:rPr>
        <w:t xml:space="preserve">ait </w:t>
      </w:r>
      <w:r w:rsidR="00A62AE5" w:rsidRPr="000D2015">
        <w:rPr>
          <w:rFonts w:cs="Arial"/>
          <w:sz w:val="24"/>
        </w:rPr>
        <w:t>a</w:t>
      </w:r>
      <w:r w:rsidRPr="000D2015">
        <w:rPr>
          <w:rFonts w:cs="Arial"/>
          <w:sz w:val="24"/>
        </w:rPr>
        <w:t xml:space="preserve">ttribué; </w:t>
      </w:r>
    </w:p>
    <w:p w:rsidR="00F75EC1" w:rsidRPr="000D2015" w:rsidRDefault="00B4052E" w:rsidP="00F75EC1">
      <w:pPr>
        <w:numPr>
          <w:ilvl w:val="0"/>
          <w:numId w:val="22"/>
        </w:numPr>
        <w:rPr>
          <w:rFonts w:cs="Arial"/>
          <w:sz w:val="24"/>
        </w:rPr>
      </w:pPr>
      <w:r w:rsidRPr="000D2015">
        <w:rPr>
          <w:rFonts w:cs="Arial"/>
          <w:sz w:val="24"/>
          <w:u w:val="single"/>
        </w:rPr>
        <w:lastRenderedPageBreak/>
        <w:t>n</w:t>
      </w:r>
      <w:r w:rsidR="00F75EC1" w:rsidRPr="000D2015">
        <w:rPr>
          <w:rFonts w:cs="Arial"/>
          <w:sz w:val="24"/>
          <w:u w:val="single"/>
        </w:rPr>
        <w:t>e traitaient pas</w:t>
      </w:r>
      <w:r w:rsidR="00F75EC1" w:rsidRPr="000D2015">
        <w:rPr>
          <w:rFonts w:cs="Arial"/>
          <w:sz w:val="24"/>
        </w:rPr>
        <w:t xml:space="preserve"> les requêtes de dédommagement des loyalistes de l’Empire uni ou des demandeurs militaires, qui devaient se rendre en personne à York (Toronto), la capitale de la colonie. </w:t>
      </w:r>
    </w:p>
    <w:p w:rsidR="00F75EC1" w:rsidRPr="00326C03" w:rsidRDefault="00F75EC1" w:rsidP="00F75EC1">
      <w:pPr>
        <w:ind w:left="360"/>
        <w:rPr>
          <w:rFonts w:cs="Arial"/>
        </w:rPr>
      </w:pPr>
    </w:p>
    <w:p w:rsidR="00F75EC1" w:rsidRPr="000D2015" w:rsidRDefault="00F75EC1" w:rsidP="00F75EC1">
      <w:pPr>
        <w:rPr>
          <w:rFonts w:cs="Arial"/>
          <w:sz w:val="24"/>
        </w:rPr>
      </w:pPr>
      <w:r w:rsidRPr="000D2015">
        <w:rPr>
          <w:rFonts w:cs="Arial"/>
          <w:sz w:val="24"/>
        </w:rPr>
        <w:t xml:space="preserve">Les comités de gestion des terres ont été abolis le 31 décembre 1825. </w:t>
      </w:r>
    </w:p>
    <w:p w:rsidR="00F75EC1" w:rsidRPr="000D2015" w:rsidRDefault="00F75EC1" w:rsidP="00F75EC1">
      <w:pPr>
        <w:rPr>
          <w:rFonts w:cs="Arial"/>
          <w:sz w:val="24"/>
        </w:rPr>
      </w:pPr>
    </w:p>
    <w:p w:rsidR="00855952" w:rsidRPr="000D2015" w:rsidRDefault="00F75EC1" w:rsidP="00855952">
      <w:pPr>
        <w:rPr>
          <w:rFonts w:cs="Arial"/>
          <w:sz w:val="24"/>
        </w:rPr>
      </w:pPr>
      <w:r w:rsidRPr="000D2015">
        <w:rPr>
          <w:rFonts w:cs="Arial"/>
          <w:sz w:val="24"/>
        </w:rPr>
        <w:t xml:space="preserve">Le </w:t>
      </w:r>
      <w:r w:rsidR="00B4052E" w:rsidRPr="000D2015">
        <w:rPr>
          <w:rFonts w:cs="Arial"/>
          <w:sz w:val="24"/>
        </w:rPr>
        <w:t>t</w:t>
      </w:r>
      <w:r w:rsidRPr="000D2015">
        <w:rPr>
          <w:rFonts w:cs="Arial"/>
          <w:sz w:val="24"/>
        </w:rPr>
        <w:t xml:space="preserve">ableau </w:t>
      </w:r>
      <w:r w:rsidR="00B4052E" w:rsidRPr="000D2015">
        <w:rPr>
          <w:rFonts w:cs="Arial"/>
          <w:sz w:val="24"/>
        </w:rPr>
        <w:t>2</w:t>
      </w:r>
      <w:r w:rsidRPr="000D2015">
        <w:rPr>
          <w:rFonts w:cs="Arial"/>
          <w:sz w:val="24"/>
        </w:rPr>
        <w:t xml:space="preserve"> ci-dessous </w:t>
      </w:r>
      <w:r w:rsidR="00B4052E" w:rsidRPr="000D2015">
        <w:rPr>
          <w:rFonts w:cs="Arial"/>
          <w:sz w:val="24"/>
        </w:rPr>
        <w:t xml:space="preserve">énumère les séries de documents des </w:t>
      </w:r>
      <w:r w:rsidRPr="000D2015">
        <w:rPr>
          <w:rFonts w:cs="Arial"/>
          <w:sz w:val="24"/>
        </w:rPr>
        <w:t>deuxièmes comités de gestion des terres de district. La plupart de</w:t>
      </w:r>
      <w:r w:rsidR="00855952" w:rsidRPr="000D2015">
        <w:rPr>
          <w:rFonts w:cs="Arial"/>
          <w:sz w:val="24"/>
        </w:rPr>
        <w:t xml:space="preserve"> ce</w:t>
      </w:r>
      <w:r w:rsidRPr="000D2015">
        <w:rPr>
          <w:rFonts w:cs="Arial"/>
          <w:sz w:val="24"/>
        </w:rPr>
        <w:t xml:space="preserve">s </w:t>
      </w:r>
      <w:r w:rsidR="00855952" w:rsidRPr="000D2015">
        <w:rPr>
          <w:rFonts w:cs="Arial"/>
          <w:sz w:val="24"/>
        </w:rPr>
        <w:t xml:space="preserve">documents </w:t>
      </w:r>
      <w:r w:rsidRPr="000D2015">
        <w:rPr>
          <w:rFonts w:cs="Arial"/>
          <w:sz w:val="24"/>
        </w:rPr>
        <w:t xml:space="preserve">n’apparaissent pas dans l’index des documents relatifs aux terres de l’Ontario (sauf </w:t>
      </w:r>
      <w:r w:rsidR="005B0DEC">
        <w:rPr>
          <w:rFonts w:cs="Arial"/>
          <w:sz w:val="24"/>
        </w:rPr>
        <w:t xml:space="preserve">les documents de la sous-série </w:t>
      </w:r>
      <w:r w:rsidR="00582E71">
        <w:rPr>
          <w:rFonts w:cs="Arial"/>
          <w:sz w:val="24"/>
        </w:rPr>
        <w:t>RG 1-161-2-1</w:t>
      </w:r>
      <w:r w:rsidR="005B0DEC">
        <w:rPr>
          <w:rFonts w:cs="Arial"/>
          <w:sz w:val="24"/>
        </w:rPr>
        <w:t>;</w:t>
      </w:r>
      <w:r w:rsidR="00582E71">
        <w:rPr>
          <w:rFonts w:cs="Arial"/>
          <w:sz w:val="24"/>
        </w:rPr>
        <w:t xml:space="preserve"> </w:t>
      </w:r>
      <w:hyperlink r:id="rId34" w:history="1">
        <w:r w:rsidR="00FD13CF">
          <w:rPr>
            <w:rStyle w:val="Hyperlink"/>
            <w:rFonts w:cs="Arial"/>
            <w:sz w:val="24"/>
          </w:rPr>
          <w:t>c</w:t>
        </w:r>
        <w:r w:rsidR="00582E71">
          <w:rPr>
            <w:rStyle w:val="Hyperlink"/>
            <w:rFonts w:cs="Arial"/>
            <w:sz w:val="24"/>
          </w:rPr>
          <w:t xml:space="preserve">liquez </w:t>
        </w:r>
        <w:r w:rsidR="00FD13CF">
          <w:rPr>
            <w:rStyle w:val="Hyperlink"/>
            <w:rFonts w:cs="Arial"/>
            <w:sz w:val="24"/>
          </w:rPr>
          <w:t>ici pour consulter la description de la sous-série</w:t>
        </w:r>
        <w:r w:rsidR="00582E71">
          <w:rPr>
            <w:rStyle w:val="Hyperlink"/>
            <w:rFonts w:cs="Arial"/>
            <w:sz w:val="24"/>
          </w:rPr>
          <w:t xml:space="preserve"> RG 1-161-2-1</w:t>
        </w:r>
      </w:hyperlink>
      <w:r w:rsidRPr="000D2015">
        <w:rPr>
          <w:rFonts w:cs="Arial"/>
          <w:sz w:val="24"/>
        </w:rPr>
        <w:t>)</w:t>
      </w:r>
      <w:r w:rsidR="00855952" w:rsidRPr="000D2015">
        <w:rPr>
          <w:rFonts w:cs="Arial"/>
          <w:sz w:val="24"/>
        </w:rPr>
        <w:t xml:space="preserve">. Quelques-uns des volumes renfermant ces documents </w:t>
      </w:r>
      <w:r w:rsidRPr="000D2015">
        <w:rPr>
          <w:rFonts w:cs="Arial"/>
          <w:sz w:val="24"/>
        </w:rPr>
        <w:t>contiennent des index nominaux.</w:t>
      </w:r>
      <w:r w:rsidR="00855952" w:rsidRPr="000D2015">
        <w:rPr>
          <w:rFonts w:cs="Arial"/>
          <w:sz w:val="24"/>
        </w:rPr>
        <w:t xml:space="preserve"> Veuillez consulter les descriptions des séries dans la </w:t>
      </w:r>
      <w:r w:rsidR="00855952" w:rsidRPr="000D2015">
        <w:rPr>
          <w:rFonts w:cs="Arial"/>
          <w:color w:val="000000"/>
          <w:sz w:val="24"/>
        </w:rPr>
        <w:t>base de données des descriptions des documents d’archives pour en savoir plus.</w:t>
      </w:r>
    </w:p>
    <w:p w:rsidR="00F75EC1" w:rsidRPr="00326C03" w:rsidRDefault="00F75EC1" w:rsidP="00F75EC1">
      <w:pPr>
        <w:rPr>
          <w:rFonts w:cs="Arial"/>
        </w:rPr>
      </w:pPr>
    </w:p>
    <w:p w:rsidR="00F75EC1" w:rsidRPr="000D2015" w:rsidRDefault="00F75EC1" w:rsidP="00855952">
      <w:pPr>
        <w:keepNext/>
        <w:keepLines/>
        <w:tabs>
          <w:tab w:val="left" w:pos="540"/>
        </w:tabs>
        <w:rPr>
          <w:rFonts w:cs="Arial"/>
          <w:b/>
          <w:sz w:val="24"/>
        </w:rPr>
      </w:pPr>
      <w:r w:rsidRPr="00326C03">
        <w:rPr>
          <w:rFonts w:cs="Arial"/>
          <w:b/>
          <w:szCs w:val="22"/>
        </w:rPr>
        <w:tab/>
      </w:r>
      <w:r w:rsidRPr="000D2015">
        <w:rPr>
          <w:rFonts w:cs="Arial"/>
          <w:b/>
          <w:sz w:val="24"/>
        </w:rPr>
        <w:t xml:space="preserve">Tableau 2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5208"/>
        <w:gridCol w:w="1633"/>
      </w:tblGrid>
      <w:tr w:rsidR="00F75EC1" w:rsidRPr="000D2015" w:rsidTr="00F75EC1">
        <w:trPr>
          <w:jc w:val="center"/>
        </w:trPr>
        <w:tc>
          <w:tcPr>
            <w:tcW w:w="2267" w:type="dxa"/>
          </w:tcPr>
          <w:p w:rsidR="00F75EC1" w:rsidRPr="000D2015" w:rsidRDefault="00372934" w:rsidP="00372934">
            <w:pPr>
              <w:keepNext/>
              <w:keepLines/>
              <w:rPr>
                <w:rFonts w:cs="Arial"/>
                <w:b/>
                <w:sz w:val="24"/>
              </w:rPr>
            </w:pPr>
            <w:r w:rsidRPr="000D2015">
              <w:rPr>
                <w:rFonts w:cs="Arial"/>
                <w:b/>
                <w:sz w:val="24"/>
              </w:rPr>
              <w:t>Code de réfé</w:t>
            </w:r>
            <w:r w:rsidR="00F75EC1" w:rsidRPr="000D2015">
              <w:rPr>
                <w:rFonts w:cs="Arial"/>
                <w:b/>
                <w:sz w:val="24"/>
              </w:rPr>
              <w:t xml:space="preserve">rence </w:t>
            </w:r>
          </w:p>
        </w:tc>
        <w:tc>
          <w:tcPr>
            <w:tcW w:w="5208" w:type="dxa"/>
          </w:tcPr>
          <w:p w:rsidR="00F75EC1" w:rsidRPr="000D2015" w:rsidRDefault="00326C03" w:rsidP="00326C03">
            <w:pPr>
              <w:keepNext/>
              <w:keepLines/>
              <w:rPr>
                <w:rFonts w:cs="Arial"/>
                <w:b/>
                <w:sz w:val="24"/>
              </w:rPr>
            </w:pPr>
            <w:r w:rsidRPr="000D2015">
              <w:rPr>
                <w:rFonts w:cs="Arial"/>
                <w:b/>
                <w:sz w:val="24"/>
              </w:rPr>
              <w:t>S</w:t>
            </w:r>
            <w:r w:rsidR="00F75EC1" w:rsidRPr="000D2015">
              <w:rPr>
                <w:rFonts w:cs="Arial"/>
                <w:b/>
                <w:sz w:val="24"/>
              </w:rPr>
              <w:t>érie ou sous-série</w:t>
            </w:r>
          </w:p>
        </w:tc>
        <w:tc>
          <w:tcPr>
            <w:tcW w:w="1633" w:type="dxa"/>
          </w:tcPr>
          <w:p w:rsidR="00F75EC1" w:rsidRPr="000D2015" w:rsidRDefault="00F75EC1" w:rsidP="00855952">
            <w:pPr>
              <w:keepNext/>
              <w:keepLines/>
              <w:rPr>
                <w:rFonts w:cs="Arial"/>
                <w:b/>
                <w:sz w:val="24"/>
              </w:rPr>
            </w:pPr>
            <w:r w:rsidRPr="000D2015">
              <w:rPr>
                <w:rFonts w:cs="Arial"/>
                <w:b/>
                <w:sz w:val="24"/>
              </w:rPr>
              <w:t>Dates</w:t>
            </w:r>
          </w:p>
        </w:tc>
      </w:tr>
      <w:tr w:rsidR="00F75EC1" w:rsidRPr="000D2015" w:rsidTr="00F75EC1">
        <w:trPr>
          <w:jc w:val="center"/>
        </w:trPr>
        <w:tc>
          <w:tcPr>
            <w:tcW w:w="2267" w:type="dxa"/>
          </w:tcPr>
          <w:p w:rsidR="00F75EC1" w:rsidRPr="000D2015" w:rsidRDefault="00097459" w:rsidP="00855952">
            <w:pPr>
              <w:keepNext/>
              <w:keepLines/>
              <w:rPr>
                <w:rFonts w:cs="Arial"/>
                <w:sz w:val="24"/>
              </w:rPr>
            </w:pPr>
            <w:hyperlink r:id="rId35" w:history="1">
              <w:r w:rsidR="00A855C7">
                <w:rPr>
                  <w:rStyle w:val="Hyperlink"/>
                  <w:rFonts w:cs="Arial"/>
                  <w:sz w:val="24"/>
                </w:rPr>
                <w:t xml:space="preserve">Cliquez </w:t>
              </w:r>
              <w:r w:rsidR="00FD13CF">
                <w:rPr>
                  <w:rStyle w:val="Hyperlink"/>
                  <w:rFonts w:cs="Arial"/>
                  <w:sz w:val="24"/>
                </w:rPr>
                <w:t>ici pour consulter la description de la série</w:t>
              </w:r>
              <w:r w:rsidR="00A855C7">
                <w:rPr>
                  <w:rStyle w:val="Hyperlink"/>
                  <w:rFonts w:cs="Arial"/>
                  <w:sz w:val="24"/>
                </w:rPr>
                <w:t xml:space="preserve"> RG 1-176</w:t>
              </w:r>
            </w:hyperlink>
          </w:p>
        </w:tc>
        <w:tc>
          <w:tcPr>
            <w:tcW w:w="5208" w:type="dxa"/>
          </w:tcPr>
          <w:p w:rsidR="00F75EC1" w:rsidRPr="000D2015" w:rsidRDefault="00F75EC1" w:rsidP="00855952">
            <w:pPr>
              <w:keepNext/>
              <w:keepLines/>
              <w:rPr>
                <w:rFonts w:cs="Arial"/>
                <w:sz w:val="24"/>
              </w:rPr>
            </w:pPr>
            <w:r w:rsidRPr="000D2015">
              <w:rPr>
                <w:rFonts w:cs="Arial"/>
                <w:sz w:val="24"/>
              </w:rPr>
              <w:t>Deuxièmes comités de gestion des terres de district - déclarations des attributions de terre</w:t>
            </w:r>
          </w:p>
        </w:tc>
        <w:tc>
          <w:tcPr>
            <w:tcW w:w="1633" w:type="dxa"/>
          </w:tcPr>
          <w:p w:rsidR="00F75EC1" w:rsidRPr="000D2015" w:rsidRDefault="00F75EC1" w:rsidP="00855952">
            <w:pPr>
              <w:keepNext/>
              <w:keepLines/>
              <w:rPr>
                <w:rFonts w:cs="Arial"/>
                <w:sz w:val="24"/>
              </w:rPr>
            </w:pPr>
            <w:r w:rsidRPr="000D2015">
              <w:rPr>
                <w:rFonts w:cs="Arial"/>
                <w:sz w:val="24"/>
              </w:rPr>
              <w:t>1819-1826</w:t>
            </w:r>
          </w:p>
        </w:tc>
      </w:tr>
      <w:tr w:rsidR="00F75EC1" w:rsidRPr="000D2015" w:rsidTr="00F75EC1">
        <w:trPr>
          <w:jc w:val="center"/>
        </w:trPr>
        <w:tc>
          <w:tcPr>
            <w:tcW w:w="2267" w:type="dxa"/>
          </w:tcPr>
          <w:p w:rsidR="00F75EC1" w:rsidRPr="000D2015" w:rsidRDefault="00097459" w:rsidP="00855952">
            <w:pPr>
              <w:keepNext/>
              <w:keepLines/>
              <w:rPr>
                <w:rFonts w:cs="Arial"/>
                <w:sz w:val="24"/>
              </w:rPr>
            </w:pPr>
            <w:hyperlink r:id="rId36" w:history="1">
              <w:r w:rsidR="00A855C7">
                <w:rPr>
                  <w:rStyle w:val="Hyperlink"/>
                  <w:rFonts w:cs="Arial"/>
                  <w:sz w:val="24"/>
                </w:rPr>
                <w:t xml:space="preserve">Cliquez </w:t>
              </w:r>
              <w:r w:rsidR="00FD13CF">
                <w:rPr>
                  <w:rStyle w:val="Hyperlink"/>
                  <w:rFonts w:cs="Arial"/>
                  <w:sz w:val="24"/>
                </w:rPr>
                <w:t>ici pour consulter la description de la série</w:t>
              </w:r>
              <w:r w:rsidR="00A855C7">
                <w:rPr>
                  <w:rStyle w:val="Hyperlink"/>
                  <w:rFonts w:cs="Arial"/>
                  <w:sz w:val="24"/>
                </w:rPr>
                <w:t xml:space="preserve"> RG 1-161</w:t>
              </w:r>
            </w:hyperlink>
          </w:p>
        </w:tc>
        <w:tc>
          <w:tcPr>
            <w:tcW w:w="5208" w:type="dxa"/>
          </w:tcPr>
          <w:p w:rsidR="00F75EC1" w:rsidRPr="000D2015" w:rsidRDefault="00F75EC1" w:rsidP="00855952">
            <w:pPr>
              <w:keepNext/>
              <w:keepLines/>
              <w:rPr>
                <w:rFonts w:cs="Arial"/>
                <w:sz w:val="24"/>
              </w:rPr>
            </w:pPr>
            <w:r w:rsidRPr="000D2015">
              <w:rPr>
                <w:rFonts w:cs="Arial"/>
                <w:sz w:val="24"/>
              </w:rPr>
              <w:t>Fiats de concession de terres – Deuxièmes comités de gestion des terres de district</w:t>
            </w:r>
          </w:p>
        </w:tc>
        <w:tc>
          <w:tcPr>
            <w:tcW w:w="1633" w:type="dxa"/>
          </w:tcPr>
          <w:p w:rsidR="00F75EC1" w:rsidRPr="000D2015" w:rsidRDefault="00F75EC1" w:rsidP="00855952">
            <w:pPr>
              <w:keepNext/>
              <w:keepLines/>
              <w:rPr>
                <w:rFonts w:cs="Arial"/>
                <w:sz w:val="24"/>
              </w:rPr>
            </w:pPr>
            <w:r w:rsidRPr="000D2015">
              <w:rPr>
                <w:rFonts w:cs="Arial"/>
                <w:sz w:val="24"/>
              </w:rPr>
              <w:t>1820-1854</w:t>
            </w:r>
          </w:p>
        </w:tc>
      </w:tr>
      <w:tr w:rsidR="00F75EC1" w:rsidRPr="000D2015" w:rsidTr="00F75EC1">
        <w:trPr>
          <w:jc w:val="center"/>
        </w:trPr>
        <w:tc>
          <w:tcPr>
            <w:tcW w:w="2267" w:type="dxa"/>
          </w:tcPr>
          <w:p w:rsidR="00F75EC1" w:rsidRPr="000D2015" w:rsidRDefault="00097459" w:rsidP="00855952">
            <w:pPr>
              <w:keepNext/>
              <w:keepLines/>
              <w:rPr>
                <w:rFonts w:cs="Arial"/>
                <w:sz w:val="24"/>
              </w:rPr>
            </w:pPr>
            <w:hyperlink r:id="rId37" w:history="1">
              <w:r w:rsidR="00A855C7">
                <w:rPr>
                  <w:rStyle w:val="Hyperlink"/>
                  <w:rFonts w:cs="Arial"/>
                  <w:sz w:val="24"/>
                </w:rPr>
                <w:t xml:space="preserve">Cliquez </w:t>
              </w:r>
              <w:r w:rsidR="00FD13CF">
                <w:rPr>
                  <w:rStyle w:val="Hyperlink"/>
                  <w:rFonts w:cs="Arial"/>
                  <w:sz w:val="24"/>
                </w:rPr>
                <w:t>ici pour consulter la description de la sous-série</w:t>
              </w:r>
              <w:r w:rsidR="00A855C7">
                <w:rPr>
                  <w:rStyle w:val="Hyperlink"/>
                  <w:rFonts w:cs="Arial"/>
                  <w:sz w:val="24"/>
                </w:rPr>
                <w:t xml:space="preserve"> RG 1-12-2-2</w:t>
              </w:r>
            </w:hyperlink>
          </w:p>
        </w:tc>
        <w:tc>
          <w:tcPr>
            <w:tcW w:w="5208" w:type="dxa"/>
          </w:tcPr>
          <w:p w:rsidR="00F75EC1" w:rsidRPr="000D2015" w:rsidRDefault="00326C03" w:rsidP="00326C03">
            <w:pPr>
              <w:keepNext/>
              <w:keepLines/>
              <w:rPr>
                <w:rFonts w:cs="Arial"/>
                <w:sz w:val="24"/>
              </w:rPr>
            </w:pPr>
            <w:r w:rsidRPr="000D2015">
              <w:rPr>
                <w:rFonts w:cs="Arial"/>
                <w:iCs/>
                <w:sz w:val="24"/>
              </w:rPr>
              <w:t>L</w:t>
            </w:r>
            <w:r w:rsidR="00F75EC1" w:rsidRPr="000D2015">
              <w:rPr>
                <w:rFonts w:cs="Arial"/>
                <w:iCs/>
                <w:sz w:val="24"/>
              </w:rPr>
              <w:t>iste des terres attribuées aux immigrants par le comité de gestion des terres, district de Bathurst</w:t>
            </w:r>
          </w:p>
        </w:tc>
        <w:tc>
          <w:tcPr>
            <w:tcW w:w="1633" w:type="dxa"/>
          </w:tcPr>
          <w:p w:rsidR="00F75EC1" w:rsidRPr="000D2015" w:rsidRDefault="00F75EC1" w:rsidP="00855952">
            <w:pPr>
              <w:keepNext/>
              <w:keepLines/>
              <w:rPr>
                <w:rFonts w:cs="Arial"/>
                <w:sz w:val="24"/>
              </w:rPr>
            </w:pPr>
            <w:r w:rsidRPr="000D2015">
              <w:rPr>
                <w:rFonts w:cs="Arial"/>
                <w:sz w:val="24"/>
              </w:rPr>
              <w:t>1823-1824</w:t>
            </w:r>
          </w:p>
        </w:tc>
      </w:tr>
    </w:tbl>
    <w:p w:rsidR="00F75EC1" w:rsidRPr="000D2015" w:rsidRDefault="00F75EC1" w:rsidP="00855952">
      <w:pPr>
        <w:keepNext/>
        <w:keepLines/>
        <w:rPr>
          <w:b/>
          <w:sz w:val="24"/>
        </w:rPr>
      </w:pPr>
    </w:p>
    <w:p w:rsidR="000173AC" w:rsidRPr="000D2015" w:rsidRDefault="00B5095D" w:rsidP="00704806">
      <w:pPr>
        <w:pStyle w:val="Heading5"/>
      </w:pPr>
      <w:r w:rsidRPr="000D2015">
        <w:t>c) Commissions des héritiers et des légataires</w:t>
      </w:r>
    </w:p>
    <w:p w:rsidR="00704806" w:rsidRDefault="00704806" w:rsidP="000173AC">
      <w:pPr>
        <w:rPr>
          <w:rFonts w:cs="Arial"/>
          <w:sz w:val="24"/>
        </w:rPr>
      </w:pPr>
    </w:p>
    <w:p w:rsidR="000173AC" w:rsidRPr="000D2015" w:rsidRDefault="008E44F1" w:rsidP="000173AC">
      <w:pPr>
        <w:rPr>
          <w:rFonts w:cs="Arial"/>
          <w:sz w:val="24"/>
        </w:rPr>
      </w:pPr>
      <w:r w:rsidRPr="000D2015">
        <w:rPr>
          <w:rFonts w:cs="Arial"/>
          <w:sz w:val="24"/>
        </w:rPr>
        <w:t>Le gouvernement a créé une première et une deuxième Commission des héritiers et des légataires pour régler les différends quant aux personnes ayant le droit ou non de recevoir les lettres patentes pour une parcelle de terrain.</w:t>
      </w:r>
      <w:bookmarkStart w:id="17" w:name="_Toc221180243"/>
      <w:bookmarkStart w:id="18" w:name="_Toc221184244"/>
      <w:r w:rsidRPr="000D2015">
        <w:rPr>
          <w:rFonts w:cs="Arial"/>
          <w:sz w:val="24"/>
        </w:rPr>
        <w:t xml:space="preserve"> Consultez les documents relatifs à ces commissions si vous savez ou soupçonnez que le titre de propriété d'une terre était contesté, ou encore si l’index des documents relatifs aux terres de l’Ontario attribue à une concession le sigle COMM, qui désigne la Commission des héritiers et des légataires. </w:t>
      </w:r>
      <w:r w:rsidR="00F934FB" w:rsidRPr="000D2015">
        <w:rPr>
          <w:rFonts w:cs="Arial"/>
          <w:sz w:val="24"/>
        </w:rPr>
        <w:t>Il y a eu deux c</w:t>
      </w:r>
      <w:r w:rsidR="00026B65" w:rsidRPr="000D2015">
        <w:rPr>
          <w:rFonts w:cs="Arial"/>
          <w:sz w:val="24"/>
        </w:rPr>
        <w:t>ommissions des héritiers et des légataires</w:t>
      </w:r>
      <w:r w:rsidR="00F934FB" w:rsidRPr="000D2015">
        <w:rPr>
          <w:rFonts w:cs="Arial"/>
          <w:sz w:val="24"/>
        </w:rPr>
        <w:t xml:space="preserve"> successives – assurez-vous donc de bien consulter les documents de celle qui était en existence durant la période qui vous intéresse</w:t>
      </w:r>
      <w:r w:rsidR="000173AC" w:rsidRPr="000D2015">
        <w:rPr>
          <w:rFonts w:cs="Arial"/>
          <w:sz w:val="24"/>
        </w:rPr>
        <w:t>.</w:t>
      </w:r>
    </w:p>
    <w:bookmarkEnd w:id="17"/>
    <w:bookmarkEnd w:id="18"/>
    <w:p w:rsidR="000173AC" w:rsidRPr="000D2015" w:rsidRDefault="000173AC" w:rsidP="000173AC">
      <w:pPr>
        <w:rPr>
          <w:rFonts w:cs="Arial"/>
          <w:sz w:val="24"/>
        </w:rPr>
      </w:pPr>
    </w:p>
    <w:p w:rsidR="000173AC" w:rsidRPr="000D2015" w:rsidRDefault="00ED0BBD" w:rsidP="000173AC">
      <w:pPr>
        <w:rPr>
          <w:rFonts w:cs="Arial"/>
          <w:sz w:val="24"/>
          <w:u w:val="single"/>
        </w:rPr>
      </w:pPr>
      <w:r w:rsidRPr="000D2015">
        <w:rPr>
          <w:rFonts w:cs="Arial"/>
          <w:sz w:val="24"/>
          <w:u w:val="single"/>
        </w:rPr>
        <w:t>Première Commission des héritiers et des légataires</w:t>
      </w:r>
      <w:r w:rsidR="000173AC" w:rsidRPr="000D2015">
        <w:rPr>
          <w:rFonts w:cs="Arial"/>
          <w:sz w:val="24"/>
          <w:u w:val="single"/>
        </w:rPr>
        <w:t xml:space="preserve"> (1797-1804)</w:t>
      </w:r>
    </w:p>
    <w:p w:rsidR="000173AC" w:rsidRPr="000D2015" w:rsidRDefault="008F1712" w:rsidP="00F934FB">
      <w:pPr>
        <w:spacing w:before="120"/>
        <w:rPr>
          <w:rFonts w:cs="Arial"/>
          <w:sz w:val="24"/>
        </w:rPr>
      </w:pPr>
      <w:r w:rsidRPr="000D2015">
        <w:rPr>
          <w:rFonts w:cs="Arial"/>
          <w:sz w:val="24"/>
        </w:rPr>
        <w:t>Bibliothèque et Archives Canada possède la plupart des dossiers de la première commission (1797-1804) et certains des dossiers de la deuxième commission (1805-</w:t>
      </w:r>
      <w:r w:rsidRPr="000D2015">
        <w:rPr>
          <w:rFonts w:cs="Arial"/>
          <w:sz w:val="24"/>
        </w:rPr>
        <w:lastRenderedPageBreak/>
        <w:t>1911). Ces dossiers sont disponibles sur microfilm</w:t>
      </w:r>
      <w:r w:rsidR="00663B1A" w:rsidRPr="000D2015">
        <w:rPr>
          <w:rFonts w:cs="Arial"/>
          <w:sz w:val="24"/>
        </w:rPr>
        <w:t>s</w:t>
      </w:r>
      <w:r w:rsidRPr="000D2015">
        <w:rPr>
          <w:rFonts w:cs="Arial"/>
          <w:sz w:val="24"/>
        </w:rPr>
        <w:t xml:space="preserve"> en libre-service dans la salle de lecture des Archives publiques de l’Ontario et par le biais du Service interprêt de Bibliothèque et Archives Canada.</w:t>
      </w:r>
    </w:p>
    <w:p w:rsidR="008F1712" w:rsidRPr="000D2015" w:rsidRDefault="008F1712" w:rsidP="000173AC">
      <w:pPr>
        <w:rPr>
          <w:rFonts w:cs="Arial"/>
          <w:sz w:val="24"/>
        </w:rPr>
      </w:pPr>
    </w:p>
    <w:p w:rsidR="00F934FB" w:rsidRPr="000D2015" w:rsidRDefault="00F934FB" w:rsidP="00F934FB">
      <w:pPr>
        <w:rPr>
          <w:rFonts w:cs="Arial"/>
          <w:sz w:val="24"/>
        </w:rPr>
      </w:pPr>
      <w:r w:rsidRPr="000D2015">
        <w:rPr>
          <w:rFonts w:cs="Arial"/>
          <w:sz w:val="24"/>
        </w:rPr>
        <w:t>Pour accéder à ces documents dans la salle de lecture d’Archives publiques Ontario :</w:t>
      </w:r>
    </w:p>
    <w:p w:rsidR="000173AC" w:rsidRPr="000D2015" w:rsidRDefault="00ED0BBD" w:rsidP="00F934FB">
      <w:pPr>
        <w:numPr>
          <w:ilvl w:val="0"/>
          <w:numId w:val="7"/>
        </w:numPr>
        <w:tabs>
          <w:tab w:val="clear" w:pos="1080"/>
          <w:tab w:val="num" w:pos="720"/>
        </w:tabs>
        <w:ind w:left="720"/>
        <w:rPr>
          <w:rFonts w:cs="Arial"/>
          <w:sz w:val="24"/>
        </w:rPr>
      </w:pPr>
      <w:r w:rsidRPr="000D2015">
        <w:rPr>
          <w:rFonts w:cs="Arial"/>
          <w:color w:val="000000"/>
          <w:sz w:val="24"/>
        </w:rPr>
        <w:t xml:space="preserve">consultez l’instrument de recherche D 352, </w:t>
      </w:r>
      <w:r w:rsidRPr="000D2015">
        <w:rPr>
          <w:rFonts w:cs="Arial"/>
          <w:i/>
          <w:color w:val="000000"/>
          <w:sz w:val="24"/>
        </w:rPr>
        <w:t>First Heir and Devisee Commission diffusion material</w:t>
      </w:r>
      <w:r w:rsidRPr="000D2015">
        <w:rPr>
          <w:rFonts w:cs="Arial"/>
          <w:color w:val="000000"/>
          <w:sz w:val="24"/>
        </w:rPr>
        <w:t xml:space="preserve"> (</w:t>
      </w:r>
      <w:r w:rsidR="00F934FB" w:rsidRPr="000D2015">
        <w:rPr>
          <w:rFonts w:cs="Arial"/>
          <w:color w:val="000000"/>
          <w:sz w:val="24"/>
        </w:rPr>
        <w:t>m</w:t>
      </w:r>
      <w:r w:rsidRPr="000D2015">
        <w:rPr>
          <w:rFonts w:cs="Arial"/>
          <w:color w:val="000000"/>
          <w:sz w:val="24"/>
        </w:rPr>
        <w:t>atériel de diffusion de la première Commission des héritiers et des légataires)</w:t>
      </w:r>
      <w:r w:rsidR="000173AC" w:rsidRPr="000D2015">
        <w:rPr>
          <w:rFonts w:cs="Arial"/>
          <w:sz w:val="24"/>
        </w:rPr>
        <w:t>.</w:t>
      </w:r>
    </w:p>
    <w:p w:rsidR="000173AC" w:rsidRPr="00326C03" w:rsidRDefault="000173AC" w:rsidP="000173AC">
      <w:pPr>
        <w:rPr>
          <w:rFonts w:cs="Arial"/>
          <w:szCs w:val="22"/>
        </w:rPr>
      </w:pPr>
    </w:p>
    <w:p w:rsidR="000173AC" w:rsidRPr="000D2015" w:rsidRDefault="00ED0BBD" w:rsidP="000173AC">
      <w:pPr>
        <w:rPr>
          <w:rFonts w:cs="Arial"/>
          <w:sz w:val="24"/>
          <w:u w:val="single"/>
        </w:rPr>
      </w:pPr>
      <w:r w:rsidRPr="000D2015">
        <w:rPr>
          <w:rFonts w:cs="Arial"/>
          <w:color w:val="000000"/>
          <w:sz w:val="24"/>
          <w:u w:val="single"/>
        </w:rPr>
        <w:t>Deuxième Commission des héritiers et des légataires (1805-1911)</w:t>
      </w:r>
    </w:p>
    <w:p w:rsidR="000173AC" w:rsidRPr="000D2015" w:rsidRDefault="00A852CB" w:rsidP="00A852CB">
      <w:pPr>
        <w:spacing w:before="120"/>
        <w:rPr>
          <w:rFonts w:cs="Arial"/>
          <w:sz w:val="24"/>
        </w:rPr>
      </w:pPr>
      <w:r w:rsidRPr="000D2015">
        <w:rPr>
          <w:rFonts w:cs="Arial"/>
          <w:sz w:val="24"/>
        </w:rPr>
        <w:t>En 1805, une nouvelle loi a été adoptée pour établir ce que l’on appelle généralement la deuxième Commission des héritiers et des légataires. D’après la loi, le rôle de cette commission était d’offrir un recours aux personnes qui pourraient revendiquer des terres dans cette province à titres d’héritiers ou de légataires des terres (</w:t>
      </w:r>
      <w:r w:rsidRPr="000D2015">
        <w:rPr>
          <w:rFonts w:cs="Arial"/>
          <w:i/>
          <w:sz w:val="24"/>
        </w:rPr>
        <w:t>Lois du Haut-Canada</w:t>
      </w:r>
      <w:r w:rsidRPr="000D2015">
        <w:rPr>
          <w:rFonts w:cs="Arial"/>
          <w:sz w:val="24"/>
        </w:rPr>
        <w:t xml:space="preserve">, 45 Geo. III, c. 2.). </w:t>
      </w:r>
    </w:p>
    <w:p w:rsidR="00A852CB" w:rsidRPr="000D2015" w:rsidRDefault="00A852CB" w:rsidP="000173AC">
      <w:pPr>
        <w:rPr>
          <w:rFonts w:cs="Arial"/>
          <w:sz w:val="24"/>
          <w:u w:val="single"/>
        </w:rPr>
      </w:pPr>
    </w:p>
    <w:p w:rsidR="000173AC" w:rsidRPr="00704806" w:rsidRDefault="00ED0BBD" w:rsidP="000173AC">
      <w:pPr>
        <w:rPr>
          <w:rFonts w:cs="Arial"/>
          <w:sz w:val="24"/>
          <w:u w:val="single"/>
        </w:rPr>
      </w:pPr>
      <w:bookmarkStart w:id="19" w:name="_Toc221180244"/>
      <w:bookmarkStart w:id="20" w:name="_Toc221184245"/>
      <w:r w:rsidRPr="00704806">
        <w:rPr>
          <w:rFonts w:cs="Arial"/>
          <w:sz w:val="24"/>
          <w:u w:val="single"/>
        </w:rPr>
        <w:t>Base de données de la deuxième Commission des héritiers et des légataires</w:t>
      </w:r>
      <w:bookmarkEnd w:id="19"/>
      <w:bookmarkEnd w:id="20"/>
    </w:p>
    <w:p w:rsidR="000173AC" w:rsidRPr="000D2015" w:rsidRDefault="000173AC" w:rsidP="000173AC">
      <w:pPr>
        <w:rPr>
          <w:rFonts w:cs="Arial"/>
          <w:sz w:val="24"/>
        </w:rPr>
      </w:pPr>
    </w:p>
    <w:p w:rsidR="005A1D0B" w:rsidRPr="000D2015" w:rsidRDefault="005A1D0B" w:rsidP="005A1D0B">
      <w:pPr>
        <w:rPr>
          <w:rFonts w:cs="Arial"/>
          <w:sz w:val="24"/>
        </w:rPr>
      </w:pPr>
      <w:r w:rsidRPr="000D2015">
        <w:rPr>
          <w:rFonts w:cs="Arial"/>
          <w:sz w:val="24"/>
        </w:rPr>
        <w:t>Pour déterminer si quelqu'un avait présenté une demande à la deuxième Commission des héritiers et des légataires</w:t>
      </w:r>
      <w:r w:rsidR="0042657B" w:rsidRPr="000D2015">
        <w:rPr>
          <w:rFonts w:cs="Arial"/>
          <w:sz w:val="24"/>
        </w:rPr>
        <w:t>,</w:t>
      </w:r>
      <w:r w:rsidR="00FD13CF">
        <w:rPr>
          <w:rFonts w:cs="Arial"/>
          <w:sz w:val="24"/>
        </w:rPr>
        <w:t xml:space="preserve"> </w:t>
      </w:r>
      <w:hyperlink r:id="rId38" w:history="1">
        <w:r w:rsidR="00D12662">
          <w:rPr>
            <w:rStyle w:val="Hyperlink"/>
            <w:rFonts w:cs="Arial"/>
            <w:sz w:val="24"/>
          </w:rPr>
          <w:t>cliquez ici pour consulter la base de données de la deuxième Commission des héritiers et des légataires</w:t>
        </w:r>
      </w:hyperlink>
      <w:r w:rsidR="00FD13CF">
        <w:rPr>
          <w:rFonts w:cs="Arial"/>
          <w:sz w:val="24"/>
        </w:rPr>
        <w:t>.</w:t>
      </w:r>
      <w:r w:rsidR="000173AC" w:rsidRPr="000D2015">
        <w:rPr>
          <w:rFonts w:cs="Arial"/>
          <w:sz w:val="24"/>
        </w:rPr>
        <w:t xml:space="preserve"> </w:t>
      </w:r>
      <w:r w:rsidR="00FD13CF" w:rsidRPr="000D2015">
        <w:rPr>
          <w:rFonts w:cs="Arial"/>
          <w:sz w:val="24"/>
        </w:rPr>
        <w:t>Cette base de données (en anglais seulement)</w:t>
      </w:r>
      <w:r w:rsidR="00FD13CF">
        <w:rPr>
          <w:rFonts w:cs="Arial"/>
          <w:sz w:val="24"/>
        </w:rPr>
        <w:t xml:space="preserve"> </w:t>
      </w:r>
      <w:r w:rsidR="00FD13CF" w:rsidRPr="000D2015">
        <w:rPr>
          <w:rFonts w:cs="Arial"/>
          <w:sz w:val="24"/>
        </w:rPr>
        <w:t>contient un index des 5 184 dossiers se rapportant aux demandes déposées à la Com</w:t>
      </w:r>
      <w:r w:rsidR="00FD13CF">
        <w:rPr>
          <w:rFonts w:cs="Arial"/>
          <w:sz w:val="24"/>
        </w:rPr>
        <w:t xml:space="preserve"> </w:t>
      </w:r>
      <w:r w:rsidR="00FD13CF" w:rsidRPr="000D2015">
        <w:rPr>
          <w:rFonts w:cs="Arial"/>
          <w:sz w:val="24"/>
        </w:rPr>
        <w:t>mission.</w:t>
      </w:r>
      <w:r w:rsidR="003761C8" w:rsidRPr="000D2015">
        <w:rPr>
          <w:rFonts w:cs="Arial"/>
          <w:sz w:val="24"/>
        </w:rPr>
        <w:t xml:space="preserve"> </w:t>
      </w:r>
      <w:r w:rsidR="00EB2A0B" w:rsidRPr="000D2015">
        <w:rPr>
          <w:rFonts w:cs="Arial"/>
          <w:sz w:val="24"/>
        </w:rPr>
        <w:t xml:space="preserve"> </w:t>
      </w:r>
      <w:r w:rsidRPr="000D2015">
        <w:rPr>
          <w:rFonts w:cs="Arial"/>
          <w:sz w:val="24"/>
        </w:rPr>
        <w:t xml:space="preserve"> </w:t>
      </w:r>
    </w:p>
    <w:p w:rsidR="000173AC" w:rsidRPr="00326C03" w:rsidRDefault="000173AC" w:rsidP="000173AC">
      <w:pPr>
        <w:rPr>
          <w:rFonts w:cs="Arial"/>
          <w:szCs w:val="22"/>
        </w:rPr>
      </w:pPr>
    </w:p>
    <w:p w:rsidR="000173AC" w:rsidRPr="000D2015" w:rsidRDefault="005B54EC" w:rsidP="000173AC">
      <w:pPr>
        <w:rPr>
          <w:rFonts w:cs="Arial"/>
          <w:sz w:val="24"/>
        </w:rPr>
      </w:pPr>
      <w:r w:rsidRPr="000D2015">
        <w:rPr>
          <w:rFonts w:cs="Arial"/>
          <w:sz w:val="24"/>
        </w:rPr>
        <w:t xml:space="preserve">Pour </w:t>
      </w:r>
      <w:r w:rsidR="009F2EBB" w:rsidRPr="000D2015">
        <w:rPr>
          <w:rFonts w:cs="Arial"/>
          <w:sz w:val="24"/>
        </w:rPr>
        <w:t xml:space="preserve">récupérer des renseignements dans </w:t>
      </w:r>
      <w:r w:rsidRPr="000D2015">
        <w:rPr>
          <w:rFonts w:cs="Arial"/>
          <w:sz w:val="24"/>
        </w:rPr>
        <w:t>cette base de données :</w:t>
      </w:r>
    </w:p>
    <w:p w:rsidR="000173AC" w:rsidRPr="000D2015" w:rsidRDefault="005B54EC" w:rsidP="008A6AFE">
      <w:pPr>
        <w:numPr>
          <w:ilvl w:val="0"/>
          <w:numId w:val="7"/>
        </w:numPr>
        <w:tabs>
          <w:tab w:val="clear" w:pos="1080"/>
          <w:tab w:val="num" w:pos="720"/>
        </w:tabs>
        <w:ind w:left="720"/>
        <w:rPr>
          <w:rFonts w:cs="Arial"/>
          <w:sz w:val="24"/>
        </w:rPr>
      </w:pPr>
      <w:r w:rsidRPr="000D2015">
        <w:rPr>
          <w:rFonts w:cs="Arial"/>
          <w:sz w:val="24"/>
        </w:rPr>
        <w:t>saisissez les critères de recherche appropriés</w:t>
      </w:r>
      <w:r w:rsidR="000173AC" w:rsidRPr="000D2015">
        <w:rPr>
          <w:rFonts w:cs="Arial"/>
          <w:sz w:val="24"/>
        </w:rPr>
        <w:t xml:space="preserve"> (</w:t>
      </w:r>
      <w:r w:rsidRPr="000D2015">
        <w:rPr>
          <w:rFonts w:cs="Arial"/>
          <w:sz w:val="24"/>
        </w:rPr>
        <w:t>nom, prénom ou prénoms, canton, ville ou année</w:t>
      </w:r>
      <w:r w:rsidR="000173AC" w:rsidRPr="000D2015">
        <w:rPr>
          <w:rFonts w:cs="Arial"/>
          <w:sz w:val="24"/>
        </w:rPr>
        <w:t>)</w:t>
      </w:r>
      <w:r w:rsidRPr="000D2015">
        <w:rPr>
          <w:rFonts w:cs="Arial"/>
          <w:sz w:val="24"/>
        </w:rPr>
        <w:t>, puis cliquez sur « Search »;</w:t>
      </w:r>
    </w:p>
    <w:p w:rsidR="000173AC" w:rsidRPr="000D2015" w:rsidRDefault="005B54EC" w:rsidP="008A6AFE">
      <w:pPr>
        <w:numPr>
          <w:ilvl w:val="0"/>
          <w:numId w:val="7"/>
        </w:numPr>
        <w:tabs>
          <w:tab w:val="clear" w:pos="1080"/>
          <w:tab w:val="num" w:pos="720"/>
        </w:tabs>
        <w:ind w:left="720"/>
        <w:rPr>
          <w:rFonts w:cs="Arial"/>
          <w:sz w:val="24"/>
        </w:rPr>
      </w:pPr>
      <w:r w:rsidRPr="000D2015">
        <w:rPr>
          <w:rFonts w:cs="Arial"/>
          <w:sz w:val="24"/>
        </w:rPr>
        <w:t xml:space="preserve">sélectionnez le résultat approprié en cliquant sur le </w:t>
      </w:r>
      <w:r w:rsidRPr="00A855C7">
        <w:rPr>
          <w:rFonts w:cs="Arial"/>
          <w:i/>
          <w:sz w:val="24"/>
        </w:rPr>
        <w:t>nom</w:t>
      </w:r>
      <w:r w:rsidRPr="000D2015">
        <w:rPr>
          <w:rFonts w:cs="Arial"/>
          <w:sz w:val="24"/>
        </w:rPr>
        <w:t xml:space="preserve"> de la personne qui vous intéresse;</w:t>
      </w:r>
    </w:p>
    <w:p w:rsidR="000173AC" w:rsidRPr="00A855C7" w:rsidRDefault="005B54EC" w:rsidP="008A6AFE">
      <w:pPr>
        <w:numPr>
          <w:ilvl w:val="0"/>
          <w:numId w:val="7"/>
        </w:numPr>
        <w:tabs>
          <w:tab w:val="clear" w:pos="1080"/>
          <w:tab w:val="num" w:pos="720"/>
        </w:tabs>
        <w:ind w:left="720"/>
        <w:rPr>
          <w:rFonts w:cs="Arial"/>
          <w:i/>
          <w:sz w:val="24"/>
        </w:rPr>
      </w:pPr>
      <w:r w:rsidRPr="000D2015">
        <w:rPr>
          <w:rFonts w:cs="Arial"/>
          <w:sz w:val="24"/>
        </w:rPr>
        <w:t xml:space="preserve">copiez ou notez tous les renseignements fournis, y compris </w:t>
      </w:r>
      <w:r w:rsidRPr="00A855C7">
        <w:rPr>
          <w:rFonts w:cs="Arial"/>
          <w:i/>
          <w:sz w:val="24"/>
        </w:rPr>
        <w:t>l’année</w:t>
      </w:r>
      <w:r w:rsidRPr="000D2015">
        <w:rPr>
          <w:rFonts w:cs="Arial"/>
          <w:sz w:val="24"/>
          <w:u w:val="single"/>
        </w:rPr>
        <w:t>,</w:t>
      </w:r>
      <w:r w:rsidRPr="000D2015">
        <w:rPr>
          <w:rFonts w:cs="Arial"/>
          <w:sz w:val="24"/>
        </w:rPr>
        <w:t xml:space="preserve"> </w:t>
      </w:r>
      <w:r w:rsidRPr="00A855C7">
        <w:rPr>
          <w:rFonts w:cs="Arial"/>
          <w:i/>
          <w:sz w:val="24"/>
        </w:rPr>
        <w:t>le numéro de dossier et le numéro de la bobine de microfilms</w:t>
      </w:r>
      <w:r w:rsidR="000173AC" w:rsidRPr="00A855C7">
        <w:rPr>
          <w:rFonts w:cs="Arial"/>
          <w:i/>
          <w:sz w:val="24"/>
        </w:rPr>
        <w:t>;</w:t>
      </w:r>
    </w:p>
    <w:p w:rsidR="000173AC" w:rsidRDefault="009F2EBB" w:rsidP="000173AC">
      <w:pPr>
        <w:numPr>
          <w:ilvl w:val="0"/>
          <w:numId w:val="7"/>
        </w:numPr>
        <w:tabs>
          <w:tab w:val="clear" w:pos="1080"/>
          <w:tab w:val="num" w:pos="720"/>
        </w:tabs>
        <w:ind w:left="720"/>
        <w:rPr>
          <w:rFonts w:cs="Arial"/>
          <w:sz w:val="24"/>
        </w:rPr>
      </w:pPr>
      <w:r w:rsidRPr="00882D9A">
        <w:rPr>
          <w:rFonts w:cs="Arial"/>
          <w:sz w:val="24"/>
        </w:rPr>
        <w:t>consultez la bobine de microfilm appropriée</w:t>
      </w:r>
      <w:r w:rsidR="000173AC" w:rsidRPr="00882D9A">
        <w:rPr>
          <w:rFonts w:cs="Arial"/>
          <w:sz w:val="24"/>
        </w:rPr>
        <w:t>.</w:t>
      </w:r>
      <w:r w:rsidRPr="00882D9A">
        <w:rPr>
          <w:rFonts w:cs="Arial"/>
          <w:sz w:val="24"/>
        </w:rPr>
        <w:t xml:space="preserve"> Les bobines sont disponibles dans la </w:t>
      </w:r>
      <w:r w:rsidR="00FC1861" w:rsidRPr="00882D9A">
        <w:rPr>
          <w:rFonts w:cs="Arial"/>
          <w:sz w:val="24"/>
        </w:rPr>
        <w:t>salle de lecture</w:t>
      </w:r>
      <w:r w:rsidR="00A855C7" w:rsidRPr="00882D9A">
        <w:rPr>
          <w:rFonts w:cs="Arial"/>
          <w:sz w:val="24"/>
        </w:rPr>
        <w:t xml:space="preserve">  </w:t>
      </w:r>
      <w:r w:rsidR="00026B65" w:rsidRPr="00882D9A">
        <w:rPr>
          <w:rFonts w:cs="Arial"/>
          <w:color w:val="000000"/>
          <w:sz w:val="24"/>
        </w:rPr>
        <w:t>et par l’entremise du Service</w:t>
      </w:r>
      <w:r w:rsidR="00D12662" w:rsidRPr="00882D9A">
        <w:rPr>
          <w:rFonts w:cs="Arial"/>
          <w:color w:val="000000"/>
          <w:sz w:val="24"/>
        </w:rPr>
        <w:t xml:space="preserve"> interprêt</w:t>
      </w:r>
      <w:r w:rsidR="00026B65" w:rsidRPr="00882D9A">
        <w:rPr>
          <w:rFonts w:cs="Arial"/>
          <w:color w:val="000000"/>
          <w:sz w:val="24"/>
        </w:rPr>
        <w:t xml:space="preserve"> </w:t>
      </w:r>
      <w:hyperlink r:id="rId39" w:history="1">
        <w:r w:rsidR="00A855C7" w:rsidRPr="00882D9A">
          <w:rPr>
            <w:rStyle w:val="Hyperlink"/>
            <w:rFonts w:cs="Arial"/>
            <w:sz w:val="24"/>
          </w:rPr>
          <w:t xml:space="preserve">Cliquez ici pour </w:t>
        </w:r>
        <w:r w:rsidR="00F425AF" w:rsidRPr="00882D9A">
          <w:rPr>
            <w:rStyle w:val="Hyperlink"/>
            <w:rFonts w:cs="Arial"/>
            <w:sz w:val="24"/>
          </w:rPr>
          <w:t>y accéder</w:t>
        </w:r>
        <w:r w:rsidR="00A855C7" w:rsidRPr="00882D9A">
          <w:rPr>
            <w:rStyle w:val="Hyperlink"/>
            <w:rFonts w:cs="Arial"/>
            <w:sz w:val="24"/>
          </w:rPr>
          <w:t xml:space="preserve"> par l’entremise du Service interprêt de microfilms. </w:t>
        </w:r>
      </w:hyperlink>
      <w:r w:rsidR="000173AC" w:rsidRPr="00882D9A">
        <w:rPr>
          <w:rFonts w:cs="Arial"/>
          <w:sz w:val="24"/>
        </w:rPr>
        <w:t xml:space="preserve"> </w:t>
      </w:r>
    </w:p>
    <w:p w:rsidR="00882D9A" w:rsidRPr="00882D9A" w:rsidRDefault="00882D9A" w:rsidP="00882D9A">
      <w:pPr>
        <w:rPr>
          <w:rFonts w:cs="Arial"/>
          <w:sz w:val="24"/>
        </w:rPr>
      </w:pPr>
    </w:p>
    <w:p w:rsidR="000173AC" w:rsidRPr="000D2015" w:rsidRDefault="00655C11" w:rsidP="005A5FFD">
      <w:pPr>
        <w:pStyle w:val="Title"/>
        <w:jc w:val="left"/>
        <w:rPr>
          <w:b w:val="0"/>
          <w:bCs w:val="0"/>
          <w:i/>
          <w:sz w:val="24"/>
          <w:szCs w:val="24"/>
        </w:rPr>
      </w:pPr>
      <w:r w:rsidRPr="000D2015">
        <w:rPr>
          <w:b w:val="0"/>
          <w:sz w:val="24"/>
          <w:szCs w:val="24"/>
        </w:rPr>
        <w:t>Pour en savoir plus, et pour trouver de groupes de documents connexes se rapportant aux deux commission</w:t>
      </w:r>
      <w:r w:rsidR="00663B1A" w:rsidRPr="000D2015">
        <w:rPr>
          <w:b w:val="0"/>
          <w:sz w:val="24"/>
          <w:szCs w:val="24"/>
        </w:rPr>
        <w:t>s</w:t>
      </w:r>
      <w:r w:rsidRPr="000D2015">
        <w:rPr>
          <w:b w:val="0"/>
          <w:sz w:val="24"/>
          <w:szCs w:val="24"/>
        </w:rPr>
        <w:t xml:space="preserve">, veuillez consulter la </w:t>
      </w:r>
      <w:r w:rsidR="000173AC" w:rsidRPr="000D2015">
        <w:rPr>
          <w:b w:val="0"/>
          <w:sz w:val="24"/>
          <w:szCs w:val="24"/>
        </w:rPr>
        <w:t>Section 3</w:t>
      </w:r>
      <w:r w:rsidRPr="000D2015">
        <w:rPr>
          <w:b w:val="0"/>
          <w:sz w:val="24"/>
          <w:szCs w:val="24"/>
        </w:rPr>
        <w:t> </w:t>
      </w:r>
      <w:r w:rsidR="000173AC" w:rsidRPr="000D2015">
        <w:rPr>
          <w:b w:val="0"/>
          <w:sz w:val="24"/>
          <w:szCs w:val="24"/>
        </w:rPr>
        <w:t xml:space="preserve">: </w:t>
      </w:r>
      <w:r w:rsidR="005A5FFD" w:rsidRPr="000D2015">
        <w:rPr>
          <w:b w:val="0"/>
          <w:sz w:val="24"/>
          <w:szCs w:val="24"/>
        </w:rPr>
        <w:t>Le règlement de contestations foncières du Guide de recherche 215, « </w:t>
      </w:r>
      <w:r w:rsidR="005A5FFD" w:rsidRPr="000D2015">
        <w:rPr>
          <w:b w:val="0"/>
          <w:bCs w:val="0"/>
          <w:sz w:val="24"/>
          <w:szCs w:val="24"/>
        </w:rPr>
        <w:t>De l’acte de concession aux lettres patentes : Guide des premiers documents relatifs à la colonisation des terres (v. 1790 </w:t>
      </w:r>
      <w:r w:rsidR="005A5FFD" w:rsidRPr="000D2015">
        <w:rPr>
          <w:b w:val="0"/>
          <w:bCs w:val="0"/>
          <w:sz w:val="24"/>
          <w:szCs w:val="24"/>
        </w:rPr>
        <w:noBreakHyphen/>
        <w:t> v. 1850) »</w:t>
      </w:r>
      <w:r w:rsidR="000173AC" w:rsidRPr="000D2015">
        <w:rPr>
          <w:b w:val="0"/>
          <w:sz w:val="24"/>
          <w:szCs w:val="24"/>
        </w:rPr>
        <w:t xml:space="preserve">. </w:t>
      </w:r>
    </w:p>
    <w:p w:rsidR="00980A10" w:rsidRPr="000D2015" w:rsidRDefault="00980A10" w:rsidP="000173AC">
      <w:pPr>
        <w:rPr>
          <w:rFonts w:cs="Arial"/>
          <w:b/>
          <w:sz w:val="24"/>
        </w:rPr>
      </w:pPr>
    </w:p>
    <w:p w:rsidR="000173AC" w:rsidRPr="000D2015" w:rsidRDefault="005A5FFD" w:rsidP="00704806">
      <w:pPr>
        <w:pStyle w:val="Heading5"/>
      </w:pPr>
      <w:r w:rsidRPr="000D2015">
        <w:t>Décrets</w:t>
      </w:r>
      <w:r w:rsidR="000173AC" w:rsidRPr="000D2015">
        <w:t xml:space="preserve"> (s</w:t>
      </w:r>
      <w:r w:rsidRPr="000D2015">
        <w:t>é</w:t>
      </w:r>
      <w:r w:rsidR="000173AC" w:rsidRPr="000D2015">
        <w:t>ries RG 1-50)</w:t>
      </w:r>
    </w:p>
    <w:p w:rsidR="00704806" w:rsidRDefault="00704806" w:rsidP="000173AC">
      <w:pPr>
        <w:pStyle w:val="BodyText"/>
        <w:jc w:val="left"/>
        <w:rPr>
          <w:sz w:val="24"/>
          <w:szCs w:val="24"/>
        </w:rPr>
      </w:pPr>
    </w:p>
    <w:p w:rsidR="00A21A04" w:rsidRPr="000D2015" w:rsidRDefault="00243B1D" w:rsidP="000173AC">
      <w:pPr>
        <w:pStyle w:val="BodyText"/>
        <w:jc w:val="left"/>
        <w:rPr>
          <w:sz w:val="24"/>
          <w:szCs w:val="24"/>
        </w:rPr>
      </w:pPr>
      <w:r w:rsidRPr="000D2015">
        <w:rPr>
          <w:sz w:val="24"/>
          <w:szCs w:val="24"/>
        </w:rPr>
        <w:t>Le lieutenant-gouverneur émettait des décrets sur la recommandation de l’arpenteur général ou du commissaire des terres de la Couronne, autorisant la vente, la location ou la concession à titre gratuit de ces terres. Les décrets sont une bonne sour</w:t>
      </w:r>
      <w:r w:rsidR="00A21A04" w:rsidRPr="000D2015">
        <w:rPr>
          <w:sz w:val="24"/>
          <w:szCs w:val="24"/>
        </w:rPr>
        <w:t>c</w:t>
      </w:r>
      <w:r w:rsidRPr="000D2015">
        <w:rPr>
          <w:sz w:val="24"/>
          <w:szCs w:val="24"/>
        </w:rPr>
        <w:t>e d’information si vous n’avez pas réussi à retrouver la demande de terre initiale.</w:t>
      </w:r>
    </w:p>
    <w:p w:rsidR="000173AC" w:rsidRPr="000D2015" w:rsidRDefault="000173AC" w:rsidP="000173AC">
      <w:pPr>
        <w:pStyle w:val="BodyText"/>
        <w:jc w:val="left"/>
        <w:rPr>
          <w:sz w:val="24"/>
          <w:szCs w:val="24"/>
        </w:rPr>
      </w:pPr>
      <w:r w:rsidRPr="000D2015">
        <w:rPr>
          <w:sz w:val="24"/>
          <w:szCs w:val="24"/>
        </w:rPr>
        <w:lastRenderedPageBreak/>
        <w:t xml:space="preserve"> </w:t>
      </w:r>
    </w:p>
    <w:p w:rsidR="000173AC" w:rsidRPr="000D2015" w:rsidRDefault="00A21A04" w:rsidP="00A21A04">
      <w:pPr>
        <w:rPr>
          <w:rFonts w:cs="Arial"/>
          <w:sz w:val="24"/>
        </w:rPr>
      </w:pPr>
      <w:r w:rsidRPr="000D2015">
        <w:rPr>
          <w:rFonts w:cs="Arial"/>
          <w:color w:val="000000"/>
          <w:sz w:val="24"/>
        </w:rPr>
        <w:t xml:space="preserve">Pour obtenir de plus amples renseignements sur la manière d’accéder à ces documents, </w:t>
      </w:r>
      <w:hyperlink r:id="rId40" w:history="1">
        <w:r w:rsidR="00137250">
          <w:rPr>
            <w:rStyle w:val="Hyperlink"/>
            <w:rFonts w:cs="Arial"/>
            <w:sz w:val="24"/>
          </w:rPr>
          <w:t>cliquez ici pour consulter la description de la série RG 1-50</w:t>
        </w:r>
      </w:hyperlink>
      <w:r w:rsidRPr="000D2015">
        <w:rPr>
          <w:rFonts w:cs="Arial"/>
          <w:sz w:val="24"/>
        </w:rPr>
        <w:t xml:space="preserve"> dans la </w:t>
      </w:r>
      <w:r w:rsidRPr="000D2015">
        <w:rPr>
          <w:rFonts w:cs="Arial"/>
          <w:color w:val="000000"/>
          <w:sz w:val="24"/>
        </w:rPr>
        <w:t>base de données des descriptions des documents d’archives</w:t>
      </w:r>
      <w:r w:rsidR="000173AC" w:rsidRPr="000D2015">
        <w:rPr>
          <w:rFonts w:cs="Arial"/>
          <w:sz w:val="24"/>
        </w:rPr>
        <w:t xml:space="preserve">. </w:t>
      </w:r>
      <w:r w:rsidRPr="000D2015">
        <w:rPr>
          <w:rFonts w:cs="Arial"/>
          <w:sz w:val="24"/>
        </w:rPr>
        <w:t>Vous pouvez consulter les décrets de trois façons :</w:t>
      </w:r>
    </w:p>
    <w:p w:rsidR="000173AC" w:rsidRPr="000D2015" w:rsidRDefault="000173AC" w:rsidP="000173AC">
      <w:pPr>
        <w:pStyle w:val="BodyText"/>
        <w:jc w:val="left"/>
        <w:rPr>
          <w:sz w:val="24"/>
          <w:szCs w:val="24"/>
        </w:rPr>
      </w:pPr>
    </w:p>
    <w:p w:rsidR="000173AC" w:rsidRPr="000D2015" w:rsidRDefault="000173AC" w:rsidP="000173AC">
      <w:pPr>
        <w:pStyle w:val="BodyText"/>
        <w:jc w:val="left"/>
        <w:rPr>
          <w:sz w:val="24"/>
          <w:szCs w:val="24"/>
        </w:rPr>
      </w:pPr>
      <w:r w:rsidRPr="000D2015">
        <w:rPr>
          <w:sz w:val="24"/>
          <w:szCs w:val="24"/>
        </w:rPr>
        <w:t xml:space="preserve">1. </w:t>
      </w:r>
      <w:r w:rsidR="00A21A04" w:rsidRPr="000D2015">
        <w:rPr>
          <w:sz w:val="24"/>
          <w:szCs w:val="24"/>
        </w:rPr>
        <w:t xml:space="preserve">Pour retrouver un décret </w:t>
      </w:r>
      <w:r w:rsidR="00A21A04" w:rsidRPr="00A855C7">
        <w:rPr>
          <w:i/>
          <w:sz w:val="24"/>
          <w:szCs w:val="24"/>
        </w:rPr>
        <w:t>d’après un nom</w:t>
      </w:r>
      <w:r w:rsidR="00A21A04" w:rsidRPr="000D2015">
        <w:rPr>
          <w:sz w:val="24"/>
          <w:szCs w:val="24"/>
          <w:u w:val="single"/>
        </w:rPr>
        <w:t> </w:t>
      </w:r>
      <w:r w:rsidRPr="000D2015">
        <w:rPr>
          <w:sz w:val="24"/>
          <w:szCs w:val="24"/>
        </w:rPr>
        <w:t>:</w:t>
      </w:r>
    </w:p>
    <w:p w:rsidR="000173AC" w:rsidRPr="000D2015" w:rsidRDefault="00097459" w:rsidP="000173AC">
      <w:pPr>
        <w:pStyle w:val="BodyText"/>
        <w:numPr>
          <w:ilvl w:val="0"/>
          <w:numId w:val="17"/>
        </w:numPr>
        <w:jc w:val="left"/>
        <w:rPr>
          <w:sz w:val="24"/>
          <w:szCs w:val="24"/>
        </w:rPr>
      </w:pPr>
      <w:hyperlink r:id="rId41" w:history="1">
        <w:r w:rsidR="00137250">
          <w:rPr>
            <w:rStyle w:val="Hyperlink"/>
            <w:sz w:val="24"/>
            <w:szCs w:val="24"/>
          </w:rPr>
          <w:t>cliquez ici pour consulter la description de la sous-série RG 1-50-2</w:t>
        </w:r>
      </w:hyperlink>
      <w:r w:rsidR="000173AC" w:rsidRPr="000D2015">
        <w:rPr>
          <w:sz w:val="24"/>
          <w:szCs w:val="24"/>
        </w:rPr>
        <w:t>;</w:t>
      </w:r>
    </w:p>
    <w:p w:rsidR="000173AC" w:rsidRPr="000D2015" w:rsidRDefault="00E35436" w:rsidP="000173AC">
      <w:pPr>
        <w:pStyle w:val="BodyText"/>
        <w:numPr>
          <w:ilvl w:val="0"/>
          <w:numId w:val="12"/>
        </w:numPr>
        <w:jc w:val="left"/>
        <w:rPr>
          <w:sz w:val="24"/>
          <w:szCs w:val="24"/>
        </w:rPr>
      </w:pPr>
      <w:r w:rsidRPr="000D2015">
        <w:rPr>
          <w:sz w:val="24"/>
          <w:szCs w:val="24"/>
        </w:rPr>
        <w:t>cliquez sur le lien vers la liste en ligne fourni à la rubrique marquée « </w:t>
      </w:r>
      <w:r w:rsidRPr="000D2015">
        <w:rPr>
          <w:b/>
          <w:sz w:val="24"/>
          <w:szCs w:val="24"/>
        </w:rPr>
        <w:t>Finding Aid »;</w:t>
      </w:r>
    </w:p>
    <w:p w:rsidR="000173AC" w:rsidRPr="000D2015" w:rsidRDefault="00A21A04" w:rsidP="000173AC">
      <w:pPr>
        <w:pStyle w:val="BodyText"/>
        <w:numPr>
          <w:ilvl w:val="0"/>
          <w:numId w:val="12"/>
        </w:numPr>
        <w:jc w:val="left"/>
        <w:rPr>
          <w:sz w:val="24"/>
          <w:szCs w:val="24"/>
        </w:rPr>
      </w:pPr>
      <w:r w:rsidRPr="000D2015">
        <w:rPr>
          <w:sz w:val="24"/>
          <w:szCs w:val="24"/>
        </w:rPr>
        <w:t>consultez le microfilm approprié en fonction du nom de famille du colon.</w:t>
      </w:r>
    </w:p>
    <w:p w:rsidR="00E35436" w:rsidRPr="000D2015" w:rsidRDefault="00E35436" w:rsidP="00E35436">
      <w:pPr>
        <w:pStyle w:val="BodyText"/>
        <w:ind w:left="720"/>
        <w:jc w:val="left"/>
        <w:rPr>
          <w:sz w:val="24"/>
          <w:szCs w:val="24"/>
        </w:rPr>
      </w:pPr>
    </w:p>
    <w:p w:rsidR="000173AC" w:rsidRPr="000D2015" w:rsidRDefault="000173AC" w:rsidP="000173AC">
      <w:pPr>
        <w:pStyle w:val="BodyText"/>
        <w:jc w:val="left"/>
        <w:rPr>
          <w:sz w:val="24"/>
          <w:szCs w:val="24"/>
        </w:rPr>
      </w:pPr>
      <w:r w:rsidRPr="000D2015">
        <w:rPr>
          <w:sz w:val="24"/>
          <w:szCs w:val="24"/>
        </w:rPr>
        <w:t xml:space="preserve">2. </w:t>
      </w:r>
      <w:r w:rsidR="00A21A04" w:rsidRPr="000D2015">
        <w:rPr>
          <w:sz w:val="24"/>
          <w:szCs w:val="24"/>
        </w:rPr>
        <w:t xml:space="preserve">Pour retrouver un décret </w:t>
      </w:r>
      <w:r w:rsidR="00A21A04" w:rsidRPr="007F1B66">
        <w:rPr>
          <w:i/>
          <w:sz w:val="24"/>
          <w:szCs w:val="24"/>
        </w:rPr>
        <w:t>d’après un nom de lieu ou un sujet</w:t>
      </w:r>
      <w:r w:rsidRPr="000D2015">
        <w:rPr>
          <w:sz w:val="24"/>
          <w:szCs w:val="24"/>
        </w:rPr>
        <w:t>:</w:t>
      </w:r>
    </w:p>
    <w:p w:rsidR="000173AC" w:rsidRPr="000D2015" w:rsidRDefault="00097459" w:rsidP="000173AC">
      <w:pPr>
        <w:pStyle w:val="BodyText"/>
        <w:numPr>
          <w:ilvl w:val="0"/>
          <w:numId w:val="12"/>
        </w:numPr>
        <w:jc w:val="left"/>
        <w:rPr>
          <w:sz w:val="24"/>
          <w:szCs w:val="24"/>
        </w:rPr>
      </w:pPr>
      <w:hyperlink r:id="rId42" w:history="1">
        <w:r w:rsidR="00137250">
          <w:rPr>
            <w:rStyle w:val="Hyperlink"/>
            <w:sz w:val="24"/>
            <w:szCs w:val="24"/>
          </w:rPr>
          <w:t>cliquez ici pour consulter la description de la sous-série RG 1-50-3</w:t>
        </w:r>
      </w:hyperlink>
      <w:r w:rsidR="000173AC" w:rsidRPr="000D2015">
        <w:rPr>
          <w:sz w:val="24"/>
          <w:szCs w:val="24"/>
        </w:rPr>
        <w:t>;</w:t>
      </w:r>
    </w:p>
    <w:p w:rsidR="000173AC" w:rsidRPr="000D2015" w:rsidRDefault="00E35436" w:rsidP="000173AC">
      <w:pPr>
        <w:pStyle w:val="BodyText"/>
        <w:numPr>
          <w:ilvl w:val="0"/>
          <w:numId w:val="13"/>
        </w:numPr>
        <w:jc w:val="left"/>
        <w:rPr>
          <w:sz w:val="24"/>
          <w:szCs w:val="24"/>
        </w:rPr>
      </w:pPr>
      <w:r w:rsidRPr="000D2015">
        <w:rPr>
          <w:sz w:val="24"/>
          <w:szCs w:val="24"/>
        </w:rPr>
        <w:t>cliquez sur le lien vers la liste en ligne fourni à la rubrique marquée « </w:t>
      </w:r>
      <w:r w:rsidRPr="000D2015">
        <w:rPr>
          <w:b/>
          <w:sz w:val="24"/>
          <w:szCs w:val="24"/>
        </w:rPr>
        <w:t>Finding Aid »;</w:t>
      </w:r>
    </w:p>
    <w:p w:rsidR="000173AC" w:rsidRPr="000D2015" w:rsidRDefault="000173AC" w:rsidP="000173AC">
      <w:pPr>
        <w:pStyle w:val="BodyText"/>
        <w:numPr>
          <w:ilvl w:val="0"/>
          <w:numId w:val="13"/>
        </w:numPr>
        <w:jc w:val="left"/>
        <w:rPr>
          <w:sz w:val="24"/>
          <w:szCs w:val="24"/>
        </w:rPr>
      </w:pPr>
      <w:r w:rsidRPr="000D2015">
        <w:rPr>
          <w:sz w:val="24"/>
          <w:szCs w:val="24"/>
        </w:rPr>
        <w:t>consult</w:t>
      </w:r>
      <w:r w:rsidR="00A21A04" w:rsidRPr="000D2015">
        <w:rPr>
          <w:sz w:val="24"/>
          <w:szCs w:val="24"/>
        </w:rPr>
        <w:t>ez le microfilm approprié en fonction de la date, du lieu ou du sujet, voire de plusieurs de ces critères</w:t>
      </w:r>
      <w:r w:rsidRPr="000D2015">
        <w:rPr>
          <w:sz w:val="24"/>
          <w:szCs w:val="24"/>
        </w:rPr>
        <w:t xml:space="preserve">. </w:t>
      </w:r>
    </w:p>
    <w:p w:rsidR="000173AC" w:rsidRPr="00326C03" w:rsidRDefault="000173AC" w:rsidP="000173AC">
      <w:pPr>
        <w:pStyle w:val="BodyText"/>
        <w:jc w:val="left"/>
        <w:rPr>
          <w:sz w:val="22"/>
          <w:szCs w:val="22"/>
        </w:rPr>
      </w:pPr>
    </w:p>
    <w:p w:rsidR="000173AC" w:rsidRPr="000D2015" w:rsidRDefault="000173AC" w:rsidP="000173AC">
      <w:pPr>
        <w:pStyle w:val="BodyText"/>
        <w:jc w:val="left"/>
        <w:rPr>
          <w:color w:val="auto"/>
          <w:sz w:val="24"/>
          <w:szCs w:val="24"/>
        </w:rPr>
      </w:pPr>
      <w:r w:rsidRPr="000D2015">
        <w:rPr>
          <w:color w:val="auto"/>
          <w:sz w:val="24"/>
          <w:szCs w:val="24"/>
        </w:rPr>
        <w:t xml:space="preserve">3. </w:t>
      </w:r>
      <w:r w:rsidR="00A21A04" w:rsidRPr="000D2015">
        <w:rPr>
          <w:color w:val="auto"/>
          <w:sz w:val="24"/>
          <w:szCs w:val="24"/>
        </w:rPr>
        <w:t>Pour retrouver un décret d’après son numéro</w:t>
      </w:r>
      <w:r w:rsidRPr="000D2015">
        <w:rPr>
          <w:color w:val="auto"/>
          <w:sz w:val="24"/>
          <w:szCs w:val="24"/>
        </w:rPr>
        <w:t xml:space="preserve"> (RG 1-50-4), </w:t>
      </w:r>
      <w:r w:rsidR="00A21A04" w:rsidRPr="000D2015">
        <w:rPr>
          <w:color w:val="auto"/>
          <w:sz w:val="24"/>
          <w:szCs w:val="24"/>
        </w:rPr>
        <w:t xml:space="preserve">vous devrez d’abord consulter les </w:t>
      </w:r>
      <w:r w:rsidR="00B16155" w:rsidRPr="000D2015">
        <w:rPr>
          <w:color w:val="auto"/>
          <w:sz w:val="24"/>
          <w:szCs w:val="24"/>
        </w:rPr>
        <w:t>index des décrets relatifs aux terres</w:t>
      </w:r>
      <w:r w:rsidRPr="000D2015">
        <w:rPr>
          <w:color w:val="auto"/>
          <w:sz w:val="24"/>
          <w:szCs w:val="24"/>
        </w:rPr>
        <w:t xml:space="preserve"> (RG 1-50-1). </w:t>
      </w:r>
    </w:p>
    <w:p w:rsidR="000173AC" w:rsidRPr="000D2015" w:rsidRDefault="00B16155" w:rsidP="000173AC">
      <w:pPr>
        <w:pStyle w:val="BodyText"/>
        <w:jc w:val="left"/>
        <w:rPr>
          <w:sz w:val="24"/>
          <w:szCs w:val="24"/>
        </w:rPr>
      </w:pPr>
      <w:r w:rsidRPr="000D2015">
        <w:rPr>
          <w:sz w:val="24"/>
          <w:szCs w:val="24"/>
        </w:rPr>
        <w:t xml:space="preserve">Pour accéder aux </w:t>
      </w:r>
      <w:r w:rsidRPr="007F1B66">
        <w:rPr>
          <w:i/>
          <w:sz w:val="24"/>
          <w:szCs w:val="24"/>
        </w:rPr>
        <w:t>index des décrets relatifs aux terres</w:t>
      </w:r>
      <w:r w:rsidR="000173AC" w:rsidRPr="000D2015">
        <w:rPr>
          <w:sz w:val="24"/>
          <w:szCs w:val="24"/>
        </w:rPr>
        <w:t>:</w:t>
      </w:r>
    </w:p>
    <w:p w:rsidR="000173AC" w:rsidRPr="000D2015" w:rsidRDefault="00097459" w:rsidP="000173AC">
      <w:pPr>
        <w:pStyle w:val="BodyText"/>
        <w:numPr>
          <w:ilvl w:val="0"/>
          <w:numId w:val="17"/>
        </w:numPr>
        <w:jc w:val="left"/>
        <w:rPr>
          <w:color w:val="auto"/>
          <w:sz w:val="24"/>
          <w:szCs w:val="24"/>
        </w:rPr>
      </w:pPr>
      <w:hyperlink r:id="rId43" w:history="1">
        <w:r w:rsidR="00137250">
          <w:rPr>
            <w:rStyle w:val="Hyperlink"/>
            <w:sz w:val="24"/>
            <w:szCs w:val="24"/>
          </w:rPr>
          <w:t>cliquez ici pour consulter la description de la sous-série RG 10-50-1</w:t>
        </w:r>
      </w:hyperlink>
      <w:r w:rsidR="000173AC" w:rsidRPr="000D2015">
        <w:rPr>
          <w:sz w:val="24"/>
          <w:szCs w:val="24"/>
        </w:rPr>
        <w:t>;</w:t>
      </w:r>
    </w:p>
    <w:p w:rsidR="000173AC" w:rsidRPr="000D2015" w:rsidRDefault="00E35436" w:rsidP="000173AC">
      <w:pPr>
        <w:pStyle w:val="BodyText"/>
        <w:numPr>
          <w:ilvl w:val="0"/>
          <w:numId w:val="15"/>
        </w:numPr>
        <w:jc w:val="left"/>
        <w:rPr>
          <w:b/>
          <w:sz w:val="24"/>
          <w:szCs w:val="24"/>
        </w:rPr>
      </w:pPr>
      <w:r w:rsidRPr="000D2015">
        <w:rPr>
          <w:sz w:val="24"/>
          <w:szCs w:val="24"/>
        </w:rPr>
        <w:t>cliquez sur le lien vers la liste en ligne fourni à la rubrique marquée « </w:t>
      </w:r>
      <w:r w:rsidRPr="000D2015">
        <w:rPr>
          <w:b/>
          <w:sz w:val="24"/>
          <w:szCs w:val="24"/>
        </w:rPr>
        <w:t>Finding Aid »;</w:t>
      </w:r>
    </w:p>
    <w:p w:rsidR="000173AC" w:rsidRPr="000D2015" w:rsidRDefault="00B16155" w:rsidP="000173AC">
      <w:pPr>
        <w:pStyle w:val="BodyText"/>
        <w:numPr>
          <w:ilvl w:val="0"/>
          <w:numId w:val="15"/>
        </w:numPr>
        <w:jc w:val="left"/>
        <w:rPr>
          <w:sz w:val="24"/>
          <w:szCs w:val="24"/>
        </w:rPr>
      </w:pPr>
      <w:r w:rsidRPr="000D2015">
        <w:rPr>
          <w:sz w:val="24"/>
          <w:szCs w:val="24"/>
        </w:rPr>
        <w:t>consultez le microfilm approprié en fonction de l’année durant laquelle le décret a été émis;</w:t>
      </w:r>
    </w:p>
    <w:p w:rsidR="000173AC" w:rsidRPr="000D2015" w:rsidRDefault="00B16155" w:rsidP="000173AC">
      <w:pPr>
        <w:pStyle w:val="BodyText"/>
        <w:numPr>
          <w:ilvl w:val="0"/>
          <w:numId w:val="15"/>
        </w:numPr>
        <w:jc w:val="left"/>
        <w:rPr>
          <w:sz w:val="24"/>
          <w:szCs w:val="24"/>
        </w:rPr>
      </w:pPr>
      <w:r w:rsidRPr="000D2015">
        <w:rPr>
          <w:sz w:val="24"/>
          <w:szCs w:val="24"/>
        </w:rPr>
        <w:t>copiez ou notez tous les renseignements fournis, y compris l’année et le numéro du décret.</w:t>
      </w:r>
    </w:p>
    <w:p w:rsidR="000173AC" w:rsidRPr="000D2015" w:rsidRDefault="000173AC" w:rsidP="000173AC">
      <w:pPr>
        <w:pStyle w:val="BodyText"/>
        <w:jc w:val="left"/>
        <w:rPr>
          <w:b/>
          <w:sz w:val="24"/>
          <w:szCs w:val="24"/>
        </w:rPr>
      </w:pPr>
    </w:p>
    <w:p w:rsidR="000173AC" w:rsidRPr="000D2015" w:rsidRDefault="00B16155" w:rsidP="000173AC">
      <w:pPr>
        <w:pStyle w:val="BodyText"/>
        <w:jc w:val="left"/>
        <w:rPr>
          <w:color w:val="auto"/>
          <w:sz w:val="24"/>
          <w:szCs w:val="24"/>
        </w:rPr>
      </w:pPr>
      <w:r w:rsidRPr="000D2015">
        <w:rPr>
          <w:b/>
          <w:sz w:val="24"/>
          <w:szCs w:val="24"/>
        </w:rPr>
        <w:t xml:space="preserve">Veuillez noter : </w:t>
      </w:r>
      <w:r w:rsidRPr="000D2015">
        <w:rPr>
          <w:color w:val="auto"/>
          <w:sz w:val="24"/>
          <w:szCs w:val="24"/>
        </w:rPr>
        <w:t xml:space="preserve">Ces index vous aideront à déterminer si un décret a été émis, même si vous ne l’avez pas retrouvé dans les séries </w:t>
      </w:r>
      <w:r w:rsidR="000173AC" w:rsidRPr="000D2015">
        <w:rPr>
          <w:color w:val="auto"/>
          <w:sz w:val="24"/>
          <w:szCs w:val="24"/>
        </w:rPr>
        <w:t>RG 1-50-2 o</w:t>
      </w:r>
      <w:r w:rsidRPr="000D2015">
        <w:rPr>
          <w:color w:val="auto"/>
          <w:sz w:val="24"/>
          <w:szCs w:val="24"/>
        </w:rPr>
        <w:t>u</w:t>
      </w:r>
      <w:r w:rsidR="000173AC" w:rsidRPr="000D2015">
        <w:rPr>
          <w:color w:val="auto"/>
          <w:sz w:val="24"/>
          <w:szCs w:val="24"/>
        </w:rPr>
        <w:t xml:space="preserve"> RG 1-50-3. </w:t>
      </w:r>
      <w:r w:rsidR="00716270" w:rsidRPr="000D2015">
        <w:rPr>
          <w:color w:val="auto"/>
          <w:sz w:val="24"/>
          <w:szCs w:val="24"/>
        </w:rPr>
        <w:t>L’information fournie dans la colonne intitulée « </w:t>
      </w:r>
      <w:r w:rsidR="000173AC" w:rsidRPr="000D2015">
        <w:rPr>
          <w:color w:val="auto"/>
          <w:sz w:val="24"/>
          <w:szCs w:val="24"/>
        </w:rPr>
        <w:t>Date of Order-in-Council</w:t>
      </w:r>
      <w:r w:rsidR="00716270" w:rsidRPr="000D2015">
        <w:rPr>
          <w:color w:val="auto"/>
          <w:sz w:val="24"/>
          <w:szCs w:val="24"/>
        </w:rPr>
        <w:t> » (date du décret)</w:t>
      </w:r>
      <w:r w:rsidR="000173AC" w:rsidRPr="000D2015">
        <w:rPr>
          <w:color w:val="auto"/>
          <w:sz w:val="24"/>
          <w:szCs w:val="24"/>
        </w:rPr>
        <w:t xml:space="preserve"> </w:t>
      </w:r>
      <w:r w:rsidR="00586B78" w:rsidRPr="000D2015">
        <w:rPr>
          <w:color w:val="auto"/>
          <w:sz w:val="24"/>
          <w:szCs w:val="24"/>
        </w:rPr>
        <w:t xml:space="preserve">vous fournira un numéro correspondant aux numéros de vérification dans le </w:t>
      </w:r>
      <w:r w:rsidR="000173AC" w:rsidRPr="000D2015">
        <w:rPr>
          <w:color w:val="auto"/>
          <w:sz w:val="24"/>
          <w:szCs w:val="24"/>
        </w:rPr>
        <w:t xml:space="preserve">RG 1-50-3. </w:t>
      </w:r>
    </w:p>
    <w:p w:rsidR="000173AC" w:rsidRPr="000D2015" w:rsidRDefault="000173AC" w:rsidP="000173AC">
      <w:pPr>
        <w:pStyle w:val="BodyText"/>
        <w:jc w:val="left"/>
        <w:rPr>
          <w:sz w:val="24"/>
          <w:szCs w:val="24"/>
        </w:rPr>
      </w:pPr>
    </w:p>
    <w:p w:rsidR="000173AC" w:rsidRPr="000D2015" w:rsidRDefault="00586B78" w:rsidP="008A6AFE">
      <w:pPr>
        <w:pStyle w:val="BodyText"/>
        <w:keepNext/>
        <w:keepLines/>
        <w:jc w:val="left"/>
        <w:rPr>
          <w:sz w:val="24"/>
          <w:szCs w:val="24"/>
        </w:rPr>
      </w:pPr>
      <w:r w:rsidRPr="000D2015">
        <w:rPr>
          <w:sz w:val="24"/>
          <w:szCs w:val="24"/>
        </w:rPr>
        <w:t xml:space="preserve">Pour accéder aux </w:t>
      </w:r>
      <w:r w:rsidRPr="007F1B66">
        <w:rPr>
          <w:i/>
          <w:sz w:val="24"/>
          <w:szCs w:val="24"/>
        </w:rPr>
        <w:t>décrets</w:t>
      </w:r>
      <w:r w:rsidRPr="000D2015">
        <w:rPr>
          <w:sz w:val="24"/>
          <w:szCs w:val="24"/>
        </w:rPr>
        <w:t xml:space="preserve"> correspondants </w:t>
      </w:r>
      <w:r w:rsidRPr="007F1B66">
        <w:rPr>
          <w:i/>
          <w:sz w:val="24"/>
          <w:szCs w:val="24"/>
        </w:rPr>
        <w:t>classés par numéro </w:t>
      </w:r>
      <w:r w:rsidR="000173AC" w:rsidRPr="007F1B66">
        <w:rPr>
          <w:i/>
          <w:sz w:val="24"/>
          <w:szCs w:val="24"/>
        </w:rPr>
        <w:t>:</w:t>
      </w:r>
    </w:p>
    <w:p w:rsidR="000173AC" w:rsidRPr="000D2015" w:rsidRDefault="000173AC" w:rsidP="008A6AFE">
      <w:pPr>
        <w:pStyle w:val="BodyText"/>
        <w:keepNext/>
        <w:keepLines/>
        <w:numPr>
          <w:ilvl w:val="0"/>
          <w:numId w:val="17"/>
        </w:numPr>
        <w:jc w:val="left"/>
        <w:rPr>
          <w:sz w:val="24"/>
          <w:szCs w:val="24"/>
        </w:rPr>
      </w:pPr>
      <w:r w:rsidRPr="000D2015">
        <w:rPr>
          <w:sz w:val="24"/>
          <w:szCs w:val="24"/>
        </w:rPr>
        <w:t>s</w:t>
      </w:r>
      <w:r w:rsidR="00586B78" w:rsidRPr="000D2015">
        <w:rPr>
          <w:sz w:val="24"/>
          <w:szCs w:val="24"/>
        </w:rPr>
        <w:t>électionnez</w:t>
      </w:r>
      <w:r w:rsidRPr="000D2015">
        <w:rPr>
          <w:sz w:val="24"/>
          <w:szCs w:val="24"/>
        </w:rPr>
        <w:t xml:space="preserve"> </w:t>
      </w:r>
      <w:hyperlink r:id="rId44" w:history="1">
        <w:r w:rsidR="00137250">
          <w:rPr>
            <w:rStyle w:val="Hyperlink"/>
            <w:sz w:val="24"/>
            <w:szCs w:val="24"/>
          </w:rPr>
          <w:t>cliquez ici pour consulter la description de la sous-série RG 1-50-4</w:t>
        </w:r>
      </w:hyperlink>
      <w:r w:rsidRPr="000D2015">
        <w:rPr>
          <w:sz w:val="24"/>
          <w:szCs w:val="24"/>
        </w:rPr>
        <w:t>;</w:t>
      </w:r>
    </w:p>
    <w:p w:rsidR="000173AC" w:rsidRPr="000D2015" w:rsidRDefault="000173AC" w:rsidP="008A6AFE">
      <w:pPr>
        <w:pStyle w:val="BodyText"/>
        <w:keepNext/>
        <w:keepLines/>
        <w:numPr>
          <w:ilvl w:val="0"/>
          <w:numId w:val="14"/>
        </w:numPr>
        <w:jc w:val="left"/>
        <w:rPr>
          <w:sz w:val="24"/>
          <w:szCs w:val="24"/>
        </w:rPr>
      </w:pPr>
      <w:r w:rsidRPr="000D2015">
        <w:rPr>
          <w:sz w:val="24"/>
          <w:szCs w:val="24"/>
        </w:rPr>
        <w:t>c</w:t>
      </w:r>
      <w:r w:rsidR="00E35436" w:rsidRPr="000D2015">
        <w:rPr>
          <w:sz w:val="24"/>
          <w:szCs w:val="24"/>
        </w:rPr>
        <w:t>liquez sur le lien vers la liste en ligne fourni à la rubrique marquée « </w:t>
      </w:r>
      <w:r w:rsidR="00E35436" w:rsidRPr="000D2015">
        <w:rPr>
          <w:b/>
          <w:sz w:val="24"/>
          <w:szCs w:val="24"/>
        </w:rPr>
        <w:t>Finding Aid »;</w:t>
      </w:r>
    </w:p>
    <w:p w:rsidR="000173AC" w:rsidRPr="000D2015" w:rsidRDefault="000173AC" w:rsidP="000173AC">
      <w:pPr>
        <w:pStyle w:val="BodyText"/>
        <w:numPr>
          <w:ilvl w:val="0"/>
          <w:numId w:val="14"/>
        </w:numPr>
        <w:jc w:val="left"/>
        <w:rPr>
          <w:sz w:val="24"/>
          <w:szCs w:val="24"/>
        </w:rPr>
      </w:pPr>
      <w:r w:rsidRPr="000D2015">
        <w:rPr>
          <w:sz w:val="24"/>
          <w:szCs w:val="24"/>
        </w:rPr>
        <w:t>consult</w:t>
      </w:r>
      <w:r w:rsidR="00586B78" w:rsidRPr="000D2015">
        <w:rPr>
          <w:sz w:val="24"/>
          <w:szCs w:val="24"/>
        </w:rPr>
        <w:t xml:space="preserve">ez le microfilm approprié en fonction du numéro de décret </w:t>
      </w:r>
      <w:r w:rsidRPr="000D2015">
        <w:rPr>
          <w:sz w:val="24"/>
          <w:szCs w:val="24"/>
        </w:rPr>
        <w:t>(</w:t>
      </w:r>
      <w:r w:rsidR="00586B78" w:rsidRPr="000D2015">
        <w:rPr>
          <w:sz w:val="24"/>
          <w:szCs w:val="24"/>
        </w:rPr>
        <w:t>tel que fourni dans l’index</w:t>
      </w:r>
      <w:r w:rsidRPr="000D2015">
        <w:rPr>
          <w:sz w:val="24"/>
          <w:szCs w:val="24"/>
        </w:rPr>
        <w:t>).</w:t>
      </w:r>
    </w:p>
    <w:p w:rsidR="000173AC" w:rsidRPr="000D2015" w:rsidRDefault="000173AC" w:rsidP="000173AC">
      <w:pPr>
        <w:rPr>
          <w:rFonts w:cs="Arial"/>
          <w:b/>
          <w:sz w:val="24"/>
        </w:rPr>
      </w:pPr>
    </w:p>
    <w:p w:rsidR="000173AC" w:rsidRPr="000D2015" w:rsidRDefault="000173AC" w:rsidP="00704806">
      <w:pPr>
        <w:pStyle w:val="Heading5"/>
      </w:pPr>
      <w:r w:rsidRPr="000D2015">
        <w:t>d) P</w:t>
      </w:r>
      <w:r w:rsidR="00533BDE" w:rsidRPr="000D2015">
        <w:t>lans des concessions</w:t>
      </w:r>
      <w:r w:rsidRPr="000D2015">
        <w:t xml:space="preserve"> (s</w:t>
      </w:r>
      <w:r w:rsidR="00533BDE" w:rsidRPr="000D2015">
        <w:t>é</w:t>
      </w:r>
      <w:r w:rsidRPr="000D2015">
        <w:t>rie RG 1-100)</w:t>
      </w:r>
    </w:p>
    <w:p w:rsidR="00704806" w:rsidRDefault="00704806" w:rsidP="00533BDE">
      <w:pPr>
        <w:rPr>
          <w:rFonts w:cs="Arial"/>
          <w:sz w:val="24"/>
        </w:rPr>
      </w:pPr>
    </w:p>
    <w:p w:rsidR="00533BDE" w:rsidRPr="000D2015" w:rsidRDefault="00533BDE" w:rsidP="00533BDE">
      <w:pPr>
        <w:rPr>
          <w:rFonts w:cs="Arial"/>
          <w:color w:val="000000"/>
          <w:sz w:val="24"/>
        </w:rPr>
      </w:pPr>
      <w:r w:rsidRPr="000D2015">
        <w:rPr>
          <w:rFonts w:cs="Arial"/>
          <w:sz w:val="24"/>
        </w:rPr>
        <w:t xml:space="preserve">Les plans des concessions (RG 1-100) constituent un autre type de documents importants créés pour consigner la distribution de terres de la Couronne. Ils indiquent </w:t>
      </w:r>
      <w:r w:rsidRPr="000D2015">
        <w:rPr>
          <w:rFonts w:cs="Arial"/>
          <w:sz w:val="24"/>
        </w:rPr>
        <w:lastRenderedPageBreak/>
        <w:t xml:space="preserve">de quelle manière </w:t>
      </w:r>
      <w:r w:rsidR="007A43C7" w:rsidRPr="000D2015">
        <w:rPr>
          <w:rFonts w:cs="Arial"/>
          <w:sz w:val="24"/>
        </w:rPr>
        <w:t>le titre de propriété de ces terres a été transféré.</w:t>
      </w:r>
      <w:r w:rsidRPr="000D2015">
        <w:rPr>
          <w:rFonts w:cs="Arial"/>
          <w:sz w:val="24"/>
        </w:rPr>
        <w:t xml:space="preserve"> Quand un lot ou une portion de lot était cédé par lettres patentes, le </w:t>
      </w:r>
      <w:r w:rsidR="007A43C7" w:rsidRPr="000D2015">
        <w:rPr>
          <w:rFonts w:cs="Arial"/>
          <w:sz w:val="24"/>
        </w:rPr>
        <w:t>nom du titulaire de patente (</w:t>
      </w:r>
      <w:r w:rsidRPr="000D2015">
        <w:rPr>
          <w:rFonts w:cs="Arial"/>
          <w:sz w:val="24"/>
        </w:rPr>
        <w:t>concessionnaire</w:t>
      </w:r>
      <w:r w:rsidR="007A43C7" w:rsidRPr="000D2015">
        <w:rPr>
          <w:rFonts w:cs="Arial"/>
          <w:sz w:val="24"/>
        </w:rPr>
        <w:t>)</w:t>
      </w:r>
      <w:r w:rsidRPr="000D2015">
        <w:rPr>
          <w:rFonts w:cs="Arial"/>
          <w:sz w:val="24"/>
        </w:rPr>
        <w:t xml:space="preserve"> était inscrit sur le plan à l’endroit approprié.</w:t>
      </w:r>
    </w:p>
    <w:p w:rsidR="000173AC" w:rsidRPr="000D2015" w:rsidRDefault="000173AC" w:rsidP="000173AC">
      <w:pPr>
        <w:rPr>
          <w:rFonts w:cs="Arial"/>
          <w:color w:val="000000"/>
          <w:sz w:val="24"/>
        </w:rPr>
      </w:pPr>
    </w:p>
    <w:p w:rsidR="000173AC" w:rsidRPr="00326C03" w:rsidRDefault="007A43C7" w:rsidP="000173AC">
      <w:pPr>
        <w:rPr>
          <w:rFonts w:cs="Arial"/>
          <w:color w:val="000000"/>
        </w:rPr>
      </w:pPr>
      <w:r w:rsidRPr="000D2015">
        <w:rPr>
          <w:rFonts w:cs="Arial"/>
          <w:b/>
          <w:color w:val="000000"/>
          <w:sz w:val="24"/>
        </w:rPr>
        <w:t>Veuillez noter :</w:t>
      </w:r>
      <w:r w:rsidR="000173AC" w:rsidRPr="000D2015">
        <w:rPr>
          <w:rFonts w:cs="Arial"/>
          <w:color w:val="000000"/>
          <w:sz w:val="24"/>
        </w:rPr>
        <w:t xml:space="preserve"> </w:t>
      </w:r>
      <w:r w:rsidR="00392B25" w:rsidRPr="000D2015">
        <w:rPr>
          <w:rFonts w:cs="Arial"/>
          <w:color w:val="000000"/>
          <w:sz w:val="24"/>
        </w:rPr>
        <w:t xml:space="preserve">Il se peut que certains de ces documents soient demeurés valides jusque dans les années 1970. </w:t>
      </w:r>
      <w:r w:rsidR="00392B25" w:rsidRPr="000D2015">
        <w:rPr>
          <w:rFonts w:cs="Arial"/>
          <w:sz w:val="24"/>
        </w:rPr>
        <w:t>Si, sur un plan de concession, un nom est mentionné sur un lot particulier, cela ne signifie pas forcément que la personne en question a reçu les lettres patentes; mais cela veut bien dire qu’elle a</w:t>
      </w:r>
      <w:r w:rsidR="00823533" w:rsidRPr="000D2015">
        <w:rPr>
          <w:rFonts w:cs="Arial"/>
          <w:sz w:val="24"/>
        </w:rPr>
        <w:t xml:space="preserve"> pu</w:t>
      </w:r>
      <w:r w:rsidR="00392B25" w:rsidRPr="000D2015">
        <w:rPr>
          <w:rFonts w:cs="Arial"/>
          <w:sz w:val="24"/>
        </w:rPr>
        <w:t>, à un moment ou à un autre, avoir le titre de propriété de la terre en question.</w:t>
      </w:r>
      <w:r w:rsidR="000173AC" w:rsidRPr="000D2015">
        <w:rPr>
          <w:rFonts w:cs="Arial"/>
          <w:color w:val="000000"/>
          <w:sz w:val="24"/>
        </w:rPr>
        <w:br/>
      </w:r>
    </w:p>
    <w:p w:rsidR="000173AC" w:rsidRDefault="009C53CE" w:rsidP="000173AC">
      <w:pPr>
        <w:rPr>
          <w:rFonts w:cs="Arial"/>
          <w:sz w:val="24"/>
        </w:rPr>
      </w:pPr>
      <w:r w:rsidRPr="000D2015">
        <w:rPr>
          <w:rFonts w:cs="Arial"/>
          <w:sz w:val="24"/>
        </w:rPr>
        <w:t>Pour en savoir plus sur cette série de documents, </w:t>
      </w:r>
      <w:hyperlink r:id="rId45" w:history="1">
        <w:r w:rsidR="00137250">
          <w:rPr>
            <w:rStyle w:val="Hyperlink"/>
            <w:rFonts w:cs="Arial"/>
            <w:sz w:val="24"/>
          </w:rPr>
          <w:t>cliquez ici pour consulter la description de la série RG 1-100</w:t>
        </w:r>
      </w:hyperlink>
      <w:r w:rsidR="000173AC" w:rsidRPr="000D2015">
        <w:rPr>
          <w:rFonts w:cs="Arial"/>
          <w:color w:val="000000"/>
          <w:sz w:val="24"/>
        </w:rPr>
        <w:t xml:space="preserve"> </w:t>
      </w:r>
      <w:r w:rsidRPr="000D2015">
        <w:rPr>
          <w:rFonts w:cs="Arial"/>
          <w:sz w:val="24"/>
        </w:rPr>
        <w:t xml:space="preserve">dans la </w:t>
      </w:r>
      <w:r w:rsidR="00937EA7" w:rsidRPr="000D2015">
        <w:rPr>
          <w:rFonts w:cs="Arial"/>
          <w:color w:val="000000"/>
          <w:sz w:val="24"/>
        </w:rPr>
        <w:t>base de données des descriptions des documents d’archives</w:t>
      </w:r>
      <w:r w:rsidR="000173AC" w:rsidRPr="000D2015">
        <w:rPr>
          <w:rFonts w:cs="Arial"/>
          <w:sz w:val="24"/>
        </w:rPr>
        <w:t xml:space="preserve">. </w:t>
      </w:r>
    </w:p>
    <w:p w:rsidR="00E72575" w:rsidRPr="000D2015" w:rsidRDefault="00E72575" w:rsidP="000173AC">
      <w:pPr>
        <w:rPr>
          <w:rFonts w:cs="Arial"/>
          <w:sz w:val="24"/>
        </w:rPr>
      </w:pPr>
    </w:p>
    <w:p w:rsidR="000173AC" w:rsidRPr="000D2015" w:rsidRDefault="009C53CE" w:rsidP="000173AC">
      <w:pPr>
        <w:rPr>
          <w:rFonts w:cs="Arial"/>
          <w:sz w:val="24"/>
        </w:rPr>
      </w:pPr>
      <w:r w:rsidRPr="000D2015">
        <w:rPr>
          <w:rFonts w:cs="Arial"/>
          <w:sz w:val="24"/>
        </w:rPr>
        <w:t>Pour déterminer si les Archives publiques de l’Ontario renferment un plan des concessions pour le secteur géographique qui vous intéresse :</w:t>
      </w:r>
    </w:p>
    <w:p w:rsidR="000173AC" w:rsidRPr="000D2015" w:rsidRDefault="009C53CE" w:rsidP="008A6AFE">
      <w:pPr>
        <w:numPr>
          <w:ilvl w:val="0"/>
          <w:numId w:val="3"/>
        </w:numPr>
        <w:tabs>
          <w:tab w:val="clear" w:pos="1080"/>
          <w:tab w:val="num" w:pos="720"/>
        </w:tabs>
        <w:ind w:left="720"/>
        <w:rPr>
          <w:rFonts w:cs="Arial"/>
          <w:sz w:val="24"/>
          <w:lang w:val="en-CA"/>
        </w:rPr>
      </w:pPr>
      <w:r w:rsidRPr="000D2015">
        <w:rPr>
          <w:rFonts w:cs="Arial"/>
          <w:sz w:val="24"/>
          <w:lang w:val="en-CA"/>
        </w:rPr>
        <w:t>sélectionnez « </w:t>
      </w:r>
      <w:r w:rsidR="000173AC" w:rsidRPr="000D2015">
        <w:rPr>
          <w:rFonts w:cs="Arial"/>
          <w:sz w:val="24"/>
          <w:lang w:val="en-CA"/>
        </w:rPr>
        <w:t>Option 3: Advance</w:t>
      </w:r>
      <w:r w:rsidRPr="000D2015">
        <w:rPr>
          <w:rFonts w:cs="Arial"/>
          <w:sz w:val="24"/>
          <w:lang w:val="en-CA"/>
        </w:rPr>
        <w:t>d</w:t>
      </w:r>
      <w:r w:rsidR="000173AC" w:rsidRPr="000D2015">
        <w:rPr>
          <w:rFonts w:cs="Arial"/>
          <w:sz w:val="24"/>
          <w:lang w:val="en-CA"/>
        </w:rPr>
        <w:t xml:space="preserve"> Search</w:t>
      </w:r>
      <w:r w:rsidRPr="000D2015">
        <w:rPr>
          <w:rFonts w:cs="Arial"/>
          <w:sz w:val="24"/>
          <w:lang w:val="en-CA"/>
        </w:rPr>
        <w:t> », puis cliquez sur « </w:t>
      </w:r>
      <w:r w:rsidR="000173AC" w:rsidRPr="000D2015">
        <w:rPr>
          <w:rFonts w:cs="Arial"/>
          <w:sz w:val="24"/>
          <w:lang w:val="en-CA"/>
        </w:rPr>
        <w:t>Search files and items</w:t>
      </w:r>
      <w:r w:rsidRPr="000D2015">
        <w:rPr>
          <w:rFonts w:cs="Arial"/>
          <w:sz w:val="24"/>
          <w:lang w:val="en-CA"/>
        </w:rPr>
        <w:t> »</w:t>
      </w:r>
      <w:r w:rsidR="000173AC" w:rsidRPr="000D2015">
        <w:rPr>
          <w:rFonts w:cs="Arial"/>
          <w:sz w:val="24"/>
          <w:lang w:val="en-CA"/>
        </w:rPr>
        <w:t>;</w:t>
      </w:r>
    </w:p>
    <w:p w:rsidR="000173AC" w:rsidRPr="000D2015" w:rsidRDefault="009C53CE" w:rsidP="008A6AFE">
      <w:pPr>
        <w:numPr>
          <w:ilvl w:val="0"/>
          <w:numId w:val="3"/>
        </w:numPr>
        <w:tabs>
          <w:tab w:val="clear" w:pos="1080"/>
          <w:tab w:val="num" w:pos="720"/>
        </w:tabs>
        <w:ind w:left="720"/>
        <w:rPr>
          <w:rFonts w:cs="Arial"/>
          <w:sz w:val="24"/>
        </w:rPr>
      </w:pPr>
      <w:r w:rsidRPr="000D2015">
        <w:rPr>
          <w:rFonts w:cs="Arial"/>
          <w:sz w:val="24"/>
        </w:rPr>
        <w:t>saisissez le nom de l’endroit voulu</w:t>
      </w:r>
      <w:r w:rsidR="000173AC" w:rsidRPr="000D2015">
        <w:rPr>
          <w:rFonts w:cs="Arial"/>
          <w:sz w:val="24"/>
        </w:rPr>
        <w:t xml:space="preserve"> (c</w:t>
      </w:r>
      <w:r w:rsidRPr="000D2015">
        <w:rPr>
          <w:rFonts w:cs="Arial"/>
          <w:sz w:val="24"/>
        </w:rPr>
        <w:t>omté, district, canton, etc.</w:t>
      </w:r>
      <w:r w:rsidR="000173AC" w:rsidRPr="000D2015">
        <w:rPr>
          <w:rFonts w:cs="Arial"/>
          <w:sz w:val="24"/>
        </w:rPr>
        <w:t xml:space="preserve">) </w:t>
      </w:r>
      <w:r w:rsidRPr="000D2015">
        <w:rPr>
          <w:rFonts w:cs="Arial"/>
          <w:sz w:val="24"/>
        </w:rPr>
        <w:t>dans le champ intitulé « </w:t>
      </w:r>
      <w:r w:rsidR="000173AC" w:rsidRPr="000D2015">
        <w:rPr>
          <w:rFonts w:cs="Arial"/>
          <w:sz w:val="24"/>
        </w:rPr>
        <w:t>Keyword</w:t>
      </w:r>
      <w:r w:rsidRPr="000D2015">
        <w:rPr>
          <w:rFonts w:cs="Arial"/>
          <w:sz w:val="24"/>
        </w:rPr>
        <w:t xml:space="preserve"> », </w:t>
      </w:r>
      <w:r w:rsidR="003F01E6" w:rsidRPr="000D2015">
        <w:rPr>
          <w:rFonts w:cs="Arial"/>
          <w:sz w:val="24"/>
        </w:rPr>
        <w:t xml:space="preserve">puis tapez le code de référence </w:t>
      </w:r>
      <w:r w:rsidR="000173AC" w:rsidRPr="000D2015">
        <w:rPr>
          <w:rFonts w:cs="Arial"/>
          <w:sz w:val="24"/>
        </w:rPr>
        <w:t xml:space="preserve">(RG 1-100) </w:t>
      </w:r>
      <w:r w:rsidR="003F01E6" w:rsidRPr="000D2015">
        <w:rPr>
          <w:rFonts w:cs="Arial"/>
          <w:sz w:val="24"/>
        </w:rPr>
        <w:t>dans le champ intitulé « </w:t>
      </w:r>
      <w:r w:rsidR="000173AC" w:rsidRPr="000D2015">
        <w:rPr>
          <w:rFonts w:cs="Arial"/>
          <w:sz w:val="24"/>
        </w:rPr>
        <w:t>Archival Reference Code</w:t>
      </w:r>
      <w:r w:rsidR="003F01E6" w:rsidRPr="000D2015">
        <w:rPr>
          <w:rFonts w:cs="Arial"/>
          <w:sz w:val="24"/>
        </w:rPr>
        <w:t> »</w:t>
      </w:r>
      <w:r w:rsidR="000173AC" w:rsidRPr="000D2015">
        <w:rPr>
          <w:rFonts w:cs="Arial"/>
          <w:sz w:val="24"/>
        </w:rPr>
        <w:t xml:space="preserve">. </w:t>
      </w:r>
      <w:r w:rsidR="003F01E6" w:rsidRPr="000D2015">
        <w:rPr>
          <w:rFonts w:cs="Arial"/>
          <w:sz w:val="24"/>
        </w:rPr>
        <w:t>Cela fera apparaître tous les plans figurant dans la série RG 1-100 qui répondent, le cas échéant, à vos critères de recherche</w:t>
      </w:r>
      <w:r w:rsidR="000173AC" w:rsidRPr="000D2015">
        <w:rPr>
          <w:rFonts w:cs="Arial"/>
          <w:sz w:val="24"/>
        </w:rPr>
        <w:t xml:space="preserve">. </w:t>
      </w:r>
    </w:p>
    <w:p w:rsidR="000173AC" w:rsidRPr="000D2015" w:rsidRDefault="000173AC" w:rsidP="000173AC">
      <w:pPr>
        <w:rPr>
          <w:rFonts w:cs="Arial"/>
          <w:sz w:val="24"/>
        </w:rPr>
      </w:pPr>
    </w:p>
    <w:p w:rsidR="000173AC" w:rsidRPr="000D2015" w:rsidRDefault="0046330E" w:rsidP="000173AC">
      <w:pPr>
        <w:rPr>
          <w:rFonts w:cs="Arial"/>
          <w:sz w:val="24"/>
        </w:rPr>
      </w:pPr>
      <w:r w:rsidRPr="000D2015">
        <w:rPr>
          <w:rFonts w:cs="Arial"/>
          <w:sz w:val="24"/>
        </w:rPr>
        <w:t xml:space="preserve">Pour voir la liste complète de tous les plans décrits dans la </w:t>
      </w:r>
      <w:r w:rsidR="00937EA7" w:rsidRPr="000D2015">
        <w:rPr>
          <w:rFonts w:cs="Arial"/>
          <w:color w:val="000000"/>
          <w:sz w:val="24"/>
        </w:rPr>
        <w:t>base de données des descriptions des documents d’archives </w:t>
      </w:r>
      <w:r w:rsidR="000173AC" w:rsidRPr="000D2015">
        <w:rPr>
          <w:rFonts w:cs="Arial"/>
          <w:sz w:val="24"/>
        </w:rPr>
        <w:t>:</w:t>
      </w:r>
    </w:p>
    <w:p w:rsidR="000173AC" w:rsidRPr="000D2015" w:rsidRDefault="00694079" w:rsidP="008A6AFE">
      <w:pPr>
        <w:numPr>
          <w:ilvl w:val="0"/>
          <w:numId w:val="7"/>
        </w:numPr>
        <w:tabs>
          <w:tab w:val="clear" w:pos="1080"/>
          <w:tab w:val="num" w:pos="720"/>
        </w:tabs>
        <w:ind w:left="720"/>
        <w:rPr>
          <w:rFonts w:cs="Arial"/>
          <w:sz w:val="24"/>
        </w:rPr>
      </w:pPr>
      <w:r w:rsidRPr="000D2015">
        <w:rPr>
          <w:rFonts w:cs="Arial"/>
          <w:sz w:val="24"/>
        </w:rPr>
        <w:t>cliquez sur le lien vers la liste en ligne fourni à la rubrique marquée « </w:t>
      </w:r>
      <w:r w:rsidRPr="000D2015">
        <w:rPr>
          <w:rFonts w:cs="Arial"/>
          <w:b/>
          <w:sz w:val="24"/>
        </w:rPr>
        <w:t>Finding Aid ».</w:t>
      </w:r>
    </w:p>
    <w:p w:rsidR="000173AC" w:rsidRPr="000D2015" w:rsidRDefault="000173AC" w:rsidP="000173AC">
      <w:pPr>
        <w:rPr>
          <w:rFonts w:cs="Arial"/>
          <w:b/>
          <w:sz w:val="24"/>
        </w:rPr>
      </w:pPr>
    </w:p>
    <w:p w:rsidR="000173AC" w:rsidRPr="000D2015" w:rsidRDefault="000173AC" w:rsidP="00704806">
      <w:pPr>
        <w:pStyle w:val="Heading5"/>
      </w:pPr>
      <w:r w:rsidRPr="000D2015">
        <w:t xml:space="preserve">e) </w:t>
      </w:r>
      <w:r w:rsidR="003D1889" w:rsidRPr="000D2015">
        <w:t>Documents des cantons</w:t>
      </w:r>
      <w:r w:rsidRPr="000D2015">
        <w:t xml:space="preserve"> (s</w:t>
      </w:r>
      <w:r w:rsidR="003D1889" w:rsidRPr="000D2015">
        <w:t>é</w:t>
      </w:r>
      <w:r w:rsidRPr="000D2015">
        <w:t>rie RG 1-58)</w:t>
      </w:r>
    </w:p>
    <w:p w:rsidR="003D1889" w:rsidRPr="000D2015" w:rsidRDefault="003D1889" w:rsidP="003D1889">
      <w:pPr>
        <w:pStyle w:val="BodyText"/>
        <w:jc w:val="left"/>
        <w:rPr>
          <w:color w:val="auto"/>
          <w:sz w:val="24"/>
          <w:szCs w:val="24"/>
        </w:rPr>
      </w:pPr>
      <w:r w:rsidRPr="000D2015">
        <w:rPr>
          <w:color w:val="auto"/>
          <w:sz w:val="24"/>
          <w:szCs w:val="24"/>
        </w:rPr>
        <w:t>Les documents des cantons sont une collection de documents divers relatifs aux terres de la Couronne, constituée par les fonctionnaires du ministère des Terres et des Forêts afin de classifier et d’organiser des documents fonciers sans autre lien entre eux. Ils datent d’environ 1783 à environ 1870. Ils comprennent des copies de décrets, des billets et des certificats d’attribution, des cessions, des certificats d’exécution des tâches de colonisation, de la correspondance et quelques testaments. La série est organisée par canton, ville ou village, puis, dans chaque canton, par concession et par numéro de lot.</w:t>
      </w:r>
    </w:p>
    <w:p w:rsidR="003D1889" w:rsidRPr="000D2015" w:rsidRDefault="003D1889" w:rsidP="000173AC">
      <w:pPr>
        <w:pStyle w:val="BodyText"/>
        <w:jc w:val="left"/>
        <w:rPr>
          <w:sz w:val="24"/>
          <w:szCs w:val="24"/>
        </w:rPr>
      </w:pPr>
    </w:p>
    <w:p w:rsidR="000173AC" w:rsidRPr="000D2015" w:rsidRDefault="005F429F" w:rsidP="000173AC">
      <w:pPr>
        <w:pStyle w:val="BodyText"/>
        <w:jc w:val="left"/>
        <w:rPr>
          <w:sz w:val="24"/>
          <w:szCs w:val="24"/>
        </w:rPr>
      </w:pPr>
      <w:r w:rsidRPr="000D2015">
        <w:rPr>
          <w:sz w:val="24"/>
          <w:szCs w:val="24"/>
        </w:rPr>
        <w:t xml:space="preserve">Les documents des cantons </w:t>
      </w:r>
      <w:r w:rsidR="00014612">
        <w:rPr>
          <w:sz w:val="24"/>
          <w:szCs w:val="24"/>
        </w:rPr>
        <w:t>sont disponibles sur microfilms</w:t>
      </w:r>
      <w:r w:rsidRPr="000D2015">
        <w:rPr>
          <w:sz w:val="24"/>
          <w:szCs w:val="24"/>
        </w:rPr>
        <w:t xml:space="preserve"> dans la</w:t>
      </w:r>
      <w:r w:rsidR="000173AC" w:rsidRPr="000D2015">
        <w:rPr>
          <w:sz w:val="24"/>
          <w:szCs w:val="24"/>
        </w:rPr>
        <w:t xml:space="preserve"> </w:t>
      </w:r>
      <w:r w:rsidR="00FC1861" w:rsidRPr="000D2015">
        <w:rPr>
          <w:sz w:val="24"/>
          <w:szCs w:val="24"/>
        </w:rPr>
        <w:t>salle de lecture</w:t>
      </w:r>
      <w:r w:rsidR="007F1B66">
        <w:rPr>
          <w:sz w:val="24"/>
          <w:szCs w:val="24"/>
        </w:rPr>
        <w:t>.</w:t>
      </w:r>
      <w:r w:rsidR="000173AC" w:rsidRPr="000D2015">
        <w:rPr>
          <w:sz w:val="24"/>
          <w:szCs w:val="24"/>
        </w:rPr>
        <w:t xml:space="preserve"> </w:t>
      </w:r>
      <w:hyperlink r:id="rId46" w:history="1">
        <w:r w:rsidR="007F1B66">
          <w:rPr>
            <w:rStyle w:val="Hyperlink"/>
            <w:sz w:val="24"/>
            <w:szCs w:val="24"/>
          </w:rPr>
          <w:t xml:space="preserve">Cliquez ici pour </w:t>
        </w:r>
        <w:r w:rsidR="00F425AF">
          <w:rPr>
            <w:rStyle w:val="Hyperlink"/>
            <w:sz w:val="24"/>
            <w:szCs w:val="24"/>
          </w:rPr>
          <w:t>y accéder</w:t>
        </w:r>
        <w:r w:rsidR="007F1B66">
          <w:rPr>
            <w:rStyle w:val="Hyperlink"/>
            <w:sz w:val="24"/>
            <w:szCs w:val="24"/>
          </w:rPr>
          <w:t xml:space="preserve"> par l’entremise du Service interprêt de microfilms</w:t>
        </w:r>
      </w:hyperlink>
      <w:r w:rsidR="000173AC" w:rsidRPr="000D2015">
        <w:rPr>
          <w:sz w:val="24"/>
          <w:szCs w:val="24"/>
        </w:rPr>
        <w:t>.</w:t>
      </w:r>
      <w:r w:rsidRPr="000D2015">
        <w:rPr>
          <w:sz w:val="24"/>
          <w:szCs w:val="24"/>
        </w:rPr>
        <w:t xml:space="preserve"> Vous pouvez accéder à la liste du contenu des microfilms de deux façons :</w:t>
      </w:r>
      <w:r w:rsidR="000173AC" w:rsidRPr="000D2015">
        <w:rPr>
          <w:sz w:val="24"/>
          <w:szCs w:val="24"/>
        </w:rPr>
        <w:t xml:space="preserve"> </w:t>
      </w:r>
    </w:p>
    <w:p w:rsidR="000173AC" w:rsidRPr="000D2015" w:rsidRDefault="000173AC" w:rsidP="008A6AFE">
      <w:pPr>
        <w:pStyle w:val="BodyText"/>
        <w:keepNext/>
        <w:keepLines/>
        <w:jc w:val="left"/>
        <w:rPr>
          <w:sz w:val="24"/>
          <w:szCs w:val="24"/>
        </w:rPr>
      </w:pPr>
      <w:r w:rsidRPr="000D2015">
        <w:rPr>
          <w:sz w:val="24"/>
          <w:szCs w:val="24"/>
        </w:rPr>
        <w:lastRenderedPageBreak/>
        <w:t xml:space="preserve">1. </w:t>
      </w:r>
      <w:hyperlink r:id="rId47" w:history="1">
        <w:r w:rsidR="007F1B66">
          <w:rPr>
            <w:rStyle w:val="Hyperlink"/>
            <w:sz w:val="24"/>
            <w:szCs w:val="24"/>
          </w:rPr>
          <w:t>Cliquez ici pour Consulter la description de la série RG 1-58</w:t>
        </w:r>
      </w:hyperlink>
      <w:r w:rsidR="005F429F" w:rsidRPr="000D2015">
        <w:rPr>
          <w:sz w:val="24"/>
          <w:szCs w:val="24"/>
        </w:rPr>
        <w:t xml:space="preserve"> dans la </w:t>
      </w:r>
      <w:r w:rsidR="00937EA7" w:rsidRPr="000D2015">
        <w:rPr>
          <w:sz w:val="24"/>
          <w:szCs w:val="24"/>
        </w:rPr>
        <w:t>base de données des descriptions des documents d’archives</w:t>
      </w:r>
      <w:r w:rsidRPr="000D2015">
        <w:rPr>
          <w:sz w:val="24"/>
          <w:szCs w:val="24"/>
        </w:rPr>
        <w:t>;</w:t>
      </w:r>
    </w:p>
    <w:p w:rsidR="000173AC" w:rsidRPr="000D2015" w:rsidRDefault="000173AC" w:rsidP="008A6AFE">
      <w:pPr>
        <w:pStyle w:val="BodyText"/>
        <w:keepNext/>
        <w:keepLines/>
        <w:numPr>
          <w:ilvl w:val="0"/>
          <w:numId w:val="3"/>
        </w:numPr>
        <w:jc w:val="left"/>
        <w:rPr>
          <w:sz w:val="24"/>
          <w:szCs w:val="24"/>
        </w:rPr>
      </w:pPr>
      <w:r w:rsidRPr="000D2015">
        <w:rPr>
          <w:sz w:val="24"/>
          <w:szCs w:val="24"/>
        </w:rPr>
        <w:t>c</w:t>
      </w:r>
      <w:r w:rsidR="00694079" w:rsidRPr="000D2015">
        <w:rPr>
          <w:sz w:val="24"/>
          <w:szCs w:val="24"/>
        </w:rPr>
        <w:t>liquez sur le lien vers la liste en ligne fourni à la rubrique marquée « </w:t>
      </w:r>
      <w:r w:rsidR="00694079" w:rsidRPr="000D2015">
        <w:rPr>
          <w:b/>
          <w:sz w:val="24"/>
          <w:szCs w:val="24"/>
        </w:rPr>
        <w:t>Finding Aid »;</w:t>
      </w:r>
    </w:p>
    <w:p w:rsidR="000173AC" w:rsidRPr="000D2015" w:rsidRDefault="000173AC" w:rsidP="008A6AFE">
      <w:pPr>
        <w:pStyle w:val="BodyText"/>
        <w:keepNext/>
        <w:keepLines/>
        <w:numPr>
          <w:ilvl w:val="0"/>
          <w:numId w:val="3"/>
        </w:numPr>
        <w:jc w:val="left"/>
        <w:rPr>
          <w:sz w:val="24"/>
          <w:szCs w:val="24"/>
        </w:rPr>
      </w:pPr>
      <w:r w:rsidRPr="000D2015">
        <w:rPr>
          <w:sz w:val="24"/>
          <w:szCs w:val="24"/>
        </w:rPr>
        <w:t>consult</w:t>
      </w:r>
      <w:r w:rsidR="005F429F" w:rsidRPr="000D2015">
        <w:rPr>
          <w:sz w:val="24"/>
          <w:szCs w:val="24"/>
        </w:rPr>
        <w:t>ez le microfilm approprié en fonction de l’emplacement de la terre qui vous intéresse.</w:t>
      </w:r>
    </w:p>
    <w:p w:rsidR="000173AC" w:rsidRPr="00326C03" w:rsidRDefault="000173AC" w:rsidP="000173AC">
      <w:pPr>
        <w:pStyle w:val="BodyText"/>
        <w:ind w:firstLine="720"/>
        <w:jc w:val="left"/>
        <w:rPr>
          <w:sz w:val="22"/>
          <w:szCs w:val="22"/>
        </w:rPr>
      </w:pPr>
    </w:p>
    <w:p w:rsidR="000173AC" w:rsidRPr="000D2015" w:rsidRDefault="000173AC" w:rsidP="000173AC">
      <w:pPr>
        <w:pStyle w:val="BodyText"/>
        <w:jc w:val="left"/>
        <w:rPr>
          <w:sz w:val="24"/>
          <w:szCs w:val="24"/>
        </w:rPr>
      </w:pPr>
      <w:r w:rsidRPr="000D2015">
        <w:rPr>
          <w:sz w:val="24"/>
          <w:szCs w:val="24"/>
        </w:rPr>
        <w:t xml:space="preserve">2. </w:t>
      </w:r>
      <w:hyperlink r:id="rId48" w:history="1">
        <w:r w:rsidR="00F425AF">
          <w:rPr>
            <w:rStyle w:val="Hyperlink"/>
            <w:sz w:val="24"/>
            <w:szCs w:val="24"/>
          </w:rPr>
          <w:t>Cliquez ici pour consulter la liste des microfilms dans notre catalogue du Service interprêt de microfilms</w:t>
        </w:r>
      </w:hyperlink>
    </w:p>
    <w:p w:rsidR="000173AC" w:rsidRPr="000D2015" w:rsidRDefault="00086100" w:rsidP="00AD7B11">
      <w:pPr>
        <w:pStyle w:val="BodyText"/>
        <w:numPr>
          <w:ilvl w:val="0"/>
          <w:numId w:val="5"/>
        </w:numPr>
        <w:jc w:val="left"/>
        <w:rPr>
          <w:sz w:val="24"/>
          <w:szCs w:val="24"/>
        </w:rPr>
      </w:pPr>
      <w:r w:rsidRPr="000D2015">
        <w:rPr>
          <w:sz w:val="24"/>
          <w:szCs w:val="24"/>
        </w:rPr>
        <w:t>sélectionnez</w:t>
      </w:r>
      <w:r w:rsidR="00AD7B11" w:rsidRPr="000D2015">
        <w:rPr>
          <w:sz w:val="24"/>
          <w:szCs w:val="24"/>
        </w:rPr>
        <w:t xml:space="preserve"> « Dossiers des terres de la Couronne » (sur la page anglaise</w:t>
      </w:r>
      <w:hyperlink r:id="rId49" w:history="1"/>
      <w:r w:rsidR="00AD7B11" w:rsidRPr="000D2015">
        <w:rPr>
          <w:sz w:val="24"/>
          <w:szCs w:val="24"/>
        </w:rPr>
        <w:t>, « </w:t>
      </w:r>
      <w:r w:rsidR="000173AC" w:rsidRPr="000D2015">
        <w:rPr>
          <w:i/>
          <w:sz w:val="24"/>
          <w:szCs w:val="24"/>
        </w:rPr>
        <w:t>Crown Lands Records</w:t>
      </w:r>
      <w:r w:rsidR="00AD7B11" w:rsidRPr="000D2015">
        <w:rPr>
          <w:i/>
          <w:sz w:val="24"/>
          <w:szCs w:val="24"/>
        </w:rPr>
        <w:t> »</w:t>
      </w:r>
      <w:r w:rsidR="00AD7B11" w:rsidRPr="000D2015">
        <w:rPr>
          <w:sz w:val="24"/>
          <w:szCs w:val="24"/>
        </w:rPr>
        <w:t>)</w:t>
      </w:r>
      <w:r w:rsidR="000173AC" w:rsidRPr="00E72575">
        <w:rPr>
          <w:sz w:val="24"/>
          <w:szCs w:val="24"/>
        </w:rPr>
        <w:t>;</w:t>
      </w:r>
    </w:p>
    <w:p w:rsidR="000173AC" w:rsidRPr="000D2015" w:rsidRDefault="00AD7B11" w:rsidP="000173AC">
      <w:pPr>
        <w:pStyle w:val="BodyText"/>
        <w:numPr>
          <w:ilvl w:val="0"/>
          <w:numId w:val="5"/>
        </w:numPr>
        <w:jc w:val="left"/>
        <w:rPr>
          <w:sz w:val="24"/>
          <w:szCs w:val="24"/>
        </w:rPr>
      </w:pPr>
      <w:r w:rsidRPr="000D2015">
        <w:rPr>
          <w:sz w:val="24"/>
          <w:szCs w:val="24"/>
        </w:rPr>
        <w:t>cliquez sur « Township papers » (documents des cantons), vers le bas de la page;</w:t>
      </w:r>
    </w:p>
    <w:p w:rsidR="000173AC" w:rsidRPr="000D2015" w:rsidRDefault="00AD7B11" w:rsidP="000173AC">
      <w:pPr>
        <w:pStyle w:val="BodyText"/>
        <w:numPr>
          <w:ilvl w:val="0"/>
          <w:numId w:val="5"/>
        </w:numPr>
        <w:jc w:val="left"/>
        <w:rPr>
          <w:sz w:val="24"/>
          <w:szCs w:val="24"/>
        </w:rPr>
      </w:pPr>
      <w:r w:rsidRPr="000D2015">
        <w:rPr>
          <w:sz w:val="24"/>
          <w:szCs w:val="24"/>
        </w:rPr>
        <w:t>consultez le microfilm approprié en fonction de l’emplacement de la terre qui vous intéresse.</w:t>
      </w:r>
    </w:p>
    <w:p w:rsidR="000173AC" w:rsidRPr="00326C03" w:rsidRDefault="000173AC" w:rsidP="009900EE"/>
    <w:p w:rsidR="009900EE" w:rsidRPr="000D2015" w:rsidRDefault="00AD7B11" w:rsidP="009900EE">
      <w:pPr>
        <w:rPr>
          <w:color w:val="333333"/>
          <w:sz w:val="24"/>
        </w:rPr>
      </w:pPr>
      <w:r w:rsidRPr="000D2015">
        <w:rPr>
          <w:sz w:val="24"/>
        </w:rPr>
        <w:t xml:space="preserve">Pour </w:t>
      </w:r>
      <w:r w:rsidR="00E94C3F" w:rsidRPr="000D2015">
        <w:rPr>
          <w:sz w:val="24"/>
        </w:rPr>
        <w:t>retrouver</w:t>
      </w:r>
      <w:r w:rsidRPr="000D2015">
        <w:rPr>
          <w:sz w:val="24"/>
        </w:rPr>
        <w:t xml:space="preserve"> des documents </w:t>
      </w:r>
      <w:r w:rsidRPr="00014612">
        <w:rPr>
          <w:i/>
          <w:sz w:val="24"/>
        </w:rPr>
        <w:t>postérieurs</w:t>
      </w:r>
      <w:r w:rsidRPr="000D2015">
        <w:rPr>
          <w:sz w:val="24"/>
        </w:rPr>
        <w:t xml:space="preserve"> à 1</w:t>
      </w:r>
      <w:r w:rsidR="000173AC" w:rsidRPr="000D2015">
        <w:rPr>
          <w:sz w:val="24"/>
        </w:rPr>
        <w:t xml:space="preserve">870, </w:t>
      </w:r>
      <w:r w:rsidRPr="000D2015">
        <w:rPr>
          <w:sz w:val="24"/>
        </w:rPr>
        <w:t xml:space="preserve">n’hésitez pas à consulter </w:t>
      </w:r>
      <w:r w:rsidRPr="00014612">
        <w:rPr>
          <w:i/>
          <w:sz w:val="24"/>
        </w:rPr>
        <w:t xml:space="preserve">le système de classement numérique des dossiers relatifs aux terres </w:t>
      </w:r>
      <w:r w:rsidR="00E81AB8" w:rsidRPr="00014612">
        <w:rPr>
          <w:i/>
          <w:sz w:val="24"/>
        </w:rPr>
        <w:t>(sé</w:t>
      </w:r>
      <w:r w:rsidR="000173AC" w:rsidRPr="00014612">
        <w:rPr>
          <w:i/>
          <w:sz w:val="24"/>
        </w:rPr>
        <w:t>rie RG 1-246).</w:t>
      </w:r>
      <w:r w:rsidR="000173AC" w:rsidRPr="000D2015">
        <w:rPr>
          <w:sz w:val="24"/>
        </w:rPr>
        <w:t xml:space="preserve"> </w:t>
      </w:r>
      <w:r w:rsidRPr="000D2015">
        <w:rPr>
          <w:sz w:val="24"/>
        </w:rPr>
        <w:t>Cette série englobe les dossiers contenant la correspondance au sujet des terres de la Couronne, de même que le système d’indexation utilisé pour répertorier ces dossiers de 1853 à 1915</w:t>
      </w:r>
      <w:r w:rsidR="000173AC" w:rsidRPr="000D2015">
        <w:rPr>
          <w:sz w:val="24"/>
        </w:rPr>
        <w:t xml:space="preserve">. </w:t>
      </w:r>
      <w:r w:rsidRPr="000D2015">
        <w:rPr>
          <w:sz w:val="24"/>
        </w:rPr>
        <w:t>Ces dossiers contiennent parfois aussi des relevés d’arpentage, des copies de décrets et d’autres documents liés à une parcelle de terrain particulière avant sa cession par lettres patentes</w:t>
      </w:r>
      <w:r w:rsidR="000173AC" w:rsidRPr="000D2015">
        <w:rPr>
          <w:sz w:val="24"/>
        </w:rPr>
        <w:t>.</w:t>
      </w:r>
      <w:r w:rsidR="00DC6DFE" w:rsidRPr="000D2015">
        <w:rPr>
          <w:sz w:val="24"/>
        </w:rPr>
        <w:t xml:space="preserve"> </w:t>
      </w:r>
      <w:r w:rsidR="009900EE" w:rsidRPr="000D2015">
        <w:rPr>
          <w:sz w:val="24"/>
        </w:rPr>
        <w:t xml:space="preserve">Pour accéder à ce système de classement numérique, </w:t>
      </w:r>
      <w:hyperlink r:id="rId50" w:history="1">
        <w:r w:rsidR="00014612">
          <w:rPr>
            <w:rStyle w:val="Hyperlink"/>
            <w:rFonts w:cs="Arial"/>
            <w:sz w:val="24"/>
          </w:rPr>
          <w:t>cliquez ici pour consulter la description de la série RG 1-426</w:t>
        </w:r>
      </w:hyperlink>
      <w:r w:rsidR="000173AC" w:rsidRPr="000D2015">
        <w:rPr>
          <w:color w:val="333333"/>
          <w:sz w:val="24"/>
        </w:rPr>
        <w:t xml:space="preserve"> </w:t>
      </w:r>
      <w:r w:rsidR="009900EE" w:rsidRPr="000D2015">
        <w:rPr>
          <w:color w:val="333333"/>
          <w:sz w:val="24"/>
        </w:rPr>
        <w:t xml:space="preserve">dans la </w:t>
      </w:r>
      <w:r w:rsidR="00937EA7" w:rsidRPr="000D2015">
        <w:rPr>
          <w:sz w:val="24"/>
        </w:rPr>
        <w:t>base de données des descriptions des documents d’archives</w:t>
      </w:r>
      <w:r w:rsidR="000173AC" w:rsidRPr="000D2015">
        <w:rPr>
          <w:color w:val="333333"/>
          <w:sz w:val="24"/>
        </w:rPr>
        <w:t>.</w:t>
      </w:r>
    </w:p>
    <w:p w:rsidR="009900EE" w:rsidRPr="000D2015" w:rsidRDefault="009900EE" w:rsidP="009900EE">
      <w:pPr>
        <w:rPr>
          <w:color w:val="333333"/>
          <w:sz w:val="24"/>
        </w:rPr>
      </w:pPr>
    </w:p>
    <w:p w:rsidR="009900EE" w:rsidRPr="000D2015" w:rsidRDefault="000173AC" w:rsidP="00704806">
      <w:pPr>
        <w:pStyle w:val="Heading5"/>
      </w:pPr>
      <w:r w:rsidRPr="000D2015">
        <w:t xml:space="preserve">f) </w:t>
      </w:r>
      <w:r w:rsidR="009900EE" w:rsidRPr="000D2015">
        <w:t>Registres des décisions relatives aux terres du Haut-Canada</w:t>
      </w:r>
    </w:p>
    <w:p w:rsidR="00704806" w:rsidRDefault="00704806" w:rsidP="000173AC">
      <w:pPr>
        <w:rPr>
          <w:rFonts w:cs="Arial"/>
          <w:sz w:val="24"/>
        </w:rPr>
      </w:pPr>
    </w:p>
    <w:p w:rsidR="000173AC" w:rsidRPr="000D2015" w:rsidRDefault="009900EE" w:rsidP="000173AC">
      <w:pPr>
        <w:rPr>
          <w:rFonts w:cs="Arial"/>
          <w:sz w:val="24"/>
        </w:rPr>
      </w:pPr>
      <w:r w:rsidRPr="000D2015">
        <w:rPr>
          <w:rFonts w:cs="Arial"/>
          <w:sz w:val="24"/>
        </w:rPr>
        <w:t>Les registres des décisions relatives aux terres du Haut-Canada, tenus à jour par le conseil exécutif, servaient à consigner la décision d’accepter ou de rejeter les demandes de terres présentées à ce dernier. Ces documents sont une bonne source de renseignements relatifs aux demandes de terres du Haut-Canada : ils peuvent servir à retrouver une demande, si le nom du demandeur n’apparaît pas dans l’index des demandes de terres.</w:t>
      </w:r>
      <w:r w:rsidR="000173AC" w:rsidRPr="000D2015">
        <w:rPr>
          <w:rFonts w:cs="Arial"/>
          <w:sz w:val="24"/>
        </w:rPr>
        <w:t xml:space="preserve"> </w:t>
      </w:r>
      <w:r w:rsidR="00B8768A" w:rsidRPr="000D2015">
        <w:rPr>
          <w:rFonts w:cs="Arial"/>
          <w:sz w:val="24"/>
        </w:rPr>
        <w:t>Les originaux sont conservés par Bibliothèque et Archives Canada, mais des copies sur microfilm sont disponibles dans notre salle de lecture</w:t>
      </w:r>
      <w:r w:rsidR="000173AC" w:rsidRPr="000D2015">
        <w:rPr>
          <w:rFonts w:cs="Arial"/>
          <w:sz w:val="24"/>
        </w:rPr>
        <w:t xml:space="preserve">. </w:t>
      </w:r>
      <w:r w:rsidR="00B8768A" w:rsidRPr="000D2015">
        <w:rPr>
          <w:rFonts w:cs="Arial"/>
          <w:sz w:val="24"/>
        </w:rPr>
        <w:t>Vous pouvez accéder à l’index de ces registres des décisions relatives aux terres de deux façons :</w:t>
      </w:r>
    </w:p>
    <w:p w:rsidR="000173AC" w:rsidRPr="00326C03" w:rsidRDefault="000173AC" w:rsidP="000173AC">
      <w:pPr>
        <w:rPr>
          <w:rFonts w:cs="Arial"/>
          <w:szCs w:val="22"/>
        </w:rPr>
      </w:pPr>
    </w:p>
    <w:p w:rsidR="000173AC" w:rsidRPr="000D2015" w:rsidRDefault="00B8768A" w:rsidP="000173AC">
      <w:pPr>
        <w:numPr>
          <w:ilvl w:val="0"/>
          <w:numId w:val="11"/>
        </w:numPr>
        <w:rPr>
          <w:rFonts w:cs="Arial"/>
          <w:sz w:val="24"/>
        </w:rPr>
      </w:pPr>
      <w:r w:rsidRPr="000D2015">
        <w:rPr>
          <w:rFonts w:cs="Arial"/>
          <w:sz w:val="24"/>
        </w:rPr>
        <w:t xml:space="preserve">l’index sur microfilm des registres des décisions relatives aux terres </w:t>
      </w:r>
      <w:r w:rsidRPr="000D2015">
        <w:rPr>
          <w:rFonts w:cs="Arial"/>
          <w:i/>
          <w:sz w:val="24"/>
        </w:rPr>
        <w:t xml:space="preserve">(Index for the Land Books) </w:t>
      </w:r>
      <w:r w:rsidRPr="000D2015">
        <w:rPr>
          <w:rFonts w:cs="Arial"/>
          <w:sz w:val="24"/>
        </w:rPr>
        <w:t>se trouve au même endroit que l’index des demandes de terres (</w:t>
      </w:r>
      <w:r w:rsidRPr="000D2015">
        <w:rPr>
          <w:rFonts w:cs="Arial"/>
          <w:i/>
          <w:sz w:val="24"/>
        </w:rPr>
        <w:t>Index for the Land Petitions)</w:t>
      </w:r>
      <w:r w:rsidR="000173AC" w:rsidRPr="000D2015">
        <w:rPr>
          <w:rFonts w:cs="Arial"/>
          <w:sz w:val="24"/>
        </w:rPr>
        <w:t xml:space="preserve">. </w:t>
      </w:r>
      <w:r w:rsidRPr="000D2015">
        <w:rPr>
          <w:rFonts w:cs="Arial"/>
          <w:sz w:val="24"/>
        </w:rPr>
        <w:t>Veuillez consulter le manuel « </w:t>
      </w:r>
      <w:r w:rsidR="000173AC" w:rsidRPr="000D2015">
        <w:rPr>
          <w:rFonts w:cs="Arial"/>
          <w:i/>
          <w:color w:val="000000"/>
          <w:sz w:val="24"/>
        </w:rPr>
        <w:t>User’s Guide to the Upper Canada Land Petitions and Land Books</w:t>
      </w:r>
      <w:r w:rsidRPr="000D2015">
        <w:rPr>
          <w:rFonts w:cs="Arial"/>
          <w:i/>
          <w:color w:val="000000"/>
          <w:sz w:val="24"/>
        </w:rPr>
        <w:t xml:space="preserve"> » </w:t>
      </w:r>
      <w:r w:rsidRPr="000D2015">
        <w:rPr>
          <w:rFonts w:cs="Arial"/>
          <w:color w:val="000000"/>
          <w:sz w:val="24"/>
        </w:rPr>
        <w:t>(en anglais seulement) disponible dans la salle de lecture pour obtenir des explications plus détaillées</w:t>
      </w:r>
      <w:r w:rsidR="000173AC" w:rsidRPr="000D2015">
        <w:rPr>
          <w:rFonts w:cs="Arial"/>
          <w:sz w:val="24"/>
        </w:rPr>
        <w:t>.</w:t>
      </w:r>
    </w:p>
    <w:p w:rsidR="000173AC" w:rsidRPr="000D2015" w:rsidRDefault="000173AC" w:rsidP="000173AC">
      <w:pPr>
        <w:rPr>
          <w:rFonts w:cs="Arial"/>
          <w:sz w:val="24"/>
        </w:rPr>
      </w:pPr>
    </w:p>
    <w:p w:rsidR="000173AC" w:rsidRPr="000D2015" w:rsidRDefault="00887200" w:rsidP="000173AC">
      <w:pPr>
        <w:numPr>
          <w:ilvl w:val="0"/>
          <w:numId w:val="11"/>
        </w:numPr>
        <w:rPr>
          <w:rFonts w:cs="Arial"/>
          <w:sz w:val="24"/>
        </w:rPr>
      </w:pPr>
      <w:r w:rsidRPr="000D2015">
        <w:rPr>
          <w:rFonts w:cs="Arial"/>
          <w:sz w:val="24"/>
        </w:rPr>
        <w:t>Vous trouverez aussi (en anglais seulement) un index imprimé en plusieurs volumes intitulé « </w:t>
      </w:r>
      <w:r w:rsidRPr="000D2015">
        <w:rPr>
          <w:rFonts w:cs="Arial"/>
          <w:i/>
          <w:sz w:val="24"/>
        </w:rPr>
        <w:t>I</w:t>
      </w:r>
      <w:r w:rsidR="000173AC" w:rsidRPr="000D2015">
        <w:rPr>
          <w:rFonts w:cs="Arial"/>
          <w:i/>
          <w:sz w:val="24"/>
        </w:rPr>
        <w:t>ndex to the Upper Canada Land Books</w:t>
      </w:r>
      <w:r w:rsidRPr="000D2015">
        <w:rPr>
          <w:rFonts w:cs="Arial"/>
          <w:sz w:val="24"/>
        </w:rPr>
        <w:t xml:space="preserve"> » </w:t>
      </w:r>
      <w:r w:rsidR="00066D9C" w:rsidRPr="000D2015">
        <w:rPr>
          <w:rFonts w:cs="Arial"/>
          <w:sz w:val="24"/>
        </w:rPr>
        <w:t xml:space="preserve">dans la salle de lecture, </w:t>
      </w:r>
      <w:r w:rsidRPr="000D2015">
        <w:rPr>
          <w:rFonts w:cs="Arial"/>
          <w:sz w:val="24"/>
        </w:rPr>
        <w:t xml:space="preserve">sur les </w:t>
      </w:r>
      <w:r w:rsidR="00066D9C" w:rsidRPr="000D2015">
        <w:rPr>
          <w:rFonts w:cs="Arial"/>
          <w:sz w:val="24"/>
        </w:rPr>
        <w:t>rayons de la documentation généalogique</w:t>
      </w:r>
      <w:r w:rsidR="000173AC" w:rsidRPr="000D2015">
        <w:rPr>
          <w:rFonts w:cs="Arial"/>
          <w:sz w:val="24"/>
        </w:rPr>
        <w:t xml:space="preserve">. </w:t>
      </w:r>
      <w:r w:rsidR="00066D9C" w:rsidRPr="000D2015">
        <w:rPr>
          <w:rFonts w:cs="Arial"/>
          <w:sz w:val="24"/>
        </w:rPr>
        <w:t xml:space="preserve">Il s’agit là d’un index alphabétique où </w:t>
      </w:r>
      <w:r w:rsidR="00066D9C" w:rsidRPr="000D2015">
        <w:rPr>
          <w:rFonts w:cs="Arial"/>
          <w:sz w:val="24"/>
        </w:rPr>
        <w:lastRenderedPageBreak/>
        <w:t>figurent les noms des demandeurs de terres et d’autres renseignements personnels sur ces derniers (</w:t>
      </w:r>
      <w:r w:rsidR="000173AC" w:rsidRPr="000D2015">
        <w:rPr>
          <w:rFonts w:cs="Arial"/>
          <w:sz w:val="24"/>
        </w:rPr>
        <w:t xml:space="preserve">occupation, </w:t>
      </w:r>
      <w:r w:rsidR="00066D9C" w:rsidRPr="000D2015">
        <w:rPr>
          <w:rFonts w:cs="Arial"/>
          <w:sz w:val="24"/>
        </w:rPr>
        <w:t xml:space="preserve">situation matrimoniale, lieu de résidence au moment de la demande, </w:t>
      </w:r>
      <w:r w:rsidR="000173AC" w:rsidRPr="000D2015">
        <w:rPr>
          <w:rFonts w:cs="Arial"/>
          <w:sz w:val="24"/>
        </w:rPr>
        <w:t>etc.)</w:t>
      </w:r>
      <w:r w:rsidR="00066D9C" w:rsidRPr="000D2015">
        <w:rPr>
          <w:rFonts w:cs="Arial"/>
          <w:sz w:val="24"/>
        </w:rPr>
        <w:t xml:space="preserve">, la </w:t>
      </w:r>
      <w:r w:rsidR="000173AC" w:rsidRPr="000D2015">
        <w:rPr>
          <w:rFonts w:cs="Arial"/>
          <w:sz w:val="24"/>
        </w:rPr>
        <w:t xml:space="preserve">date </w:t>
      </w:r>
      <w:r w:rsidR="00066D9C" w:rsidRPr="000D2015">
        <w:rPr>
          <w:rFonts w:cs="Arial"/>
          <w:sz w:val="24"/>
        </w:rPr>
        <w:t>du procès-verbal de l’audience correspondante, le numéro du registre des décisions pertinent et de la page correspondante, ou encore le numéro de la pétition (s’il est connu</w:t>
      </w:r>
      <w:r w:rsidR="000173AC" w:rsidRPr="000D2015">
        <w:rPr>
          <w:rFonts w:cs="Arial"/>
          <w:sz w:val="24"/>
        </w:rPr>
        <w:t>).</w:t>
      </w:r>
    </w:p>
    <w:p w:rsidR="000173AC" w:rsidRPr="000D2015" w:rsidRDefault="000173AC" w:rsidP="000173AC">
      <w:pPr>
        <w:rPr>
          <w:rFonts w:cs="Arial"/>
          <w:sz w:val="24"/>
        </w:rPr>
      </w:pPr>
    </w:p>
    <w:p w:rsidR="000173AC" w:rsidRPr="000D2015" w:rsidRDefault="00745B7B" w:rsidP="00745B7B">
      <w:pPr>
        <w:keepNext/>
        <w:keepLines/>
        <w:rPr>
          <w:rFonts w:cs="Arial"/>
          <w:sz w:val="24"/>
        </w:rPr>
      </w:pPr>
      <w:r w:rsidRPr="000D2015">
        <w:rPr>
          <w:rFonts w:cs="Arial"/>
          <w:sz w:val="24"/>
        </w:rPr>
        <w:t>Si vous vous servez de cet index, sur microfilm ou sur copie papier :</w:t>
      </w:r>
      <w:r w:rsidR="000173AC" w:rsidRPr="000D2015">
        <w:rPr>
          <w:rFonts w:cs="Arial"/>
          <w:sz w:val="24"/>
        </w:rPr>
        <w:t xml:space="preserve"> </w:t>
      </w:r>
    </w:p>
    <w:p w:rsidR="000173AC" w:rsidRPr="000D2015" w:rsidRDefault="00745B7B" w:rsidP="00745B7B">
      <w:pPr>
        <w:keepNext/>
        <w:keepLines/>
        <w:numPr>
          <w:ilvl w:val="0"/>
          <w:numId w:val="3"/>
        </w:numPr>
        <w:tabs>
          <w:tab w:val="clear" w:pos="1080"/>
          <w:tab w:val="num" w:pos="720"/>
        </w:tabs>
        <w:ind w:left="720"/>
        <w:rPr>
          <w:rFonts w:cs="Arial"/>
          <w:sz w:val="24"/>
        </w:rPr>
      </w:pPr>
      <w:r w:rsidRPr="000D2015">
        <w:rPr>
          <w:rFonts w:cs="Arial"/>
          <w:sz w:val="24"/>
        </w:rPr>
        <w:t>copiez ou notez la date, le registre (sa lettre) et le numéro de la page;</w:t>
      </w:r>
      <w:r w:rsidR="000173AC" w:rsidRPr="000D2015">
        <w:rPr>
          <w:rFonts w:cs="Arial"/>
          <w:sz w:val="24"/>
        </w:rPr>
        <w:t xml:space="preserve"> </w:t>
      </w:r>
    </w:p>
    <w:p w:rsidR="000173AC" w:rsidRPr="000D2015" w:rsidRDefault="00745B7B" w:rsidP="00745B7B">
      <w:pPr>
        <w:keepNext/>
        <w:keepLines/>
        <w:numPr>
          <w:ilvl w:val="0"/>
          <w:numId w:val="3"/>
        </w:numPr>
        <w:tabs>
          <w:tab w:val="clear" w:pos="1080"/>
          <w:tab w:val="num" w:pos="720"/>
        </w:tabs>
        <w:ind w:left="720"/>
        <w:rPr>
          <w:rFonts w:cs="Arial"/>
          <w:sz w:val="24"/>
        </w:rPr>
      </w:pPr>
      <w:r w:rsidRPr="000D2015">
        <w:rPr>
          <w:rFonts w:cs="Arial"/>
          <w:sz w:val="24"/>
        </w:rPr>
        <w:t xml:space="preserve">consultez la liste des microfilms pour trouver le registre des décisions (ou le microfilm) approprié dans le </w:t>
      </w:r>
      <w:r w:rsidR="000173AC" w:rsidRPr="000D2015">
        <w:rPr>
          <w:rFonts w:cs="Arial"/>
          <w:i/>
          <w:color w:val="000000"/>
          <w:sz w:val="24"/>
        </w:rPr>
        <w:t>User’s Guide to the Upper Canada Land Petitions and Land Book.</w:t>
      </w:r>
    </w:p>
    <w:p w:rsidR="00745B7B" w:rsidRPr="000D2015" w:rsidRDefault="00745B7B" w:rsidP="000173AC">
      <w:pPr>
        <w:rPr>
          <w:rFonts w:cs="Arial"/>
          <w:b/>
          <w:sz w:val="24"/>
        </w:rPr>
      </w:pPr>
    </w:p>
    <w:p w:rsidR="000173AC" w:rsidRPr="000D2015" w:rsidRDefault="000173AC" w:rsidP="00704806">
      <w:pPr>
        <w:pStyle w:val="Heading4"/>
      </w:pPr>
      <w:bookmarkStart w:id="21" w:name="_Toc7536657"/>
      <w:r w:rsidRPr="000D2015">
        <w:t xml:space="preserve">6. </w:t>
      </w:r>
      <w:r w:rsidR="00745B7B" w:rsidRPr="000D2015">
        <w:t>D’autres ressources utiles</w:t>
      </w:r>
      <w:bookmarkEnd w:id="21"/>
    </w:p>
    <w:p w:rsidR="00704806" w:rsidRDefault="00704806" w:rsidP="00704806">
      <w:pPr>
        <w:pStyle w:val="Heading3"/>
        <w:spacing w:after="0"/>
        <w:rPr>
          <w:sz w:val="24"/>
          <w:szCs w:val="24"/>
        </w:rPr>
      </w:pPr>
    </w:p>
    <w:p w:rsidR="000173AC" w:rsidRPr="000D2015" w:rsidRDefault="00744D9E" w:rsidP="00FA5507">
      <w:pPr>
        <w:pStyle w:val="Heading5"/>
      </w:pPr>
      <w:r w:rsidRPr="000D2015">
        <w:t>Livres</w:t>
      </w:r>
    </w:p>
    <w:p w:rsidR="00FA5507" w:rsidRDefault="00FA5507" w:rsidP="000173AC">
      <w:pPr>
        <w:rPr>
          <w:rFonts w:cs="Arial"/>
          <w:sz w:val="24"/>
        </w:rPr>
      </w:pPr>
    </w:p>
    <w:p w:rsidR="000173AC" w:rsidRPr="000D2015" w:rsidRDefault="00AB03E0" w:rsidP="000173AC">
      <w:pPr>
        <w:rPr>
          <w:rFonts w:cs="Arial"/>
          <w:sz w:val="24"/>
        </w:rPr>
      </w:pPr>
      <w:r w:rsidRPr="000D2015">
        <w:rPr>
          <w:rFonts w:cs="Arial"/>
          <w:sz w:val="24"/>
        </w:rPr>
        <w:t xml:space="preserve">L’ouvrage de </w:t>
      </w:r>
      <w:r w:rsidR="000173AC" w:rsidRPr="000D2015">
        <w:rPr>
          <w:rFonts w:cs="Arial"/>
          <w:sz w:val="24"/>
        </w:rPr>
        <w:t>Brenda Dougall Merriman</w:t>
      </w:r>
      <w:r w:rsidRPr="000D2015">
        <w:rPr>
          <w:rFonts w:cs="Arial"/>
          <w:sz w:val="24"/>
        </w:rPr>
        <w:t>,</w:t>
      </w:r>
      <w:r w:rsidR="000173AC" w:rsidRPr="000D2015">
        <w:rPr>
          <w:rFonts w:cs="Arial"/>
          <w:sz w:val="24"/>
        </w:rPr>
        <w:t xml:space="preserve"> </w:t>
      </w:r>
      <w:r w:rsidR="000173AC" w:rsidRPr="000D2015">
        <w:rPr>
          <w:rFonts w:cs="Arial"/>
          <w:i/>
          <w:sz w:val="24"/>
        </w:rPr>
        <w:t>Genealogy in Ontario: Searching the Records, 4</w:t>
      </w:r>
      <w:r w:rsidR="000173AC" w:rsidRPr="000D2015">
        <w:rPr>
          <w:rFonts w:cs="Arial"/>
          <w:i/>
          <w:sz w:val="24"/>
          <w:vertAlign w:val="superscript"/>
        </w:rPr>
        <w:t>th</w:t>
      </w:r>
      <w:r w:rsidRPr="000D2015">
        <w:rPr>
          <w:rFonts w:cs="Arial"/>
          <w:i/>
          <w:sz w:val="24"/>
          <w:vertAlign w:val="superscript"/>
        </w:rPr>
        <w:t> </w:t>
      </w:r>
      <w:r w:rsidR="000173AC" w:rsidRPr="000D2015">
        <w:rPr>
          <w:rFonts w:cs="Arial"/>
          <w:i/>
          <w:sz w:val="24"/>
        </w:rPr>
        <w:t>Edition</w:t>
      </w:r>
      <w:r w:rsidR="000173AC" w:rsidRPr="000D2015">
        <w:rPr>
          <w:rFonts w:cs="Arial"/>
          <w:sz w:val="24"/>
        </w:rPr>
        <w:t xml:space="preserve"> </w:t>
      </w:r>
      <w:r w:rsidRPr="000D2015">
        <w:rPr>
          <w:rFonts w:cs="Arial"/>
          <w:sz w:val="24"/>
        </w:rPr>
        <w:t>(en anglais seulement) comporte un chapitre très intéressant, intitulé « </w:t>
      </w:r>
      <w:r w:rsidRPr="000D2015">
        <w:rPr>
          <w:rFonts w:cs="Arial"/>
          <w:i/>
          <w:sz w:val="24"/>
        </w:rPr>
        <w:t xml:space="preserve">Land and Ownership Records » </w:t>
      </w:r>
      <w:r w:rsidRPr="000D2015">
        <w:rPr>
          <w:rFonts w:cs="Arial"/>
          <w:sz w:val="24"/>
        </w:rPr>
        <w:t>(aux pages 130 à 155)  qui explique le processus d’octroi des terres.</w:t>
      </w:r>
      <w:r w:rsidR="000173AC" w:rsidRPr="000D2015">
        <w:rPr>
          <w:rFonts w:cs="Arial"/>
          <w:sz w:val="24"/>
        </w:rPr>
        <w:t xml:space="preserve"> </w:t>
      </w:r>
      <w:r w:rsidRPr="000D2015">
        <w:rPr>
          <w:rFonts w:cs="Arial"/>
          <w:sz w:val="24"/>
        </w:rPr>
        <w:t xml:space="preserve">Vous en trouverez un exemplaire (non circulant) dans notre </w:t>
      </w:r>
      <w:r w:rsidR="00FC1861" w:rsidRPr="000D2015">
        <w:rPr>
          <w:rFonts w:cs="Arial"/>
          <w:sz w:val="24"/>
        </w:rPr>
        <w:t>salle de lecture</w:t>
      </w:r>
      <w:r w:rsidR="000173AC" w:rsidRPr="000D2015">
        <w:rPr>
          <w:rFonts w:cs="Arial"/>
          <w:sz w:val="24"/>
        </w:rPr>
        <w:t xml:space="preserve">. </w:t>
      </w:r>
    </w:p>
    <w:p w:rsidR="000173AC" w:rsidRPr="000D2015" w:rsidRDefault="000173AC" w:rsidP="000173AC">
      <w:pPr>
        <w:rPr>
          <w:rFonts w:cs="Arial"/>
          <w:sz w:val="24"/>
        </w:rPr>
      </w:pPr>
    </w:p>
    <w:p w:rsidR="000173AC" w:rsidRPr="000D2015" w:rsidRDefault="00AB03E0" w:rsidP="000173AC">
      <w:pPr>
        <w:rPr>
          <w:rFonts w:cs="Arial"/>
          <w:sz w:val="24"/>
        </w:rPr>
      </w:pPr>
      <w:r w:rsidRPr="000D2015">
        <w:rPr>
          <w:rFonts w:cs="Arial"/>
          <w:sz w:val="24"/>
        </w:rPr>
        <w:t xml:space="preserve">L’ouvrage de </w:t>
      </w:r>
      <w:r w:rsidR="000173AC" w:rsidRPr="000D2015">
        <w:rPr>
          <w:rFonts w:cs="Arial"/>
          <w:sz w:val="24"/>
        </w:rPr>
        <w:t>Fraser Dunford</w:t>
      </w:r>
      <w:r w:rsidRPr="000D2015">
        <w:rPr>
          <w:rFonts w:cs="Arial"/>
          <w:sz w:val="24"/>
        </w:rPr>
        <w:t>,</w:t>
      </w:r>
      <w:r w:rsidR="000173AC" w:rsidRPr="000D2015">
        <w:rPr>
          <w:rFonts w:cs="Arial"/>
          <w:sz w:val="24"/>
        </w:rPr>
        <w:t xml:space="preserve"> </w:t>
      </w:r>
      <w:r w:rsidR="000173AC" w:rsidRPr="000D2015">
        <w:rPr>
          <w:rFonts w:cs="Arial"/>
          <w:i/>
          <w:sz w:val="24"/>
        </w:rPr>
        <w:t xml:space="preserve">Municipal Records in Ontario History and Guide </w:t>
      </w:r>
      <w:r w:rsidRPr="000D2015">
        <w:rPr>
          <w:rFonts w:cs="Arial"/>
          <w:sz w:val="24"/>
        </w:rPr>
        <w:t>(en anglais seulement) est un trésor de renseignements sur l’histoire des d</w:t>
      </w:r>
      <w:r w:rsidR="000173AC" w:rsidRPr="000D2015">
        <w:rPr>
          <w:rFonts w:cs="Arial"/>
          <w:sz w:val="24"/>
        </w:rPr>
        <w:t>istricts, co</w:t>
      </w:r>
      <w:r w:rsidRPr="000D2015">
        <w:rPr>
          <w:rFonts w:cs="Arial"/>
          <w:sz w:val="24"/>
        </w:rPr>
        <w:t>mtés, cantons, villes et villages de l’Ontario</w:t>
      </w:r>
      <w:r w:rsidR="000173AC" w:rsidRPr="000D2015">
        <w:rPr>
          <w:rFonts w:cs="Arial"/>
          <w:sz w:val="24"/>
        </w:rPr>
        <w:t xml:space="preserve">. </w:t>
      </w:r>
      <w:r w:rsidRPr="000D2015">
        <w:rPr>
          <w:rFonts w:cs="Arial"/>
          <w:sz w:val="24"/>
        </w:rPr>
        <w:t>Il pourra vous aider à déterminer l’emplacement d’une terre à travers les nombreuses modifications des limites territoriales intervenues dans la province</w:t>
      </w:r>
      <w:r w:rsidR="000173AC" w:rsidRPr="000D2015">
        <w:rPr>
          <w:rFonts w:cs="Arial"/>
          <w:sz w:val="24"/>
        </w:rPr>
        <w:t xml:space="preserve"> (</w:t>
      </w:r>
      <w:r w:rsidRPr="000D2015">
        <w:rPr>
          <w:rFonts w:cs="Arial"/>
          <w:sz w:val="24"/>
        </w:rPr>
        <w:t>et notamment de quels anciens comtés ou cantons elle peut avoir fait partie</w:t>
      </w:r>
      <w:r w:rsidR="000173AC" w:rsidRPr="000D2015">
        <w:rPr>
          <w:rFonts w:cs="Arial"/>
          <w:sz w:val="24"/>
        </w:rPr>
        <w:t xml:space="preserve">). </w:t>
      </w:r>
      <w:r w:rsidRPr="000D2015">
        <w:rPr>
          <w:rFonts w:cs="Arial"/>
          <w:sz w:val="24"/>
        </w:rPr>
        <w:t>Vous en trouverez un exemplaire (non circulant) dans notre salle de lecture</w:t>
      </w:r>
      <w:r w:rsidR="000173AC" w:rsidRPr="000D2015">
        <w:rPr>
          <w:rFonts w:cs="Arial"/>
          <w:sz w:val="24"/>
        </w:rPr>
        <w:t>.</w:t>
      </w:r>
    </w:p>
    <w:p w:rsidR="000173AC" w:rsidRPr="000D2015" w:rsidRDefault="000173AC" w:rsidP="000173AC">
      <w:pPr>
        <w:rPr>
          <w:rFonts w:cs="Arial"/>
          <w:sz w:val="24"/>
        </w:rPr>
      </w:pPr>
    </w:p>
    <w:p w:rsidR="000173AC" w:rsidRPr="000D2015" w:rsidRDefault="00AB03E0" w:rsidP="00532D0C">
      <w:pPr>
        <w:pStyle w:val="Heading5"/>
      </w:pPr>
      <w:r w:rsidRPr="000D2015">
        <w:t>Ressource en ligne</w:t>
      </w:r>
    </w:p>
    <w:p w:rsidR="00532D0C" w:rsidRDefault="00532D0C" w:rsidP="000173AC">
      <w:pPr>
        <w:rPr>
          <w:rFonts w:cs="Arial"/>
          <w:sz w:val="24"/>
        </w:rPr>
      </w:pPr>
    </w:p>
    <w:p w:rsidR="000173AC" w:rsidRPr="00326C03" w:rsidRDefault="00F425AF" w:rsidP="000173AC">
      <w:pPr>
        <w:rPr>
          <w:rFonts w:cs="Arial"/>
          <w:szCs w:val="22"/>
        </w:rPr>
      </w:pPr>
      <w:r>
        <w:rPr>
          <w:rFonts w:cs="Arial"/>
          <w:sz w:val="24"/>
        </w:rPr>
        <w:t xml:space="preserve">La ressource </w:t>
      </w:r>
      <w:r w:rsidR="00096752" w:rsidRPr="000D2015">
        <w:rPr>
          <w:rFonts w:cs="Arial"/>
          <w:sz w:val="24"/>
        </w:rPr>
        <w:t xml:space="preserve">en ligne des Archives publiques de l’Ontario, </w:t>
      </w:r>
      <w:r w:rsidR="00F95BAF" w:rsidRPr="000D2015">
        <w:rPr>
          <w:rFonts w:cs="Arial"/>
          <w:i/>
          <w:sz w:val="24"/>
        </w:rPr>
        <w:t xml:space="preserve">L’Ontario en évolution : </w:t>
      </w:r>
      <w:r w:rsidR="000173AC" w:rsidRPr="000D2015">
        <w:rPr>
          <w:rFonts w:cs="Arial"/>
          <w:i/>
          <w:sz w:val="24"/>
        </w:rPr>
        <w:t xml:space="preserve">Guide </w:t>
      </w:r>
      <w:r w:rsidR="00F95BAF" w:rsidRPr="000D2015">
        <w:rPr>
          <w:rFonts w:cs="Arial"/>
          <w:i/>
          <w:sz w:val="24"/>
        </w:rPr>
        <w:t>des</w:t>
      </w:r>
      <w:r w:rsidR="000173AC" w:rsidRPr="000D2015">
        <w:rPr>
          <w:rFonts w:cs="Arial"/>
          <w:i/>
          <w:sz w:val="24"/>
        </w:rPr>
        <w:t xml:space="preserve"> </w:t>
      </w:r>
      <w:r w:rsidR="002929FC" w:rsidRPr="000D2015">
        <w:rPr>
          <w:rFonts w:cs="Arial"/>
          <w:i/>
          <w:sz w:val="24"/>
        </w:rPr>
        <w:t>limites, des noms et des administrations régionales de l’Ontario</w:t>
      </w:r>
      <w:r w:rsidR="00096752" w:rsidRPr="000D2015">
        <w:rPr>
          <w:rFonts w:cs="Arial"/>
          <w:i/>
          <w:sz w:val="24"/>
        </w:rPr>
        <w:t>,</w:t>
      </w:r>
      <w:r w:rsidR="000173AC" w:rsidRPr="000D2015">
        <w:rPr>
          <w:rFonts w:cs="Arial"/>
          <w:sz w:val="24"/>
        </w:rPr>
        <w:t xml:space="preserve"> </w:t>
      </w:r>
      <w:r w:rsidR="00096752" w:rsidRPr="000D2015">
        <w:rPr>
          <w:rFonts w:cs="Arial"/>
          <w:sz w:val="24"/>
        </w:rPr>
        <w:t>révèle quantité de données contextuelles relatives aux modifications des limites territoriales de l’Ontario</w:t>
      </w:r>
      <w:r w:rsidR="000173AC" w:rsidRPr="000D2015">
        <w:rPr>
          <w:rFonts w:cs="Arial"/>
          <w:sz w:val="24"/>
        </w:rPr>
        <w:t xml:space="preserve">. </w:t>
      </w:r>
      <w:r w:rsidR="00096752" w:rsidRPr="000D2015">
        <w:rPr>
          <w:rFonts w:cs="Arial"/>
          <w:sz w:val="24"/>
        </w:rPr>
        <w:t>Elle constitue un excellent outil visuel pour chercher à retrouver l’emplacement d’une terre, depuis sa première inclusion parmi les terres de la Couronne (et notamment les anciens comtés ou cantons dans lesquels elle a pu se situer, ou encore le district initial dont elle peut avoir fait partie</w:t>
      </w:r>
      <w:r w:rsidR="000173AC" w:rsidRPr="000D2015">
        <w:rPr>
          <w:rFonts w:cs="Arial"/>
          <w:sz w:val="24"/>
        </w:rPr>
        <w:t xml:space="preserve">). </w:t>
      </w:r>
      <w:hyperlink r:id="rId51" w:history="1">
        <w:r w:rsidR="00014612">
          <w:rPr>
            <w:rStyle w:val="Hyperlink"/>
            <w:rFonts w:cs="Arial"/>
            <w:sz w:val="24"/>
          </w:rPr>
          <w:t xml:space="preserve">Cliquez ici pour accéder à </w:t>
        </w:r>
        <w:r>
          <w:rPr>
            <w:rStyle w:val="Hyperlink"/>
            <w:rFonts w:cs="Arial"/>
            <w:sz w:val="24"/>
          </w:rPr>
          <w:t>cette ressource</w:t>
        </w:r>
        <w:r w:rsidR="00014612">
          <w:rPr>
            <w:rStyle w:val="Hyperlink"/>
            <w:rFonts w:cs="Arial"/>
            <w:sz w:val="24"/>
          </w:rPr>
          <w:t xml:space="preserve"> en ligne</w:t>
        </w:r>
      </w:hyperlink>
      <w:r w:rsidR="00014612">
        <w:rPr>
          <w:rStyle w:val="Hyperlink"/>
          <w:rFonts w:cs="Arial"/>
          <w:sz w:val="24"/>
        </w:rPr>
        <w:t>.</w:t>
      </w:r>
      <w:r w:rsidR="000173AC" w:rsidRPr="00326C03">
        <w:rPr>
          <w:rFonts w:cs="Arial"/>
          <w:szCs w:val="22"/>
        </w:rPr>
        <w:t xml:space="preserve"> </w:t>
      </w:r>
    </w:p>
    <w:p w:rsidR="000173AC" w:rsidRPr="00326C03" w:rsidRDefault="000173AC" w:rsidP="000173AC">
      <w:pPr>
        <w:pStyle w:val="Heading1"/>
        <w:jc w:val="left"/>
        <w:rPr>
          <w:rFonts w:cs="Arial"/>
          <w:sz w:val="22"/>
          <w:szCs w:val="22"/>
        </w:rPr>
      </w:pPr>
    </w:p>
    <w:p w:rsidR="000173AC" w:rsidRPr="00D36234" w:rsidRDefault="00832048" w:rsidP="00504D26">
      <w:pPr>
        <w:pStyle w:val="Heading3"/>
        <w:spacing w:after="0"/>
      </w:pPr>
      <w:bookmarkStart w:id="22" w:name="_Toc7536658"/>
      <w:bookmarkEnd w:id="0"/>
      <w:bookmarkEnd w:id="1"/>
      <w:bookmarkEnd w:id="2"/>
      <w:bookmarkEnd w:id="3"/>
      <w:bookmarkEnd w:id="4"/>
      <w:r>
        <w:t>Pour</w:t>
      </w:r>
      <w:r w:rsidRPr="00D36234">
        <w:t xml:space="preserve"> nous joindre</w:t>
      </w:r>
      <w:bookmarkEnd w:id="22"/>
    </w:p>
    <w:p w:rsidR="000173AC" w:rsidRPr="0084589D" w:rsidRDefault="000173AC" w:rsidP="00504D26">
      <w:pPr>
        <w:pStyle w:val="Heading2"/>
        <w:spacing w:before="0" w:after="0"/>
        <w:rPr>
          <w:sz w:val="22"/>
        </w:rPr>
      </w:pPr>
    </w:p>
    <w:p w:rsidR="00A709FB" w:rsidRPr="00A709FB" w:rsidRDefault="00A709FB" w:rsidP="00A709FB">
      <w:pPr>
        <w:pStyle w:val="Heading5"/>
        <w:rPr>
          <w:rStyle w:val="Emphasis"/>
          <w:i w:val="0"/>
          <w:iCs w:val="0"/>
        </w:rPr>
      </w:pPr>
      <w:bookmarkStart w:id="23" w:name="_Hlk6493288"/>
      <w:r w:rsidRPr="00A709FB">
        <w:rPr>
          <w:rStyle w:val="Emphasis"/>
          <w:i w:val="0"/>
          <w:iCs w:val="0"/>
        </w:rPr>
        <w:t xml:space="preserve">À votre service </w:t>
      </w:r>
    </w:p>
    <w:p w:rsidR="00A709FB" w:rsidRPr="00A709FB" w:rsidRDefault="00A709FB" w:rsidP="00A709FB">
      <w:pPr>
        <w:widowControl w:val="0"/>
        <w:autoSpaceDE w:val="0"/>
        <w:autoSpaceDN w:val="0"/>
        <w:adjustRightInd w:val="0"/>
        <w:textAlignment w:val="center"/>
        <w:rPr>
          <w:rFonts w:cs="Arial"/>
          <w:color w:val="000000"/>
          <w:sz w:val="24"/>
        </w:rPr>
      </w:pPr>
      <w:r w:rsidRPr="00A709FB">
        <w:rPr>
          <w:rFonts w:cs="Arial"/>
          <w:color w:val="000000"/>
          <w:sz w:val="24"/>
        </w:rPr>
        <w:t>Même si nous ne pouvons pas faire les recherches pour vous, notre personnel de référence est prêt à vous aider. Vous pouvez nous appeler ou nous envoyer vos demandes par la poste ou par courriel. Mieux encore, vous pouvez vous rendre aux Archives publiques de l’Ontario.</w:t>
      </w:r>
    </w:p>
    <w:p w:rsidR="00A709FB" w:rsidRPr="00A709FB" w:rsidRDefault="00A709FB" w:rsidP="00A709FB">
      <w:pPr>
        <w:widowControl w:val="0"/>
        <w:autoSpaceDE w:val="0"/>
        <w:autoSpaceDN w:val="0"/>
        <w:adjustRightInd w:val="0"/>
        <w:textAlignment w:val="center"/>
        <w:rPr>
          <w:rFonts w:cs="Arial"/>
          <w:color w:val="000000"/>
          <w:sz w:val="24"/>
        </w:rPr>
      </w:pPr>
    </w:p>
    <w:p w:rsidR="00A709FB" w:rsidRPr="00A709FB" w:rsidRDefault="00A709FB" w:rsidP="00A709FB">
      <w:pPr>
        <w:pStyle w:val="Heading5"/>
        <w:rPr>
          <w:rStyle w:val="Emphasis"/>
          <w:i w:val="0"/>
          <w:iCs w:val="0"/>
        </w:rPr>
      </w:pPr>
      <w:r w:rsidRPr="00A709FB">
        <w:rPr>
          <w:rStyle w:val="Emphasis"/>
          <w:i w:val="0"/>
          <w:iCs w:val="0"/>
        </w:rPr>
        <w:t>Contacts</w:t>
      </w:r>
    </w:p>
    <w:p w:rsidR="00A709FB" w:rsidRPr="00A709FB" w:rsidRDefault="00A709FB" w:rsidP="00A709FB">
      <w:pPr>
        <w:widowControl w:val="0"/>
        <w:autoSpaceDE w:val="0"/>
        <w:autoSpaceDN w:val="0"/>
        <w:adjustRightInd w:val="0"/>
        <w:textAlignment w:val="center"/>
        <w:rPr>
          <w:rFonts w:cs="Arial"/>
          <w:b/>
          <w:color w:val="000000"/>
          <w:sz w:val="24"/>
        </w:rPr>
      </w:pPr>
      <w:r w:rsidRPr="00A709FB">
        <w:rPr>
          <w:rFonts w:cs="Arial"/>
          <w:b/>
          <w:color w:val="000000"/>
          <w:sz w:val="24"/>
        </w:rPr>
        <w:t xml:space="preserve">Téléphone : </w:t>
      </w:r>
      <w:r w:rsidRPr="00A709FB">
        <w:rPr>
          <w:rFonts w:cs="Arial"/>
          <w:b/>
          <w:color w:val="000000"/>
          <w:sz w:val="24"/>
        </w:rPr>
        <w:tab/>
        <w:t xml:space="preserve">416 327-1600 ou 1 800 668-9933 (sans frais en Ontario) </w:t>
      </w:r>
    </w:p>
    <w:p w:rsidR="00A709FB" w:rsidRPr="00A709FB" w:rsidRDefault="00A709FB" w:rsidP="00A709FB">
      <w:pPr>
        <w:widowControl w:val="0"/>
        <w:autoSpaceDE w:val="0"/>
        <w:autoSpaceDN w:val="0"/>
        <w:adjustRightInd w:val="0"/>
        <w:ind w:left="1440" w:hanging="1440"/>
        <w:textAlignment w:val="center"/>
        <w:rPr>
          <w:rFonts w:cs="Arial"/>
          <w:b/>
          <w:color w:val="000000"/>
          <w:sz w:val="24"/>
        </w:rPr>
      </w:pPr>
      <w:bookmarkStart w:id="24" w:name="_GoBack"/>
      <w:bookmarkEnd w:id="24"/>
      <w:r w:rsidRPr="00A709FB">
        <w:rPr>
          <w:rFonts w:cs="Arial"/>
          <w:b/>
          <w:color w:val="000000"/>
          <w:sz w:val="24"/>
        </w:rPr>
        <w:t xml:space="preserve">Courriel : </w:t>
      </w:r>
      <w:r w:rsidRPr="00A709FB">
        <w:rPr>
          <w:rFonts w:cs="Arial"/>
          <w:b/>
          <w:color w:val="000000"/>
          <w:sz w:val="24"/>
        </w:rPr>
        <w:tab/>
      </w:r>
      <w:hyperlink r:id="rId52" w:history="1">
        <w:r w:rsidRPr="00A709FB">
          <w:rPr>
            <w:rStyle w:val="Hyperlink"/>
            <w:rFonts w:cs="Arial"/>
            <w:sz w:val="24"/>
          </w:rPr>
          <w:t>cliquez ici pour envoyer un courriel aux Archives publiques de l'Ontario</w:t>
        </w:r>
      </w:hyperlink>
    </w:p>
    <w:p w:rsidR="00A709FB" w:rsidRPr="00EA4C39" w:rsidRDefault="00A709FB" w:rsidP="00A709FB">
      <w:pPr>
        <w:widowControl w:val="0"/>
        <w:tabs>
          <w:tab w:val="left" w:pos="1440"/>
        </w:tabs>
        <w:autoSpaceDE w:val="0"/>
        <w:autoSpaceDN w:val="0"/>
        <w:adjustRightInd w:val="0"/>
        <w:ind w:left="1440" w:hanging="1440"/>
        <w:textAlignment w:val="center"/>
        <w:rPr>
          <w:rFonts w:cs="Arial"/>
          <w:b/>
          <w:color w:val="000000"/>
          <w:sz w:val="24"/>
          <w:lang w:val="en-US"/>
        </w:rPr>
      </w:pPr>
      <w:r w:rsidRPr="00A709FB">
        <w:rPr>
          <w:rFonts w:cs="Arial"/>
          <w:b/>
          <w:color w:val="000000"/>
          <w:sz w:val="24"/>
        </w:rPr>
        <w:t>Adresse :</w:t>
      </w:r>
      <w:r w:rsidRPr="00A709FB">
        <w:rPr>
          <w:rFonts w:cs="Arial"/>
          <w:b/>
          <w:color w:val="000000"/>
          <w:sz w:val="24"/>
        </w:rPr>
        <w:tab/>
        <w:t xml:space="preserve">Archives publiques de l’Ontario, 134, boul. </w:t>
      </w:r>
      <w:r w:rsidRPr="00EA4C39">
        <w:rPr>
          <w:rFonts w:cs="Arial"/>
          <w:b/>
          <w:color w:val="000000"/>
          <w:sz w:val="24"/>
          <w:lang w:val="en-US"/>
        </w:rPr>
        <w:t>Ian Macdonald, Toronto (Ontario) M7A 2C5</w:t>
      </w:r>
    </w:p>
    <w:p w:rsidR="00A709FB" w:rsidRPr="00EA4C39" w:rsidRDefault="00A709FB" w:rsidP="00A709FB">
      <w:pPr>
        <w:widowControl w:val="0"/>
        <w:tabs>
          <w:tab w:val="left" w:pos="1440"/>
        </w:tabs>
        <w:autoSpaceDE w:val="0"/>
        <w:autoSpaceDN w:val="0"/>
        <w:adjustRightInd w:val="0"/>
        <w:ind w:left="1440" w:hanging="1440"/>
        <w:textAlignment w:val="center"/>
        <w:rPr>
          <w:rFonts w:cs="Arial"/>
          <w:b/>
          <w:color w:val="000000"/>
          <w:sz w:val="24"/>
          <w:lang w:val="en-US"/>
        </w:rPr>
      </w:pPr>
    </w:p>
    <w:p w:rsidR="00A709FB" w:rsidRPr="00A709FB" w:rsidRDefault="00A709FB" w:rsidP="00A709FB">
      <w:pPr>
        <w:pStyle w:val="Heading5"/>
        <w:rPr>
          <w:rStyle w:val="Emphasis"/>
          <w:i w:val="0"/>
          <w:iCs w:val="0"/>
        </w:rPr>
      </w:pPr>
      <w:r w:rsidRPr="00A709FB">
        <w:rPr>
          <w:rStyle w:val="Emphasis"/>
          <w:i w:val="0"/>
          <w:iCs w:val="0"/>
        </w:rPr>
        <w:t xml:space="preserve">Site Web </w:t>
      </w:r>
    </w:p>
    <w:p w:rsidR="00A709FB" w:rsidRPr="00A709FB" w:rsidRDefault="00A709FB" w:rsidP="00A709FB">
      <w:pPr>
        <w:widowControl w:val="0"/>
        <w:autoSpaceDE w:val="0"/>
        <w:autoSpaceDN w:val="0"/>
        <w:adjustRightInd w:val="0"/>
        <w:textAlignment w:val="center"/>
        <w:rPr>
          <w:rFonts w:cs="Arial"/>
          <w:color w:val="000000"/>
          <w:sz w:val="24"/>
          <w:u w:val="single"/>
        </w:rPr>
      </w:pPr>
      <w:r w:rsidRPr="00A709FB">
        <w:rPr>
          <w:rFonts w:cs="Arial"/>
          <w:color w:val="000000"/>
          <w:sz w:val="24"/>
        </w:rPr>
        <w:t xml:space="preserve">Pour vous renseigner sur les collections des Archives publiques de l’Ontario et accéder aux guides de recherche et à d’autres matériels utiles mis à la disposition des clients par l’entremise des Archives publiques, veuillez vous rendre à notre site Web; </w:t>
      </w:r>
      <w:hyperlink r:id="rId53" w:history="1">
        <w:r w:rsidRPr="00A709FB">
          <w:rPr>
            <w:rStyle w:val="Hyperlink"/>
            <w:rFonts w:cs="Arial"/>
            <w:sz w:val="24"/>
          </w:rPr>
          <w:t>cliquez ici pour consulter le site Web des Archives publiques de l'Ontario</w:t>
        </w:r>
      </w:hyperlink>
      <w:r w:rsidRPr="00A709FB">
        <w:rPr>
          <w:rFonts w:cs="Arial"/>
          <w:color w:val="000000"/>
          <w:sz w:val="24"/>
          <w:u w:val="single"/>
        </w:rPr>
        <w:t>.</w:t>
      </w:r>
    </w:p>
    <w:p w:rsidR="00A709FB" w:rsidRPr="00A709FB" w:rsidRDefault="00A709FB" w:rsidP="00A709FB">
      <w:pPr>
        <w:widowControl w:val="0"/>
        <w:autoSpaceDE w:val="0"/>
        <w:autoSpaceDN w:val="0"/>
        <w:adjustRightInd w:val="0"/>
        <w:textAlignment w:val="center"/>
        <w:rPr>
          <w:rFonts w:cs="Arial"/>
          <w:color w:val="000000"/>
          <w:sz w:val="24"/>
          <w:u w:val="single"/>
        </w:rPr>
      </w:pPr>
    </w:p>
    <w:p w:rsidR="00A709FB" w:rsidRPr="00A709FB" w:rsidRDefault="00771428" w:rsidP="00A709FB">
      <w:pPr>
        <w:pStyle w:val="Heading5"/>
        <w:rPr>
          <w:rStyle w:val="Emphasis"/>
          <w:i w:val="0"/>
          <w:iCs w:val="0"/>
        </w:rPr>
      </w:pPr>
      <w:r>
        <w:rPr>
          <w:rStyle w:val="Emphasis"/>
          <w:i w:val="0"/>
          <w:iCs w:val="0"/>
        </w:rPr>
        <w:t>Guides des services</w:t>
      </w:r>
      <w:r w:rsidR="00A709FB" w:rsidRPr="00A709FB">
        <w:rPr>
          <w:rStyle w:val="Emphasis"/>
          <w:i w:val="0"/>
          <w:iCs w:val="0"/>
        </w:rPr>
        <w:t xml:space="preserve"> à la clientèle et guides de recherche </w:t>
      </w:r>
    </w:p>
    <w:p w:rsidR="00A709FB" w:rsidRPr="00A709FB" w:rsidRDefault="00A709FB" w:rsidP="00A709FB">
      <w:pPr>
        <w:widowControl w:val="0"/>
        <w:autoSpaceDE w:val="0"/>
        <w:autoSpaceDN w:val="0"/>
        <w:adjustRightInd w:val="0"/>
        <w:textAlignment w:val="center"/>
        <w:rPr>
          <w:rFonts w:cs="Arial"/>
          <w:color w:val="000000"/>
          <w:sz w:val="24"/>
        </w:rPr>
      </w:pPr>
      <w:r w:rsidRPr="00A709FB">
        <w:rPr>
          <w:rFonts w:cs="Arial"/>
          <w:color w:val="000000"/>
          <w:sz w:val="24"/>
        </w:rPr>
        <w:t>Les Archives publiques de l’Ontario ont publié une série de guides de recherche détaillés sur une variété de sujets particuliers. Pour d’autres renseignements à ce sujet, allez au site des Archives et, à la page d’accueil, cliquez sur « Accédez à nos collections », puis sélectionnez « Guides et outils de recherche ».</w:t>
      </w:r>
    </w:p>
    <w:bookmarkEnd w:id="23"/>
    <w:p w:rsidR="00B67BEF" w:rsidRPr="00A709FB" w:rsidRDefault="00B67BEF" w:rsidP="00B67BEF">
      <w:pPr>
        <w:rPr>
          <w:rFonts w:cs="Arial"/>
          <w:color w:val="000000"/>
          <w:sz w:val="24"/>
        </w:rPr>
      </w:pPr>
    </w:p>
    <w:p w:rsidR="007F3383" w:rsidRPr="000D2015" w:rsidRDefault="007F3383" w:rsidP="00B67BEF">
      <w:pPr>
        <w:pBdr>
          <w:top w:val="single" w:sz="12" w:space="8" w:color="auto"/>
        </w:pBdr>
        <w:jc w:val="center"/>
        <w:rPr>
          <w:rFonts w:cs="Arial"/>
          <w:color w:val="000000"/>
          <w:sz w:val="24"/>
        </w:rPr>
      </w:pPr>
      <w:r w:rsidRPr="000D2015">
        <w:rPr>
          <w:rFonts w:cs="Arial"/>
          <w:sz w:val="24"/>
        </w:rPr>
        <w:t>© Imprimeur de la Reine pour l’Ontario, 20</w:t>
      </w:r>
      <w:r w:rsidR="000D2015">
        <w:rPr>
          <w:rFonts w:cs="Arial"/>
          <w:color w:val="000000"/>
          <w:sz w:val="24"/>
        </w:rPr>
        <w:t>15</w:t>
      </w:r>
    </w:p>
    <w:p w:rsidR="00A94A81" w:rsidRPr="000D2015" w:rsidRDefault="007F3383" w:rsidP="00B67BEF">
      <w:pPr>
        <w:pStyle w:val="BodyText3"/>
        <w:jc w:val="center"/>
        <w:rPr>
          <w:rFonts w:cs="Arial"/>
          <w:sz w:val="24"/>
          <w:szCs w:val="24"/>
        </w:rPr>
      </w:pPr>
      <w:r w:rsidRPr="000D2015">
        <w:rPr>
          <w:rFonts w:cs="Arial"/>
          <w:sz w:val="24"/>
          <w:szCs w:val="24"/>
        </w:rPr>
        <w:t>Les renseignements de ce site sont fournis à titre de service au public. Bien que nous nous efforcions de faire en sorte que l</w:t>
      </w:r>
      <w:r w:rsidR="00B67BEF" w:rsidRPr="000D2015">
        <w:rPr>
          <w:rFonts w:cs="Arial"/>
          <w:sz w:val="24"/>
          <w:szCs w:val="24"/>
        </w:rPr>
        <w:t>’</w:t>
      </w:r>
      <w:r w:rsidRPr="000D2015">
        <w:rPr>
          <w:rFonts w:cs="Arial"/>
          <w:sz w:val="24"/>
          <w:szCs w:val="24"/>
        </w:rPr>
        <w:t xml:space="preserve">information soit à jour et </w:t>
      </w:r>
      <w:r w:rsidR="00B67BEF" w:rsidRPr="000D2015">
        <w:rPr>
          <w:rFonts w:cs="Arial"/>
          <w:sz w:val="24"/>
          <w:szCs w:val="24"/>
        </w:rPr>
        <w:t>fiable</w:t>
      </w:r>
      <w:r w:rsidRPr="000D2015">
        <w:rPr>
          <w:rFonts w:cs="Arial"/>
          <w:sz w:val="24"/>
          <w:szCs w:val="24"/>
        </w:rPr>
        <w:t>, des erreurs surviennent parfois</w:t>
      </w:r>
      <w:r w:rsidR="00B67BEF" w:rsidRPr="000D2015">
        <w:rPr>
          <w:rFonts w:cs="Arial"/>
          <w:sz w:val="24"/>
          <w:szCs w:val="24"/>
        </w:rPr>
        <w:t>; n</w:t>
      </w:r>
      <w:r w:rsidRPr="000D2015">
        <w:rPr>
          <w:rFonts w:cs="Arial"/>
          <w:sz w:val="24"/>
          <w:szCs w:val="24"/>
        </w:rPr>
        <w:t xml:space="preserve">ous ne pouvons donc </w:t>
      </w:r>
      <w:r w:rsidR="00B67BEF" w:rsidRPr="000D2015">
        <w:rPr>
          <w:rFonts w:cs="Arial"/>
          <w:sz w:val="24"/>
          <w:szCs w:val="24"/>
        </w:rPr>
        <w:t xml:space="preserve">en </w:t>
      </w:r>
      <w:r w:rsidRPr="000D2015">
        <w:rPr>
          <w:rFonts w:cs="Arial"/>
          <w:sz w:val="24"/>
          <w:szCs w:val="24"/>
        </w:rPr>
        <w:t xml:space="preserve">pas garantir </w:t>
      </w:r>
      <w:r w:rsidR="00B67BEF" w:rsidRPr="000D2015">
        <w:rPr>
          <w:rFonts w:cs="Arial"/>
          <w:sz w:val="24"/>
          <w:szCs w:val="24"/>
        </w:rPr>
        <w:t>l’exactitude</w:t>
      </w:r>
      <w:r w:rsidRPr="000D2015">
        <w:rPr>
          <w:rFonts w:cs="Arial"/>
          <w:sz w:val="24"/>
          <w:szCs w:val="24"/>
        </w:rPr>
        <w:t xml:space="preserve">. Les personnes souhaitant </w:t>
      </w:r>
      <w:r w:rsidR="00B67BEF" w:rsidRPr="000D2015">
        <w:rPr>
          <w:rFonts w:cs="Arial"/>
          <w:sz w:val="24"/>
          <w:szCs w:val="24"/>
        </w:rPr>
        <w:t xml:space="preserve">utiliser </w:t>
      </w:r>
      <w:r w:rsidRPr="000D2015">
        <w:rPr>
          <w:rFonts w:cs="Arial"/>
          <w:sz w:val="24"/>
          <w:szCs w:val="24"/>
        </w:rPr>
        <w:t>cette information devront si possible la vérifier au</w:t>
      </w:r>
      <w:r w:rsidR="00B67BEF" w:rsidRPr="000D2015">
        <w:rPr>
          <w:rFonts w:cs="Arial"/>
          <w:sz w:val="24"/>
          <w:szCs w:val="24"/>
        </w:rPr>
        <w:t> </w:t>
      </w:r>
      <w:r w:rsidRPr="000D2015">
        <w:rPr>
          <w:rFonts w:cs="Arial"/>
          <w:sz w:val="24"/>
          <w:szCs w:val="24"/>
        </w:rPr>
        <w:t>préalable.</w:t>
      </w:r>
    </w:p>
    <w:sectPr w:rsidR="00A94A81" w:rsidRPr="000D2015" w:rsidSect="00696568">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459" w:rsidRDefault="00097459">
      <w:r>
        <w:separator/>
      </w:r>
    </w:p>
  </w:endnote>
  <w:endnote w:type="continuationSeparator" w:id="0">
    <w:p w:rsidR="00097459" w:rsidRDefault="0009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53" w:rsidRDefault="00FD0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072273"/>
      <w:docPartObj>
        <w:docPartGallery w:val="Page Numbers (Bottom of Page)"/>
        <w:docPartUnique/>
      </w:docPartObj>
    </w:sdtPr>
    <w:sdtEndPr>
      <w:rPr>
        <w:noProof/>
        <w:sz w:val="24"/>
      </w:rPr>
    </w:sdtEndPr>
    <w:sdtContent>
      <w:p w:rsidR="00704806" w:rsidRPr="00E72575" w:rsidRDefault="00704806">
        <w:pPr>
          <w:pStyle w:val="Footer"/>
          <w:jc w:val="right"/>
          <w:rPr>
            <w:sz w:val="24"/>
          </w:rPr>
        </w:pPr>
        <w:r w:rsidRPr="00E72575">
          <w:rPr>
            <w:sz w:val="24"/>
          </w:rPr>
          <w:fldChar w:fldCharType="begin"/>
        </w:r>
        <w:r w:rsidRPr="00E72575">
          <w:rPr>
            <w:sz w:val="24"/>
          </w:rPr>
          <w:instrText xml:space="preserve"> PAGE   \* MERGEFORMAT </w:instrText>
        </w:r>
        <w:r w:rsidRPr="00E72575">
          <w:rPr>
            <w:sz w:val="24"/>
          </w:rPr>
          <w:fldChar w:fldCharType="separate"/>
        </w:r>
        <w:r>
          <w:rPr>
            <w:noProof/>
            <w:sz w:val="24"/>
          </w:rPr>
          <w:t>12</w:t>
        </w:r>
        <w:r w:rsidRPr="00E72575">
          <w:rPr>
            <w:noProof/>
            <w:sz w:val="24"/>
          </w:rPr>
          <w:fldChar w:fldCharType="end"/>
        </w:r>
      </w:p>
    </w:sdtContent>
  </w:sdt>
  <w:p w:rsidR="00704806" w:rsidRDefault="00704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53" w:rsidRDefault="00FD0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459" w:rsidRDefault="00097459">
      <w:r>
        <w:separator/>
      </w:r>
    </w:p>
  </w:footnote>
  <w:footnote w:type="continuationSeparator" w:id="0">
    <w:p w:rsidR="00097459" w:rsidRDefault="0009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06" w:rsidRDefault="00704806" w:rsidP="000173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4806" w:rsidRDefault="00704806" w:rsidP="000173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06" w:rsidRPr="00304CAD" w:rsidRDefault="00704806" w:rsidP="000173AC">
    <w:pPr>
      <w:pStyle w:val="Header"/>
      <w:framePr w:wrap="around" w:vAnchor="text" w:hAnchor="margin" w:xAlign="right" w:y="1"/>
      <w:rPr>
        <w:rStyle w:val="PageNumber"/>
        <w:rFonts w:cs="Arial"/>
        <w:szCs w:val="22"/>
      </w:rPr>
    </w:pPr>
    <w:r w:rsidRPr="00304CAD">
      <w:rPr>
        <w:rStyle w:val="PageNumber"/>
        <w:rFonts w:cs="Arial"/>
        <w:szCs w:val="22"/>
      </w:rPr>
      <w:fldChar w:fldCharType="begin"/>
    </w:r>
    <w:r w:rsidRPr="00304CAD">
      <w:rPr>
        <w:rStyle w:val="PageNumber"/>
        <w:rFonts w:cs="Arial"/>
        <w:szCs w:val="22"/>
      </w:rPr>
      <w:instrText xml:space="preserve">PAGE  </w:instrText>
    </w:r>
    <w:r w:rsidRPr="00304CAD">
      <w:rPr>
        <w:rStyle w:val="PageNumber"/>
        <w:rFonts w:cs="Arial"/>
        <w:szCs w:val="22"/>
      </w:rPr>
      <w:fldChar w:fldCharType="separate"/>
    </w:r>
    <w:r>
      <w:rPr>
        <w:rStyle w:val="PageNumber"/>
        <w:rFonts w:cs="Arial"/>
        <w:noProof/>
        <w:szCs w:val="22"/>
      </w:rPr>
      <w:t>12</w:t>
    </w:r>
    <w:r w:rsidRPr="00304CAD">
      <w:rPr>
        <w:rStyle w:val="PageNumber"/>
        <w:rFonts w:cs="Arial"/>
        <w:szCs w:val="22"/>
      </w:rPr>
      <w:fldChar w:fldCharType="end"/>
    </w:r>
  </w:p>
  <w:p w:rsidR="00704806" w:rsidRDefault="00704806" w:rsidP="000173A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53" w:rsidRDefault="00FD0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46DE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BCCC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4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705D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ACF9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72EE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D456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966B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AE0C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5E8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04D"/>
    <w:multiLevelType w:val="hybridMultilevel"/>
    <w:tmpl w:val="0EDEA620"/>
    <w:lvl w:ilvl="0" w:tplc="BBB0C7B8">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674765"/>
    <w:multiLevelType w:val="hybridMultilevel"/>
    <w:tmpl w:val="78CE1C7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17F5C54"/>
    <w:multiLevelType w:val="hybridMultilevel"/>
    <w:tmpl w:val="0B8432C0"/>
    <w:lvl w:ilvl="0" w:tplc="8202ED4E">
      <w:start w:val="3"/>
      <w:numFmt w:val="bullet"/>
      <w:lvlText w:val="-"/>
      <w:lvlJc w:val="left"/>
      <w:pPr>
        <w:tabs>
          <w:tab w:val="num" w:pos="1080"/>
        </w:tabs>
        <w:ind w:left="1080" w:hanging="360"/>
      </w:pPr>
      <w:rPr>
        <w:rFonts w:ascii="Times New Roman" w:eastAsia="Times New Roman" w:hAnsi="Times New Roman" w:cs="Times New Roman"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3026A01"/>
    <w:multiLevelType w:val="hybridMultilevel"/>
    <w:tmpl w:val="3FC6108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81581D"/>
    <w:multiLevelType w:val="hybridMultilevel"/>
    <w:tmpl w:val="19FA0656"/>
    <w:lvl w:ilvl="0" w:tplc="8202ED4E">
      <w:start w:val="3"/>
      <w:numFmt w:val="bullet"/>
      <w:lvlText w:val="-"/>
      <w:lvlJc w:val="left"/>
      <w:pPr>
        <w:tabs>
          <w:tab w:val="num" w:pos="1440"/>
        </w:tabs>
        <w:ind w:left="1440" w:hanging="360"/>
      </w:pPr>
      <w:rPr>
        <w:rFonts w:ascii="Times New Roman" w:eastAsia="Times New Roman" w:hAnsi="Times New Roman" w:cs="Times New Roman"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020E47"/>
    <w:multiLevelType w:val="hybridMultilevel"/>
    <w:tmpl w:val="DF822308"/>
    <w:lvl w:ilvl="0" w:tplc="8202ED4E">
      <w:start w:val="3"/>
      <w:numFmt w:val="bullet"/>
      <w:lvlText w:val="-"/>
      <w:lvlJc w:val="left"/>
      <w:pPr>
        <w:tabs>
          <w:tab w:val="num" w:pos="1440"/>
        </w:tabs>
        <w:ind w:left="1440" w:hanging="360"/>
      </w:pPr>
      <w:rPr>
        <w:rFonts w:ascii="Times New Roman" w:eastAsia="Times New Roman" w:hAnsi="Times New Roman" w:cs="Times New Roman"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3FE730A"/>
    <w:multiLevelType w:val="hybridMultilevel"/>
    <w:tmpl w:val="B1BAC832"/>
    <w:lvl w:ilvl="0" w:tplc="8202ED4E">
      <w:start w:val="3"/>
      <w:numFmt w:val="bullet"/>
      <w:lvlText w:val="-"/>
      <w:lvlJc w:val="left"/>
      <w:pPr>
        <w:tabs>
          <w:tab w:val="num" w:pos="720"/>
        </w:tabs>
        <w:ind w:left="720" w:hanging="360"/>
      </w:pPr>
      <w:rPr>
        <w:rFonts w:ascii="Times New Roman" w:eastAsia="Times New Roman" w:hAnsi="Times New Roman"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F44891"/>
    <w:multiLevelType w:val="hybridMultilevel"/>
    <w:tmpl w:val="451EEB56"/>
    <w:lvl w:ilvl="0" w:tplc="8202ED4E">
      <w:start w:val="3"/>
      <w:numFmt w:val="bullet"/>
      <w:lvlText w:val="-"/>
      <w:lvlJc w:val="left"/>
      <w:pPr>
        <w:tabs>
          <w:tab w:val="num" w:pos="1080"/>
        </w:tabs>
        <w:ind w:left="1080" w:hanging="360"/>
      </w:pPr>
      <w:rPr>
        <w:rFonts w:ascii="Times New Roman" w:eastAsia="Times New Roman" w:hAnsi="Times New Roman" w:cs="Times New Roman"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DC39A4"/>
    <w:multiLevelType w:val="hybridMultilevel"/>
    <w:tmpl w:val="2182EEB0"/>
    <w:lvl w:ilvl="0" w:tplc="8202ED4E">
      <w:start w:val="3"/>
      <w:numFmt w:val="bullet"/>
      <w:lvlText w:val="-"/>
      <w:lvlJc w:val="left"/>
      <w:pPr>
        <w:tabs>
          <w:tab w:val="num" w:pos="1080"/>
        </w:tabs>
        <w:ind w:left="1080" w:hanging="360"/>
      </w:pPr>
      <w:rPr>
        <w:rFonts w:ascii="Times New Roman" w:eastAsia="Times New Roman" w:hAnsi="Times New Roman"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BC1E88"/>
    <w:multiLevelType w:val="hybridMultilevel"/>
    <w:tmpl w:val="2152CDFC"/>
    <w:lvl w:ilvl="0" w:tplc="BBB0C7B8">
      <w:numFmt w:val="bullet"/>
      <w:lvlText w:val="-"/>
      <w:lvlJc w:val="left"/>
      <w:pPr>
        <w:tabs>
          <w:tab w:val="num" w:pos="720"/>
        </w:tabs>
        <w:ind w:left="720" w:hanging="360"/>
      </w:pPr>
      <w:rPr>
        <w:rFonts w:ascii="Times New Roman" w:eastAsia="Times New Roman" w:hAnsi="Times New Roman" w:cs="Times New Roman" w:hint="default"/>
      </w:rPr>
    </w:lvl>
    <w:lvl w:ilvl="1" w:tplc="8202ED4E">
      <w:start w:val="3"/>
      <w:numFmt w:val="bullet"/>
      <w:lvlText w:val="-"/>
      <w:lvlJc w:val="left"/>
      <w:pPr>
        <w:tabs>
          <w:tab w:val="num" w:pos="1440"/>
        </w:tabs>
        <w:ind w:left="1440" w:hanging="360"/>
      </w:pPr>
      <w:rPr>
        <w:rFonts w:ascii="Times New Roman" w:eastAsia="Times New Roman" w:hAnsi="Times New Roman"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1D6886"/>
    <w:multiLevelType w:val="hybridMultilevel"/>
    <w:tmpl w:val="73AC059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BF742D"/>
    <w:multiLevelType w:val="hybridMultilevel"/>
    <w:tmpl w:val="95821F68"/>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C1C2460"/>
    <w:multiLevelType w:val="hybridMultilevel"/>
    <w:tmpl w:val="838C11D8"/>
    <w:lvl w:ilvl="0" w:tplc="8202ED4E">
      <w:start w:val="3"/>
      <w:numFmt w:val="bullet"/>
      <w:lvlText w:val="-"/>
      <w:lvlJc w:val="left"/>
      <w:pPr>
        <w:tabs>
          <w:tab w:val="num" w:pos="1080"/>
        </w:tabs>
        <w:ind w:left="1080" w:hanging="360"/>
      </w:pPr>
      <w:rPr>
        <w:rFonts w:ascii="Times New Roman" w:eastAsia="Times New Roman" w:hAnsi="Times New Roman" w:cs="Times New Roman"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D2295D"/>
    <w:multiLevelType w:val="hybridMultilevel"/>
    <w:tmpl w:val="19841F3C"/>
    <w:lvl w:ilvl="0" w:tplc="8202ED4E">
      <w:start w:val="3"/>
      <w:numFmt w:val="bullet"/>
      <w:lvlText w:val="-"/>
      <w:lvlJc w:val="left"/>
      <w:pPr>
        <w:tabs>
          <w:tab w:val="num" w:pos="1080"/>
        </w:tabs>
        <w:ind w:left="1080" w:hanging="360"/>
      </w:pPr>
      <w:rPr>
        <w:rFonts w:ascii="Times New Roman" w:eastAsia="Times New Roman" w:hAnsi="Times New Roman" w:cs="Times New Roman"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35C3500"/>
    <w:multiLevelType w:val="hybridMultilevel"/>
    <w:tmpl w:val="1136CB6C"/>
    <w:lvl w:ilvl="0" w:tplc="BBB0C7B8">
      <w:numFmt w:val="bullet"/>
      <w:lvlText w:val="-"/>
      <w:lvlJc w:val="left"/>
      <w:pPr>
        <w:tabs>
          <w:tab w:val="num" w:pos="720"/>
        </w:tabs>
        <w:ind w:left="720" w:hanging="360"/>
      </w:pPr>
      <w:rPr>
        <w:rFonts w:ascii="Times New Roman" w:eastAsia="Times New Roman" w:hAnsi="Times New Roman"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1F6D20"/>
    <w:multiLevelType w:val="hybridMultilevel"/>
    <w:tmpl w:val="469EA090"/>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54365103"/>
    <w:multiLevelType w:val="hybridMultilevel"/>
    <w:tmpl w:val="B0FA1E6C"/>
    <w:lvl w:ilvl="0" w:tplc="9EC42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943D1"/>
    <w:multiLevelType w:val="hybridMultilevel"/>
    <w:tmpl w:val="AB926C76"/>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8" w15:restartNumberingAfterBreak="0">
    <w:nsid w:val="63DE11EC"/>
    <w:multiLevelType w:val="hybridMultilevel"/>
    <w:tmpl w:val="795EAC14"/>
    <w:lvl w:ilvl="0" w:tplc="8202ED4E">
      <w:start w:val="3"/>
      <w:numFmt w:val="bullet"/>
      <w:lvlText w:val="-"/>
      <w:lvlJc w:val="left"/>
      <w:pPr>
        <w:tabs>
          <w:tab w:val="num" w:pos="1440"/>
        </w:tabs>
        <w:ind w:left="1440" w:hanging="360"/>
      </w:pPr>
      <w:rPr>
        <w:rFonts w:ascii="Times New Roman" w:eastAsia="Times New Roman" w:hAnsi="Times New Roman" w:cs="Times New Roman"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64E7E1B"/>
    <w:multiLevelType w:val="hybridMultilevel"/>
    <w:tmpl w:val="82BCDDD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89D11D8"/>
    <w:multiLevelType w:val="hybridMultilevel"/>
    <w:tmpl w:val="7884DF46"/>
    <w:lvl w:ilvl="0" w:tplc="BBB0C7B8">
      <w:numFmt w:val="bullet"/>
      <w:lvlText w:val="-"/>
      <w:lvlJc w:val="left"/>
      <w:pPr>
        <w:tabs>
          <w:tab w:val="num" w:pos="720"/>
        </w:tabs>
        <w:ind w:left="720" w:hanging="360"/>
      </w:pPr>
      <w:rPr>
        <w:rFonts w:ascii="Times New Roman" w:eastAsia="Times New Roman" w:hAnsi="Times New Roman"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B369B6"/>
    <w:multiLevelType w:val="hybridMultilevel"/>
    <w:tmpl w:val="8606369A"/>
    <w:lvl w:ilvl="0" w:tplc="8202ED4E">
      <w:start w:val="3"/>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2093F"/>
    <w:multiLevelType w:val="hybridMultilevel"/>
    <w:tmpl w:val="C7D6DD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425A31"/>
    <w:multiLevelType w:val="hybridMultilevel"/>
    <w:tmpl w:val="974CC06E"/>
    <w:lvl w:ilvl="0" w:tplc="E362B380">
      <w:start w:val="1"/>
      <w:numFmt w:val="bullet"/>
      <w:lvlText w:val="-"/>
      <w:lvlJc w:val="left"/>
      <w:pPr>
        <w:tabs>
          <w:tab w:val="num" w:pos="720"/>
        </w:tabs>
        <w:ind w:left="720" w:hanging="360"/>
      </w:pPr>
      <w:rPr>
        <w:rFonts w:ascii="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CA3533"/>
    <w:multiLevelType w:val="hybridMultilevel"/>
    <w:tmpl w:val="6F98B4DE"/>
    <w:lvl w:ilvl="0" w:tplc="386CDF68">
      <w:start w:val="2"/>
      <w:numFmt w:val="bullet"/>
      <w:lvlText w:val="-"/>
      <w:lvlJc w:val="left"/>
      <w:pPr>
        <w:tabs>
          <w:tab w:val="num" w:pos="720"/>
        </w:tabs>
        <w:ind w:left="720" w:hanging="360"/>
      </w:pPr>
      <w:rPr>
        <w:rFonts w:ascii="Arial" w:eastAsia="Times New Roman" w:hAnsi="Arial" w:cs="Arial" w:hint="default"/>
      </w:rPr>
    </w:lvl>
    <w:lvl w:ilvl="1" w:tplc="8202ED4E">
      <w:start w:val="3"/>
      <w:numFmt w:val="bullet"/>
      <w:lvlText w:val="-"/>
      <w:lvlJc w:val="left"/>
      <w:pPr>
        <w:tabs>
          <w:tab w:val="num" w:pos="1440"/>
        </w:tabs>
        <w:ind w:left="1440" w:hanging="360"/>
      </w:pPr>
      <w:rPr>
        <w:rFonts w:ascii="Times New Roman" w:eastAsia="Times New Roman" w:hAnsi="Times New Roman" w:cs="Times New Roma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E50AE2"/>
    <w:multiLevelType w:val="multilevel"/>
    <w:tmpl w:val="45AA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70897"/>
    <w:multiLevelType w:val="hybridMultilevel"/>
    <w:tmpl w:val="8FF631BA"/>
    <w:lvl w:ilvl="0" w:tplc="8202ED4E">
      <w:start w:val="3"/>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6"/>
  </w:num>
  <w:num w:numId="3">
    <w:abstractNumId w:val="12"/>
  </w:num>
  <w:num w:numId="4">
    <w:abstractNumId w:val="23"/>
  </w:num>
  <w:num w:numId="5">
    <w:abstractNumId w:val="17"/>
  </w:num>
  <w:num w:numId="6">
    <w:abstractNumId w:val="22"/>
  </w:num>
  <w:num w:numId="7">
    <w:abstractNumId w:val="18"/>
  </w:num>
  <w:num w:numId="8">
    <w:abstractNumId w:val="25"/>
  </w:num>
  <w:num w:numId="9">
    <w:abstractNumId w:val="15"/>
  </w:num>
  <w:num w:numId="10">
    <w:abstractNumId w:val="14"/>
  </w:num>
  <w:num w:numId="11">
    <w:abstractNumId w:val="27"/>
  </w:num>
  <w:num w:numId="12">
    <w:abstractNumId w:val="19"/>
  </w:num>
  <w:num w:numId="13">
    <w:abstractNumId w:val="10"/>
  </w:num>
  <w:num w:numId="14">
    <w:abstractNumId w:val="24"/>
  </w:num>
  <w:num w:numId="15">
    <w:abstractNumId w:val="30"/>
  </w:num>
  <w:num w:numId="16">
    <w:abstractNumId w:val="28"/>
  </w:num>
  <w:num w:numId="17">
    <w:abstractNumId w:val="31"/>
  </w:num>
  <w:num w:numId="18">
    <w:abstractNumId w:val="36"/>
  </w:num>
  <w:num w:numId="19">
    <w:abstractNumId w:val="33"/>
  </w:num>
  <w:num w:numId="20">
    <w:abstractNumId w:val="35"/>
  </w:num>
  <w:num w:numId="21">
    <w:abstractNumId w:val="26"/>
  </w:num>
  <w:num w:numId="22">
    <w:abstractNumId w:val="13"/>
  </w:num>
  <w:num w:numId="23">
    <w:abstractNumId w:val="20"/>
  </w:num>
  <w:num w:numId="24">
    <w:abstractNumId w:val="3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2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3AC"/>
    <w:rsid w:val="00005C4B"/>
    <w:rsid w:val="00013B36"/>
    <w:rsid w:val="00014612"/>
    <w:rsid w:val="000173AC"/>
    <w:rsid w:val="0002529B"/>
    <w:rsid w:val="000256BD"/>
    <w:rsid w:val="00026B65"/>
    <w:rsid w:val="00026F3B"/>
    <w:rsid w:val="000528A0"/>
    <w:rsid w:val="00066D9C"/>
    <w:rsid w:val="00070D2F"/>
    <w:rsid w:val="00086100"/>
    <w:rsid w:val="00094E00"/>
    <w:rsid w:val="0009634F"/>
    <w:rsid w:val="00096752"/>
    <w:rsid w:val="00097459"/>
    <w:rsid w:val="00097B09"/>
    <w:rsid w:val="000B2D12"/>
    <w:rsid w:val="000D2015"/>
    <w:rsid w:val="000E023F"/>
    <w:rsid w:val="000E4E87"/>
    <w:rsid w:val="000F6489"/>
    <w:rsid w:val="00105281"/>
    <w:rsid w:val="00111BE4"/>
    <w:rsid w:val="001174E6"/>
    <w:rsid w:val="00130562"/>
    <w:rsid w:val="00137250"/>
    <w:rsid w:val="00152EBF"/>
    <w:rsid w:val="0016130E"/>
    <w:rsid w:val="001672EF"/>
    <w:rsid w:val="0018105C"/>
    <w:rsid w:val="001863AE"/>
    <w:rsid w:val="00191060"/>
    <w:rsid w:val="001B6A08"/>
    <w:rsid w:val="001D085D"/>
    <w:rsid w:val="001D4C87"/>
    <w:rsid w:val="001D6A00"/>
    <w:rsid w:val="001D70BD"/>
    <w:rsid w:val="001D7124"/>
    <w:rsid w:val="001E14B2"/>
    <w:rsid w:val="001E1F7C"/>
    <w:rsid w:val="001F2F6D"/>
    <w:rsid w:val="002011C5"/>
    <w:rsid w:val="00201A47"/>
    <w:rsid w:val="00213069"/>
    <w:rsid w:val="00214459"/>
    <w:rsid w:val="002156DF"/>
    <w:rsid w:val="00217AF4"/>
    <w:rsid w:val="00221787"/>
    <w:rsid w:val="002317BD"/>
    <w:rsid w:val="00241AEB"/>
    <w:rsid w:val="00243B1D"/>
    <w:rsid w:val="0025723D"/>
    <w:rsid w:val="002846F5"/>
    <w:rsid w:val="00284E96"/>
    <w:rsid w:val="002929FC"/>
    <w:rsid w:val="00294DC0"/>
    <w:rsid w:val="00295EDF"/>
    <w:rsid w:val="00297C02"/>
    <w:rsid w:val="002B4C94"/>
    <w:rsid w:val="002D0139"/>
    <w:rsid w:val="002F2BB7"/>
    <w:rsid w:val="003022C6"/>
    <w:rsid w:val="00306DA0"/>
    <w:rsid w:val="00307E84"/>
    <w:rsid w:val="0032665E"/>
    <w:rsid w:val="00326C03"/>
    <w:rsid w:val="00334D53"/>
    <w:rsid w:val="00334DF4"/>
    <w:rsid w:val="0036676E"/>
    <w:rsid w:val="00372934"/>
    <w:rsid w:val="003761C8"/>
    <w:rsid w:val="0038279F"/>
    <w:rsid w:val="003863E5"/>
    <w:rsid w:val="00392B25"/>
    <w:rsid w:val="0039414E"/>
    <w:rsid w:val="003B7F16"/>
    <w:rsid w:val="003C3707"/>
    <w:rsid w:val="003C457A"/>
    <w:rsid w:val="003D1889"/>
    <w:rsid w:val="003D37FC"/>
    <w:rsid w:val="003D460C"/>
    <w:rsid w:val="003D5F1C"/>
    <w:rsid w:val="003D6CD9"/>
    <w:rsid w:val="003E346F"/>
    <w:rsid w:val="003E767E"/>
    <w:rsid w:val="003F01E6"/>
    <w:rsid w:val="00405AB9"/>
    <w:rsid w:val="00406E56"/>
    <w:rsid w:val="00412AF3"/>
    <w:rsid w:val="00413740"/>
    <w:rsid w:val="004162DC"/>
    <w:rsid w:val="0042657B"/>
    <w:rsid w:val="00431D31"/>
    <w:rsid w:val="00434C29"/>
    <w:rsid w:val="00435632"/>
    <w:rsid w:val="00453553"/>
    <w:rsid w:val="0046330E"/>
    <w:rsid w:val="00476ADD"/>
    <w:rsid w:val="00480270"/>
    <w:rsid w:val="00486EB7"/>
    <w:rsid w:val="00493567"/>
    <w:rsid w:val="00493B0F"/>
    <w:rsid w:val="004D08AC"/>
    <w:rsid w:val="004D797D"/>
    <w:rsid w:val="004E1A97"/>
    <w:rsid w:val="004E6436"/>
    <w:rsid w:val="00504D26"/>
    <w:rsid w:val="00505C5B"/>
    <w:rsid w:val="00511669"/>
    <w:rsid w:val="00511E4B"/>
    <w:rsid w:val="00527C03"/>
    <w:rsid w:val="00532D0C"/>
    <w:rsid w:val="00533BDE"/>
    <w:rsid w:val="0053698A"/>
    <w:rsid w:val="00537BE5"/>
    <w:rsid w:val="00540968"/>
    <w:rsid w:val="005509A4"/>
    <w:rsid w:val="00577E96"/>
    <w:rsid w:val="00582E71"/>
    <w:rsid w:val="00586B78"/>
    <w:rsid w:val="00590773"/>
    <w:rsid w:val="00597D22"/>
    <w:rsid w:val="005A1D0B"/>
    <w:rsid w:val="005A4A45"/>
    <w:rsid w:val="005A5FFD"/>
    <w:rsid w:val="005B0DEC"/>
    <w:rsid w:val="005B342C"/>
    <w:rsid w:val="005B54EC"/>
    <w:rsid w:val="005C2329"/>
    <w:rsid w:val="005D2DD6"/>
    <w:rsid w:val="005E2112"/>
    <w:rsid w:val="005E3208"/>
    <w:rsid w:val="005E70C2"/>
    <w:rsid w:val="005F429F"/>
    <w:rsid w:val="0062298D"/>
    <w:rsid w:val="0062400E"/>
    <w:rsid w:val="006301C2"/>
    <w:rsid w:val="00631D08"/>
    <w:rsid w:val="00632751"/>
    <w:rsid w:val="006346AE"/>
    <w:rsid w:val="00652908"/>
    <w:rsid w:val="00655C11"/>
    <w:rsid w:val="00663B1A"/>
    <w:rsid w:val="006701D0"/>
    <w:rsid w:val="00670901"/>
    <w:rsid w:val="00694079"/>
    <w:rsid w:val="00696568"/>
    <w:rsid w:val="006A0036"/>
    <w:rsid w:val="006A279C"/>
    <w:rsid w:val="006A2916"/>
    <w:rsid w:val="006A76FB"/>
    <w:rsid w:val="006B7D31"/>
    <w:rsid w:val="006C52FB"/>
    <w:rsid w:val="006C7FBB"/>
    <w:rsid w:val="006D2CED"/>
    <w:rsid w:val="006D4D23"/>
    <w:rsid w:val="006E19E3"/>
    <w:rsid w:val="006E524B"/>
    <w:rsid w:val="006E5457"/>
    <w:rsid w:val="00704806"/>
    <w:rsid w:val="00704AD4"/>
    <w:rsid w:val="00704F54"/>
    <w:rsid w:val="0071016F"/>
    <w:rsid w:val="00712A56"/>
    <w:rsid w:val="00716270"/>
    <w:rsid w:val="00716C1A"/>
    <w:rsid w:val="007226B0"/>
    <w:rsid w:val="00724384"/>
    <w:rsid w:val="007316C7"/>
    <w:rsid w:val="00734727"/>
    <w:rsid w:val="00744D9E"/>
    <w:rsid w:val="00745B7B"/>
    <w:rsid w:val="007505A5"/>
    <w:rsid w:val="00767769"/>
    <w:rsid w:val="00771428"/>
    <w:rsid w:val="007832F2"/>
    <w:rsid w:val="007956F5"/>
    <w:rsid w:val="007A3561"/>
    <w:rsid w:val="007A43C7"/>
    <w:rsid w:val="007E1F47"/>
    <w:rsid w:val="007F1B66"/>
    <w:rsid w:val="007F3383"/>
    <w:rsid w:val="008012E4"/>
    <w:rsid w:val="00803414"/>
    <w:rsid w:val="00813D09"/>
    <w:rsid w:val="00823533"/>
    <w:rsid w:val="00832048"/>
    <w:rsid w:val="00832BDF"/>
    <w:rsid w:val="0084589D"/>
    <w:rsid w:val="0084644A"/>
    <w:rsid w:val="00847156"/>
    <w:rsid w:val="00855952"/>
    <w:rsid w:val="00860FF3"/>
    <w:rsid w:val="0086620A"/>
    <w:rsid w:val="00882D9A"/>
    <w:rsid w:val="00883428"/>
    <w:rsid w:val="00887200"/>
    <w:rsid w:val="008876FF"/>
    <w:rsid w:val="00893C91"/>
    <w:rsid w:val="00895162"/>
    <w:rsid w:val="00897773"/>
    <w:rsid w:val="008A6AFE"/>
    <w:rsid w:val="008B51A4"/>
    <w:rsid w:val="008C62CE"/>
    <w:rsid w:val="008D79DA"/>
    <w:rsid w:val="008E005C"/>
    <w:rsid w:val="008E44F1"/>
    <w:rsid w:val="008E4BBE"/>
    <w:rsid w:val="008F1712"/>
    <w:rsid w:val="008F767F"/>
    <w:rsid w:val="0090172D"/>
    <w:rsid w:val="0090664D"/>
    <w:rsid w:val="00913616"/>
    <w:rsid w:val="00917B58"/>
    <w:rsid w:val="00932CEF"/>
    <w:rsid w:val="009348A3"/>
    <w:rsid w:val="0093797F"/>
    <w:rsid w:val="00937EA7"/>
    <w:rsid w:val="00940B3A"/>
    <w:rsid w:val="00941C47"/>
    <w:rsid w:val="00945A85"/>
    <w:rsid w:val="00947593"/>
    <w:rsid w:val="00977DCC"/>
    <w:rsid w:val="00980A10"/>
    <w:rsid w:val="009900EE"/>
    <w:rsid w:val="009907FC"/>
    <w:rsid w:val="00994416"/>
    <w:rsid w:val="00995EB0"/>
    <w:rsid w:val="009B6A15"/>
    <w:rsid w:val="009C53CE"/>
    <w:rsid w:val="009F2EBB"/>
    <w:rsid w:val="009F3D0B"/>
    <w:rsid w:val="009F529F"/>
    <w:rsid w:val="00A04235"/>
    <w:rsid w:val="00A12872"/>
    <w:rsid w:val="00A14244"/>
    <w:rsid w:val="00A14E19"/>
    <w:rsid w:val="00A21A04"/>
    <w:rsid w:val="00A263BF"/>
    <w:rsid w:val="00A26519"/>
    <w:rsid w:val="00A30887"/>
    <w:rsid w:val="00A32FFC"/>
    <w:rsid w:val="00A36B6D"/>
    <w:rsid w:val="00A404AF"/>
    <w:rsid w:val="00A4176C"/>
    <w:rsid w:val="00A52482"/>
    <w:rsid w:val="00A53BB2"/>
    <w:rsid w:val="00A62AE5"/>
    <w:rsid w:val="00A644FB"/>
    <w:rsid w:val="00A709FB"/>
    <w:rsid w:val="00A75574"/>
    <w:rsid w:val="00A852CB"/>
    <w:rsid w:val="00A855C7"/>
    <w:rsid w:val="00A94A81"/>
    <w:rsid w:val="00AA22FB"/>
    <w:rsid w:val="00AA465C"/>
    <w:rsid w:val="00AA7A11"/>
    <w:rsid w:val="00AA7A64"/>
    <w:rsid w:val="00AB03E0"/>
    <w:rsid w:val="00AD7B11"/>
    <w:rsid w:val="00AE1565"/>
    <w:rsid w:val="00AF2045"/>
    <w:rsid w:val="00AF557C"/>
    <w:rsid w:val="00B04444"/>
    <w:rsid w:val="00B16155"/>
    <w:rsid w:val="00B17203"/>
    <w:rsid w:val="00B4052E"/>
    <w:rsid w:val="00B5095D"/>
    <w:rsid w:val="00B51B0B"/>
    <w:rsid w:val="00B66418"/>
    <w:rsid w:val="00B67BEF"/>
    <w:rsid w:val="00B7642C"/>
    <w:rsid w:val="00B8768A"/>
    <w:rsid w:val="00BA34A9"/>
    <w:rsid w:val="00BA449B"/>
    <w:rsid w:val="00BB0BA7"/>
    <w:rsid w:val="00BB335E"/>
    <w:rsid w:val="00BB492B"/>
    <w:rsid w:val="00BB7721"/>
    <w:rsid w:val="00BE4BB9"/>
    <w:rsid w:val="00BF0C33"/>
    <w:rsid w:val="00C01471"/>
    <w:rsid w:val="00C1187D"/>
    <w:rsid w:val="00C1300A"/>
    <w:rsid w:val="00C13E12"/>
    <w:rsid w:val="00C158F5"/>
    <w:rsid w:val="00C24966"/>
    <w:rsid w:val="00C46467"/>
    <w:rsid w:val="00C4699D"/>
    <w:rsid w:val="00C601C8"/>
    <w:rsid w:val="00C62B6F"/>
    <w:rsid w:val="00C671FC"/>
    <w:rsid w:val="00C82089"/>
    <w:rsid w:val="00C84211"/>
    <w:rsid w:val="00C93044"/>
    <w:rsid w:val="00C94150"/>
    <w:rsid w:val="00CB233D"/>
    <w:rsid w:val="00CB45D1"/>
    <w:rsid w:val="00CB58CB"/>
    <w:rsid w:val="00CC2D21"/>
    <w:rsid w:val="00CC434A"/>
    <w:rsid w:val="00CD1F4F"/>
    <w:rsid w:val="00CE38CE"/>
    <w:rsid w:val="00CF25D2"/>
    <w:rsid w:val="00D12662"/>
    <w:rsid w:val="00D33335"/>
    <w:rsid w:val="00D34420"/>
    <w:rsid w:val="00D36234"/>
    <w:rsid w:val="00D44996"/>
    <w:rsid w:val="00D71078"/>
    <w:rsid w:val="00D83D27"/>
    <w:rsid w:val="00D93A64"/>
    <w:rsid w:val="00DA4D9C"/>
    <w:rsid w:val="00DB4AFC"/>
    <w:rsid w:val="00DC6DFE"/>
    <w:rsid w:val="00DD5046"/>
    <w:rsid w:val="00DE163A"/>
    <w:rsid w:val="00DE42AC"/>
    <w:rsid w:val="00DF0FD1"/>
    <w:rsid w:val="00DF19E2"/>
    <w:rsid w:val="00E028B3"/>
    <w:rsid w:val="00E17D2C"/>
    <w:rsid w:val="00E264F5"/>
    <w:rsid w:val="00E35436"/>
    <w:rsid w:val="00E42718"/>
    <w:rsid w:val="00E429D4"/>
    <w:rsid w:val="00E572C7"/>
    <w:rsid w:val="00E72575"/>
    <w:rsid w:val="00E72774"/>
    <w:rsid w:val="00E81AB8"/>
    <w:rsid w:val="00E83808"/>
    <w:rsid w:val="00E94C3F"/>
    <w:rsid w:val="00EA42BF"/>
    <w:rsid w:val="00EA4C39"/>
    <w:rsid w:val="00EB2A0B"/>
    <w:rsid w:val="00EB7D86"/>
    <w:rsid w:val="00EC304F"/>
    <w:rsid w:val="00EC7BCE"/>
    <w:rsid w:val="00ED0BBD"/>
    <w:rsid w:val="00ED6046"/>
    <w:rsid w:val="00EE06FE"/>
    <w:rsid w:val="00EE46B7"/>
    <w:rsid w:val="00EF1E6E"/>
    <w:rsid w:val="00EF580C"/>
    <w:rsid w:val="00F00B2A"/>
    <w:rsid w:val="00F05F1B"/>
    <w:rsid w:val="00F1207E"/>
    <w:rsid w:val="00F14490"/>
    <w:rsid w:val="00F17467"/>
    <w:rsid w:val="00F3143C"/>
    <w:rsid w:val="00F36350"/>
    <w:rsid w:val="00F36A07"/>
    <w:rsid w:val="00F36B5C"/>
    <w:rsid w:val="00F40375"/>
    <w:rsid w:val="00F425AF"/>
    <w:rsid w:val="00F528E7"/>
    <w:rsid w:val="00F65101"/>
    <w:rsid w:val="00F718AF"/>
    <w:rsid w:val="00F75EC1"/>
    <w:rsid w:val="00F934FB"/>
    <w:rsid w:val="00F95BAF"/>
    <w:rsid w:val="00FA5507"/>
    <w:rsid w:val="00FB738D"/>
    <w:rsid w:val="00FC1861"/>
    <w:rsid w:val="00FC4315"/>
    <w:rsid w:val="00FD0453"/>
    <w:rsid w:val="00FD13CF"/>
    <w:rsid w:val="00FD2C15"/>
    <w:rsid w:val="00FE3D40"/>
    <w:rsid w:val="00FE6B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E3F8D"/>
  <w15:docId w15:val="{9899C80E-90CD-4EAA-9384-5C59447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482"/>
    <w:rPr>
      <w:rFonts w:ascii="Arial" w:hAnsi="Arial"/>
      <w:sz w:val="22"/>
      <w:szCs w:val="24"/>
      <w:lang w:val="fr-CA" w:eastAsia="en-US"/>
    </w:rPr>
  </w:style>
  <w:style w:type="paragraph" w:styleId="Heading1">
    <w:name w:val="heading 1"/>
    <w:basedOn w:val="Normal"/>
    <w:next w:val="Normal"/>
    <w:qFormat/>
    <w:rsid w:val="000173AC"/>
    <w:pPr>
      <w:keepNext/>
      <w:jc w:val="right"/>
      <w:outlineLvl w:val="0"/>
    </w:pPr>
    <w:rPr>
      <w:b/>
      <w:bCs/>
      <w:sz w:val="40"/>
    </w:rPr>
  </w:style>
  <w:style w:type="paragraph" w:styleId="Heading2">
    <w:name w:val="heading 2"/>
    <w:basedOn w:val="Normal"/>
    <w:next w:val="Normal"/>
    <w:qFormat/>
    <w:rsid w:val="0018105C"/>
    <w:pPr>
      <w:spacing w:before="120" w:after="180"/>
      <w:outlineLvl w:val="1"/>
    </w:pPr>
    <w:rPr>
      <w:rFonts w:cs="Arial"/>
      <w:b/>
      <w:color w:val="000000"/>
      <w:sz w:val="28"/>
      <w:szCs w:val="28"/>
    </w:rPr>
  </w:style>
  <w:style w:type="paragraph" w:styleId="Heading3">
    <w:name w:val="heading 3"/>
    <w:basedOn w:val="Normal"/>
    <w:next w:val="Normal"/>
    <w:qFormat/>
    <w:rsid w:val="00A52482"/>
    <w:pPr>
      <w:spacing w:after="120"/>
      <w:outlineLvl w:val="2"/>
    </w:pPr>
    <w:rPr>
      <w:rFonts w:cs="Arial"/>
      <w:b/>
      <w:color w:val="000000"/>
      <w:sz w:val="32"/>
      <w:szCs w:val="22"/>
    </w:rPr>
  </w:style>
  <w:style w:type="paragraph" w:styleId="Heading4">
    <w:name w:val="heading 4"/>
    <w:basedOn w:val="Normal"/>
    <w:next w:val="Normal"/>
    <w:link w:val="Heading4Char"/>
    <w:unhideWhenUsed/>
    <w:qFormat/>
    <w:rsid w:val="00A52482"/>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nhideWhenUsed/>
    <w:qFormat/>
    <w:rsid w:val="00A52482"/>
    <w:pPr>
      <w:keepNext/>
      <w:keepLines/>
      <w:spacing w:before="40"/>
      <w:outlineLvl w:val="4"/>
    </w:pPr>
    <w:rPr>
      <w:rFonts w:eastAsiaTheme="majorEastAsia" w:cstheme="majorBidi"/>
      <w:b/>
      <w:sz w:val="24"/>
    </w:rPr>
  </w:style>
  <w:style w:type="paragraph" w:styleId="Heading6">
    <w:name w:val="heading 6"/>
    <w:basedOn w:val="Normal"/>
    <w:next w:val="Normal"/>
    <w:qFormat/>
    <w:rsid w:val="000173AC"/>
    <w:pPr>
      <w:keepNext/>
      <w:outlineLvl w:val="5"/>
    </w:pPr>
    <w:rPr>
      <w:rFonts w:cs="Arial"/>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173AC"/>
    <w:rPr>
      <w:color w:val="0000FF"/>
      <w:u w:val="single"/>
    </w:rPr>
  </w:style>
  <w:style w:type="paragraph" w:styleId="BodyText">
    <w:name w:val="Body Text"/>
    <w:basedOn w:val="Normal"/>
    <w:link w:val="BodyTextChar"/>
    <w:rsid w:val="000173AC"/>
    <w:pPr>
      <w:jc w:val="center"/>
    </w:pPr>
    <w:rPr>
      <w:rFonts w:cs="Arial"/>
      <w:color w:val="000000"/>
      <w:sz w:val="18"/>
      <w:szCs w:val="19"/>
    </w:rPr>
  </w:style>
  <w:style w:type="paragraph" w:styleId="BodyText2">
    <w:name w:val="Body Text 2"/>
    <w:basedOn w:val="Normal"/>
    <w:rsid w:val="000173AC"/>
    <w:rPr>
      <w:rFonts w:cs="Arial"/>
    </w:rPr>
  </w:style>
  <w:style w:type="paragraph" w:styleId="Header">
    <w:name w:val="header"/>
    <w:basedOn w:val="Normal"/>
    <w:rsid w:val="000173AC"/>
    <w:pPr>
      <w:tabs>
        <w:tab w:val="center" w:pos="4320"/>
        <w:tab w:val="right" w:pos="8640"/>
      </w:tabs>
    </w:pPr>
  </w:style>
  <w:style w:type="character" w:styleId="PageNumber">
    <w:name w:val="page number"/>
    <w:basedOn w:val="DefaultParagraphFont"/>
    <w:rsid w:val="000173AC"/>
  </w:style>
  <w:style w:type="character" w:styleId="Strong">
    <w:name w:val="Strong"/>
    <w:uiPriority w:val="22"/>
    <w:qFormat/>
    <w:rsid w:val="000173AC"/>
    <w:rPr>
      <w:b/>
      <w:bCs/>
    </w:rPr>
  </w:style>
  <w:style w:type="paragraph" w:styleId="Title">
    <w:name w:val="Title"/>
    <w:basedOn w:val="Normal"/>
    <w:qFormat/>
    <w:rsid w:val="000173AC"/>
    <w:pPr>
      <w:jc w:val="center"/>
    </w:pPr>
    <w:rPr>
      <w:rFonts w:cs="Arial"/>
      <w:b/>
      <w:bCs/>
      <w:szCs w:val="15"/>
    </w:rPr>
  </w:style>
  <w:style w:type="paragraph" w:styleId="Caption">
    <w:name w:val="caption"/>
    <w:basedOn w:val="Normal"/>
    <w:next w:val="Normal"/>
    <w:qFormat/>
    <w:rsid w:val="000173AC"/>
    <w:rPr>
      <w:rFonts w:cs="Arial"/>
      <w:b/>
      <w:bCs/>
      <w:sz w:val="20"/>
      <w:szCs w:val="20"/>
    </w:rPr>
  </w:style>
  <w:style w:type="character" w:styleId="FollowedHyperlink">
    <w:name w:val="FollowedHyperlink"/>
    <w:rsid w:val="00652908"/>
    <w:rPr>
      <w:color w:val="800080"/>
      <w:u w:val="single"/>
    </w:rPr>
  </w:style>
  <w:style w:type="table" w:styleId="TableGrid">
    <w:name w:val="Table Grid"/>
    <w:basedOn w:val="TableNormal"/>
    <w:rsid w:val="0088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304F"/>
    <w:pPr>
      <w:spacing w:before="100" w:beforeAutospacing="1" w:after="100" w:afterAutospacing="1"/>
    </w:pPr>
    <w:rPr>
      <w:lang w:val="en-US"/>
    </w:rPr>
  </w:style>
  <w:style w:type="paragraph" w:styleId="BodyText3">
    <w:name w:val="Body Text 3"/>
    <w:basedOn w:val="Normal"/>
    <w:link w:val="BodyText3Char"/>
    <w:rsid w:val="007F3383"/>
    <w:pPr>
      <w:spacing w:after="120"/>
    </w:pPr>
    <w:rPr>
      <w:sz w:val="16"/>
      <w:szCs w:val="16"/>
    </w:rPr>
  </w:style>
  <w:style w:type="character" w:customStyle="1" w:styleId="BodyText3Char">
    <w:name w:val="Body Text 3 Char"/>
    <w:link w:val="BodyText3"/>
    <w:rsid w:val="007F3383"/>
    <w:rPr>
      <w:sz w:val="16"/>
      <w:szCs w:val="16"/>
      <w:lang w:val="en-CA"/>
    </w:rPr>
  </w:style>
  <w:style w:type="character" w:customStyle="1" w:styleId="bri1">
    <w:name w:val="bri1"/>
    <w:rsid w:val="00F1207E"/>
    <w:rPr>
      <w:color w:val="D27E00"/>
    </w:rPr>
  </w:style>
  <w:style w:type="paragraph" w:styleId="BalloonText">
    <w:name w:val="Balloon Text"/>
    <w:basedOn w:val="Normal"/>
    <w:link w:val="BalloonTextChar"/>
    <w:rsid w:val="008876FF"/>
    <w:rPr>
      <w:rFonts w:ascii="Tahoma" w:hAnsi="Tahoma" w:cs="Tahoma"/>
      <w:sz w:val="16"/>
      <w:szCs w:val="16"/>
    </w:rPr>
  </w:style>
  <w:style w:type="character" w:customStyle="1" w:styleId="BalloonTextChar">
    <w:name w:val="Balloon Text Char"/>
    <w:link w:val="BalloonText"/>
    <w:rsid w:val="008876FF"/>
    <w:rPr>
      <w:rFonts w:ascii="Tahoma" w:hAnsi="Tahoma" w:cs="Tahoma"/>
      <w:sz w:val="16"/>
      <w:szCs w:val="16"/>
      <w:lang w:eastAsia="en-US"/>
    </w:rPr>
  </w:style>
  <w:style w:type="paragraph" w:styleId="Footer">
    <w:name w:val="footer"/>
    <w:basedOn w:val="Normal"/>
    <w:link w:val="FooterChar"/>
    <w:uiPriority w:val="99"/>
    <w:rsid w:val="00E72575"/>
    <w:pPr>
      <w:tabs>
        <w:tab w:val="center" w:pos="4680"/>
        <w:tab w:val="right" w:pos="9360"/>
      </w:tabs>
    </w:pPr>
  </w:style>
  <w:style w:type="character" w:customStyle="1" w:styleId="FooterChar">
    <w:name w:val="Footer Char"/>
    <w:basedOn w:val="DefaultParagraphFont"/>
    <w:link w:val="Footer"/>
    <w:uiPriority w:val="99"/>
    <w:rsid w:val="00E72575"/>
    <w:rPr>
      <w:rFonts w:ascii="Arial" w:hAnsi="Arial"/>
      <w:sz w:val="22"/>
      <w:szCs w:val="24"/>
      <w:lang w:val="fr-CA" w:eastAsia="en-US"/>
    </w:rPr>
  </w:style>
  <w:style w:type="character" w:customStyle="1" w:styleId="Heading4Char">
    <w:name w:val="Heading 4 Char"/>
    <w:basedOn w:val="DefaultParagraphFont"/>
    <w:link w:val="Heading4"/>
    <w:rsid w:val="00A52482"/>
    <w:rPr>
      <w:rFonts w:ascii="Arial" w:eastAsiaTheme="majorEastAsia" w:hAnsi="Arial" w:cstheme="majorBidi"/>
      <w:b/>
      <w:iCs/>
      <w:sz w:val="28"/>
      <w:szCs w:val="24"/>
      <w:lang w:val="fr-CA" w:eastAsia="en-US"/>
    </w:rPr>
  </w:style>
  <w:style w:type="character" w:customStyle="1" w:styleId="BodyTextChar">
    <w:name w:val="Body Text Char"/>
    <w:basedOn w:val="DefaultParagraphFont"/>
    <w:link w:val="BodyText"/>
    <w:rsid w:val="00A52482"/>
    <w:rPr>
      <w:rFonts w:ascii="Arial" w:hAnsi="Arial" w:cs="Arial"/>
      <w:color w:val="000000"/>
      <w:sz w:val="18"/>
      <w:szCs w:val="19"/>
      <w:lang w:val="fr-CA" w:eastAsia="en-US"/>
    </w:rPr>
  </w:style>
  <w:style w:type="character" w:customStyle="1" w:styleId="Heading5Char">
    <w:name w:val="Heading 5 Char"/>
    <w:basedOn w:val="DefaultParagraphFont"/>
    <w:link w:val="Heading5"/>
    <w:rsid w:val="00A52482"/>
    <w:rPr>
      <w:rFonts w:ascii="Arial" w:eastAsiaTheme="majorEastAsia" w:hAnsi="Arial" w:cstheme="majorBidi"/>
      <w:b/>
      <w:sz w:val="24"/>
      <w:szCs w:val="24"/>
      <w:lang w:val="fr-CA" w:eastAsia="en-US"/>
    </w:rPr>
  </w:style>
  <w:style w:type="paragraph" w:styleId="ListParagraph">
    <w:name w:val="List Paragraph"/>
    <w:basedOn w:val="Normal"/>
    <w:uiPriority w:val="34"/>
    <w:qFormat/>
    <w:rsid w:val="00704806"/>
    <w:pPr>
      <w:ind w:left="720"/>
      <w:contextualSpacing/>
    </w:pPr>
  </w:style>
  <w:style w:type="paragraph" w:styleId="TOC3">
    <w:name w:val="toc 3"/>
    <w:basedOn w:val="Normal"/>
    <w:next w:val="Normal"/>
    <w:autoRedefine/>
    <w:uiPriority w:val="39"/>
    <w:unhideWhenUsed/>
    <w:rsid w:val="00FA5507"/>
    <w:pPr>
      <w:spacing w:after="100"/>
      <w:ind w:left="440"/>
    </w:pPr>
  </w:style>
  <w:style w:type="paragraph" w:styleId="TOC1">
    <w:name w:val="toc 1"/>
    <w:basedOn w:val="Normal"/>
    <w:next w:val="Normal"/>
    <w:autoRedefine/>
    <w:uiPriority w:val="39"/>
    <w:unhideWhenUsed/>
    <w:rsid w:val="00704806"/>
    <w:rPr>
      <w:sz w:val="24"/>
    </w:rPr>
  </w:style>
  <w:style w:type="paragraph" w:styleId="TOC2">
    <w:name w:val="toc 2"/>
    <w:basedOn w:val="Normal"/>
    <w:next w:val="Normal"/>
    <w:autoRedefine/>
    <w:uiPriority w:val="39"/>
    <w:unhideWhenUsed/>
    <w:rsid w:val="00FA5507"/>
    <w:pPr>
      <w:ind w:left="245"/>
    </w:pPr>
    <w:rPr>
      <w:sz w:val="24"/>
    </w:rPr>
  </w:style>
  <w:style w:type="paragraph" w:styleId="TOC4">
    <w:name w:val="toc 4"/>
    <w:basedOn w:val="Normal"/>
    <w:next w:val="Normal"/>
    <w:autoRedefine/>
    <w:uiPriority w:val="39"/>
    <w:unhideWhenUsed/>
    <w:rsid w:val="00FA5507"/>
    <w:pPr>
      <w:spacing w:after="100"/>
      <w:ind w:left="660"/>
    </w:pPr>
  </w:style>
  <w:style w:type="character" w:styleId="Emphasis">
    <w:name w:val="Emphasis"/>
    <w:basedOn w:val="DefaultParagraphFont"/>
    <w:qFormat/>
    <w:rsid w:val="00A709FB"/>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5698">
      <w:bodyDiv w:val="1"/>
      <w:marLeft w:val="0"/>
      <w:marRight w:val="0"/>
      <w:marTop w:val="0"/>
      <w:marBottom w:val="0"/>
      <w:divBdr>
        <w:top w:val="none" w:sz="0" w:space="0" w:color="auto"/>
        <w:left w:val="none" w:sz="0" w:space="0" w:color="auto"/>
        <w:bottom w:val="none" w:sz="0" w:space="0" w:color="auto"/>
        <w:right w:val="none" w:sz="0" w:space="0" w:color="auto"/>
      </w:divBdr>
    </w:div>
    <w:div w:id="9866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llectionscanada.gc.ca/" TargetMode="External"/><Relationship Id="rId18" Type="http://schemas.openxmlformats.org/officeDocument/2006/relationships/hyperlink" Target="http://www.archives.gov.on.ca/en/microfilm/crown_land_records_rg53_t.aspx" TargetMode="External"/><Relationship Id="rId26" Type="http://schemas.openxmlformats.org/officeDocument/2006/relationships/hyperlink" Target="http://ao.minisisinc.com/scripts/mwimain.dll/144/ARCH_DESC_FACT/FACTSDESC/REFD+RG+53-1?SESSIONSEARCH" TargetMode="External"/><Relationship Id="rId39" Type="http://schemas.openxmlformats.org/officeDocument/2006/relationships/hyperlink" Target="http://www.archives.gov.on.ca/en/microfilm/l_heirs.aspx" TargetMode="External"/><Relationship Id="rId21" Type="http://schemas.openxmlformats.org/officeDocument/2006/relationships/hyperlink" Target="http://www.archives.gov.on.ca/en/microfilm/crown_land_records_rg53_t.aspx" TargetMode="External"/><Relationship Id="rId34" Type="http://schemas.openxmlformats.org/officeDocument/2006/relationships/hyperlink" Target="http://ao.minisisinc.com/scripts/mwimain.dll/144/ARCH_DESC_FACT/FACTSDESC/REFD+RG+1-161-2?SESSIONSEARCH" TargetMode="External"/><Relationship Id="rId42" Type="http://schemas.openxmlformats.org/officeDocument/2006/relationships/hyperlink" Target="http://ao.minisisinc.com/scripts/mwimain.dll/144/ARCH_DESC_FACT/FACTSDESC/REFD+RG+1-50-3?SESSIONSEARCH" TargetMode="External"/><Relationship Id="rId47" Type="http://schemas.openxmlformats.org/officeDocument/2006/relationships/hyperlink" Target="http://ao.minisisinc.com/scripts/mwimain.dll/144/ARCH_DESC_FACT/FACTSDESC/REFD+RG+1-58?SESSIONSEARCH" TargetMode="External"/><Relationship Id="rId50" Type="http://schemas.openxmlformats.org/officeDocument/2006/relationships/hyperlink" Target="http://ao.minisisinc.com/scripts/mwimain.dll/144/ARCH_DESC_FACT/FACTSDESC/REFD+RG+1-246?SESSIONSEARCH"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o.minisisinc.com/scripts/mwimain.dll/144/ARCH_DESC_FACT/FACTSDESC/REFD+RG+1-54-1?SESSIONSEARCH" TargetMode="External"/><Relationship Id="rId20" Type="http://schemas.openxmlformats.org/officeDocument/2006/relationships/hyperlink" Target="http://www.archives.gov.on.ca/fr/microfilm/index.aspx" TargetMode="External"/><Relationship Id="rId29" Type="http://schemas.openxmlformats.org/officeDocument/2006/relationships/hyperlink" Target="http://ao.minisisinc.com/scripts/mwimain.dll/144/ARCH_DESC_FACT/FACTSDESC/REFD+RG+1-2-4?SESSIONSEARCH" TargetMode="External"/><Relationship Id="rId41" Type="http://schemas.openxmlformats.org/officeDocument/2006/relationships/hyperlink" Target="http://ao.minisisinc.com/scripts/mwimain.dll/144/ARCH_DESC_FACT/FACTSDESC/REFD+RG+1-50-2?SESSIONSEARCH"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s.gov.on.ca/fr/microfilm/index.aspx" TargetMode="External"/><Relationship Id="rId24" Type="http://schemas.openxmlformats.org/officeDocument/2006/relationships/hyperlink" Target="http://www.archives.gov.on.ca/en/microfilm/crown_land_records_rg53_t.aspx" TargetMode="External"/><Relationship Id="rId32" Type="http://schemas.openxmlformats.org/officeDocument/2006/relationships/hyperlink" Target="http://ao.minisisinc.com/scripts/mwimain.dll/144/ARCH_DESC_FACT/FACTSDESC/REFD+RG+1-30?SESSIONSEARCH" TargetMode="External"/><Relationship Id="rId37" Type="http://schemas.openxmlformats.org/officeDocument/2006/relationships/hyperlink" Target="http://ao.minisisinc.com/scripts/mwimain.dll/144/ARCH_LIST_FACT/FACTSLIST/SISN+379175?SESSIONSEARCH" TargetMode="External"/><Relationship Id="rId40" Type="http://schemas.openxmlformats.org/officeDocument/2006/relationships/hyperlink" Target="http://ao.minisisinc.com/scripts/mwimain.dll/144/ARCH_DESC_FACT/FACTSDESC/REFD+RG+1-50?SESSIONSEARCH" TargetMode="External"/><Relationship Id="rId45" Type="http://schemas.openxmlformats.org/officeDocument/2006/relationships/hyperlink" Target="http://ao.minisisinc.com/scripts/mwimain.dll/144/ARCH_DESC_FACT/FACTSDESC/REFD+RG+1-100?SESSIONSEARCH" TargetMode="External"/><Relationship Id="rId53" Type="http://schemas.openxmlformats.org/officeDocument/2006/relationships/hyperlink" Target="http://www.ontario.ca/archives"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ao.minisisinc.com/scripts/mwimain.dll/144/ARCH_DESC_FACT/FACTSDESC/REFD+RG+1-54?SESSIONSEARCH" TargetMode="External"/><Relationship Id="rId23" Type="http://schemas.openxmlformats.org/officeDocument/2006/relationships/hyperlink" Target="http://www.archives.gov.on.ca/fr/microfilm/index.aspx" TargetMode="External"/><Relationship Id="rId28" Type="http://schemas.openxmlformats.org/officeDocument/2006/relationships/hyperlink" Target="mailto:crownlandregistry@ontario.ca" TargetMode="External"/><Relationship Id="rId36" Type="http://schemas.openxmlformats.org/officeDocument/2006/relationships/hyperlink" Target="http://ao.minisisinc.com/scripts/mwimain.dll/144/ARCH_DESC_FACT/FACTSDESC/REFD+RG+1-161?SESSIONSEARCH" TargetMode="External"/><Relationship Id="rId49" Type="http://schemas.openxmlformats.org/officeDocument/2006/relationships/hyperlink" Target="http://www.archives.gov.on.ca/en/microfilm/crown_land_records_intro.aspx"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www.archives.gov.on.ca/fr/access/documents/research_guide_205_land_recordsf.pdf" TargetMode="External"/><Relationship Id="rId19" Type="http://schemas.openxmlformats.org/officeDocument/2006/relationships/hyperlink" Target="http://ao.minisisinc.com/scripts/mwimain.dll/144/ARCH_DESC_FACT/FACTSDESC/REFD+RG+53-56?SESSIONSEARCH" TargetMode="External"/><Relationship Id="rId31" Type="http://schemas.openxmlformats.org/officeDocument/2006/relationships/hyperlink" Target="http://ao.minisisinc.com/scripts/mwimain.dll/144/ARCH_DESC_FACT/FACTSDESC/REFD+RG+1-178?SESSIONSEARCH" TargetMode="External"/><Relationship Id="rId44" Type="http://schemas.openxmlformats.org/officeDocument/2006/relationships/hyperlink" Target="http://ao.minisisinc.com/scripts/mwimain.dll/144/ARCH_DESC_FACT/FACTSDESC/REFD+RG+1-50-4?SESSIONSEARCH" TargetMode="External"/><Relationship Id="rId52" Type="http://schemas.openxmlformats.org/officeDocument/2006/relationships/hyperlink" Target="mailto:reference@ontario.c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hives.gov.on.ca/en/microfilm/crown_land_records_microfiche.aspx" TargetMode="External"/><Relationship Id="rId14" Type="http://schemas.openxmlformats.org/officeDocument/2006/relationships/hyperlink" Target="http://www.archives.gov.on.ca/en/microfilm/crown_land_records_t.aspx" TargetMode="External"/><Relationship Id="rId22" Type="http://schemas.openxmlformats.org/officeDocument/2006/relationships/hyperlink" Target="http://ao.minisisinc.com/scripts/mwimain.dll/144/ARCH_DESCRIPTIVE/DESCRIPTION_DET_REP/SISN%202843?SESSIONSEARCH" TargetMode="External"/><Relationship Id="rId27" Type="http://schemas.openxmlformats.org/officeDocument/2006/relationships/hyperlink" Target="http://www.ontario.ca/fr/environnement-et-energie/lettres-patentes-de-la-couronne" TargetMode="External"/><Relationship Id="rId30" Type="http://schemas.openxmlformats.org/officeDocument/2006/relationships/hyperlink" Target="http://ao.minisisinc.com/scripts/mwimain.dll/144/ARCH_DESC_FACT/FACTSDESC/REFD+RG+1-177?SESSIONSEARCH" TargetMode="External"/><Relationship Id="rId35" Type="http://schemas.openxmlformats.org/officeDocument/2006/relationships/hyperlink" Target="http://ao.minisisinc.com/scripts/mwimain.dll/144/ARCH_DESC_FACT/FACTSDESC/REFD+RG+1-176?SESSIONSEARCH" TargetMode="External"/><Relationship Id="rId43" Type="http://schemas.openxmlformats.org/officeDocument/2006/relationships/hyperlink" Target="http://ao.minisisinc.com/scripts/mwimain.dll/144/ARCH_DESC_FACT/FACTSDESC/REFD+RG+1-50-1?SESSIONSEARCH" TargetMode="External"/><Relationship Id="rId48" Type="http://schemas.openxmlformats.org/officeDocument/2006/relationships/hyperlink" Target="http://www.archives.gov.on.ca/fr/microfilm/index.aspx" TargetMode="External"/><Relationship Id="rId5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hyperlink" Target="http://www.archives.gov.on.ca/fr/maps/index.aspx" TargetMode="External"/><Relationship Id="rId3" Type="http://schemas.openxmlformats.org/officeDocument/2006/relationships/styles" Target="styles.xml"/><Relationship Id="rId12" Type="http://schemas.openxmlformats.org/officeDocument/2006/relationships/hyperlink" Target="http://www.archives.gov.on.ca/en/microfilm/rg_1_conversion_list.aspx" TargetMode="External"/><Relationship Id="rId17" Type="http://schemas.openxmlformats.org/officeDocument/2006/relationships/hyperlink" Target="http://ao.minisisinc.com/scripts/mwimain.dll/144/ARCH_DESC_FACT/FACTSDESC/REFD+RG+1-54-2?SESSIONSEARCH" TargetMode="External"/><Relationship Id="rId25" Type="http://schemas.openxmlformats.org/officeDocument/2006/relationships/hyperlink" Target="http://ao.minisisinc.com/scripts/mwimain.dll/144/ARCH_DESC_FACT/FACTSDESC/REFD+RG+53-2?SESSIONSEARCH" TargetMode="External"/><Relationship Id="rId33" Type="http://schemas.openxmlformats.org/officeDocument/2006/relationships/hyperlink" Target="http://ao.minisisinc.com/scripts/mwimain.dll/144/ARCH_DESC_FACT/FACTSDESC/REFD+D+359?SESSIONSEARCH" TargetMode="External"/><Relationship Id="rId38" Type="http://schemas.openxmlformats.org/officeDocument/2006/relationships/hyperlink" Target="http://ao.minisisinc.com/scripts/mwimain.dll/144/ARCH_HEIRSF?DIRECTSEARCH" TargetMode="External"/><Relationship Id="rId46" Type="http://schemas.openxmlformats.org/officeDocument/2006/relationships/hyperlink" Target="http://www.archives.gov.on.ca/en/microfilm/crown_land_township_t.aspx"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CD4D6-B748-47D4-BCC6-BD8D3085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6936</Words>
  <Characters>39541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46385</CharactersWithSpaces>
  <SharedDoc>false</SharedDoc>
  <HLinks>
    <vt:vector size="276" baseType="variant">
      <vt:variant>
        <vt:i4>3080300</vt:i4>
      </vt:variant>
      <vt:variant>
        <vt:i4>135</vt:i4>
      </vt:variant>
      <vt:variant>
        <vt:i4>0</vt:i4>
      </vt:variant>
      <vt:variant>
        <vt:i4>5</vt:i4>
      </vt:variant>
      <vt:variant>
        <vt:lpwstr>http://www.gov.on.ca/MBS/english/common/queens.html</vt:lpwstr>
      </vt:variant>
      <vt:variant>
        <vt:lpwstr/>
      </vt:variant>
      <vt:variant>
        <vt:i4>8257655</vt:i4>
      </vt:variant>
      <vt:variant>
        <vt:i4>132</vt:i4>
      </vt:variant>
      <vt:variant>
        <vt:i4>0</vt:i4>
      </vt:variant>
      <vt:variant>
        <vt:i4>5</vt:i4>
      </vt:variant>
      <vt:variant>
        <vt:lpwstr>http://www.ontario.ca/archives</vt:lpwstr>
      </vt:variant>
      <vt:variant>
        <vt:lpwstr/>
      </vt:variant>
      <vt:variant>
        <vt:i4>6946884</vt:i4>
      </vt:variant>
      <vt:variant>
        <vt:i4>129</vt:i4>
      </vt:variant>
      <vt:variant>
        <vt:i4>0</vt:i4>
      </vt:variant>
      <vt:variant>
        <vt:i4>5</vt:i4>
      </vt:variant>
      <vt:variant>
        <vt:lpwstr>mailto:reference@ontario.ca</vt:lpwstr>
      </vt:variant>
      <vt:variant>
        <vt:lpwstr/>
      </vt:variant>
      <vt:variant>
        <vt:i4>393281</vt:i4>
      </vt:variant>
      <vt:variant>
        <vt:i4>126</vt:i4>
      </vt:variant>
      <vt:variant>
        <vt:i4>0</vt:i4>
      </vt:variant>
      <vt:variant>
        <vt:i4>5</vt:i4>
      </vt:variant>
      <vt:variant>
        <vt:lpwstr>http://www.archives.gov.on.ca/fr/maps/index.aspx</vt:lpwstr>
      </vt:variant>
      <vt:variant>
        <vt:lpwstr/>
      </vt:variant>
      <vt:variant>
        <vt:i4>2556027</vt:i4>
      </vt:variant>
      <vt:variant>
        <vt:i4>123</vt:i4>
      </vt:variant>
      <vt:variant>
        <vt:i4>0</vt:i4>
      </vt:variant>
      <vt:variant>
        <vt:i4>5</vt:i4>
      </vt:variant>
      <vt:variant>
        <vt:lpwstr>http://ao.minisisinc.com/scripts/mwimain.dll/144/ARCH_DESC_FACT/FACTSDESC/REFD+RG+1-246?SESSIONSEARCH</vt:lpwstr>
      </vt:variant>
      <vt:variant>
        <vt:lpwstr/>
      </vt:variant>
      <vt:variant>
        <vt:i4>5505062</vt:i4>
      </vt:variant>
      <vt:variant>
        <vt:i4>120</vt:i4>
      </vt:variant>
      <vt:variant>
        <vt:i4>0</vt:i4>
      </vt:variant>
      <vt:variant>
        <vt:i4>5</vt:i4>
      </vt:variant>
      <vt:variant>
        <vt:lpwstr>http://www.archives.gov.on.ca/en/microfilm/crown_land_records_intro.aspx</vt:lpwstr>
      </vt:variant>
      <vt:variant>
        <vt:lpwstr/>
      </vt:variant>
      <vt:variant>
        <vt:i4>1769567</vt:i4>
      </vt:variant>
      <vt:variant>
        <vt:i4>117</vt:i4>
      </vt:variant>
      <vt:variant>
        <vt:i4>0</vt:i4>
      </vt:variant>
      <vt:variant>
        <vt:i4>5</vt:i4>
      </vt:variant>
      <vt:variant>
        <vt:lpwstr>http://www.archives.gov.on.ca/fr/microfilm/index.aspx</vt:lpwstr>
      </vt:variant>
      <vt:variant>
        <vt:lpwstr/>
      </vt:variant>
      <vt:variant>
        <vt:i4>6553709</vt:i4>
      </vt:variant>
      <vt:variant>
        <vt:i4>114</vt:i4>
      </vt:variant>
      <vt:variant>
        <vt:i4>0</vt:i4>
      </vt:variant>
      <vt:variant>
        <vt:i4>5</vt:i4>
      </vt:variant>
      <vt:variant>
        <vt:lpwstr>http://ao.minisisinc.com/scripts/mwimain.dll/144/ARCH_DESC_FACT/FACTSDESC/REFD+RG+1-58?SESSIONSEARCH</vt:lpwstr>
      </vt:variant>
      <vt:variant>
        <vt:lpwstr/>
      </vt:variant>
      <vt:variant>
        <vt:i4>1769567</vt:i4>
      </vt:variant>
      <vt:variant>
        <vt:i4>111</vt:i4>
      </vt:variant>
      <vt:variant>
        <vt:i4>0</vt:i4>
      </vt:variant>
      <vt:variant>
        <vt:i4>5</vt:i4>
      </vt:variant>
      <vt:variant>
        <vt:lpwstr>http://www.archives.gov.on.ca/fr/microfilm/index.aspx</vt:lpwstr>
      </vt:variant>
      <vt:variant>
        <vt:lpwstr/>
      </vt:variant>
      <vt:variant>
        <vt:i4>2293886</vt:i4>
      </vt:variant>
      <vt:variant>
        <vt:i4>108</vt:i4>
      </vt:variant>
      <vt:variant>
        <vt:i4>0</vt:i4>
      </vt:variant>
      <vt:variant>
        <vt:i4>5</vt:i4>
      </vt:variant>
      <vt:variant>
        <vt:lpwstr>http://ao.minisisinc.com/scripts/mwimain.dll/144/ARCH_DESC_FACT/FACTSDESC/REFD+RG+1-100?SESSIONSEARCH</vt:lpwstr>
      </vt:variant>
      <vt:variant>
        <vt:lpwstr/>
      </vt:variant>
      <vt:variant>
        <vt:i4>5767232</vt:i4>
      </vt:variant>
      <vt:variant>
        <vt:i4>105</vt:i4>
      </vt:variant>
      <vt:variant>
        <vt:i4>0</vt:i4>
      </vt:variant>
      <vt:variant>
        <vt:i4>5</vt:i4>
      </vt:variant>
      <vt:variant>
        <vt:lpwstr>http://ao.minisisinc.com/scripts/mwimain.dll/144/ARCH_DESC_FACT/FACTSDESC/REFD+RG+1-50-4?SESSIONSEARCH</vt:lpwstr>
      </vt:variant>
      <vt:variant>
        <vt:lpwstr/>
      </vt:variant>
      <vt:variant>
        <vt:i4>6094912</vt:i4>
      </vt:variant>
      <vt:variant>
        <vt:i4>102</vt:i4>
      </vt:variant>
      <vt:variant>
        <vt:i4>0</vt:i4>
      </vt:variant>
      <vt:variant>
        <vt:i4>5</vt:i4>
      </vt:variant>
      <vt:variant>
        <vt:lpwstr>http://ao.minisisinc.com/scripts/mwimain.dll/144/ARCH_DESC_FACT/FACTSDESC/REFD+RG+1-50-1?SESSIONSEARCH</vt:lpwstr>
      </vt:variant>
      <vt:variant>
        <vt:lpwstr/>
      </vt:variant>
      <vt:variant>
        <vt:i4>6225984</vt:i4>
      </vt:variant>
      <vt:variant>
        <vt:i4>99</vt:i4>
      </vt:variant>
      <vt:variant>
        <vt:i4>0</vt:i4>
      </vt:variant>
      <vt:variant>
        <vt:i4>5</vt:i4>
      </vt:variant>
      <vt:variant>
        <vt:lpwstr>http://ao.minisisinc.com/scripts/mwimain.dll/144/ARCH_DESC_FACT/FACTSDESC/REFD+RG+1-50-3?SESSIONSEARCH</vt:lpwstr>
      </vt:variant>
      <vt:variant>
        <vt:lpwstr/>
      </vt:variant>
      <vt:variant>
        <vt:i4>6160448</vt:i4>
      </vt:variant>
      <vt:variant>
        <vt:i4>96</vt:i4>
      </vt:variant>
      <vt:variant>
        <vt:i4>0</vt:i4>
      </vt:variant>
      <vt:variant>
        <vt:i4>5</vt:i4>
      </vt:variant>
      <vt:variant>
        <vt:lpwstr>http://ao.minisisinc.com/scripts/mwimain.dll/144/ARCH_DESC_FACT/FACTSDESC/REFD+RG+1-50-2?SESSIONSEARCH</vt:lpwstr>
      </vt:variant>
      <vt:variant>
        <vt:lpwstr/>
      </vt:variant>
      <vt:variant>
        <vt:i4>7077997</vt:i4>
      </vt:variant>
      <vt:variant>
        <vt:i4>93</vt:i4>
      </vt:variant>
      <vt:variant>
        <vt:i4>0</vt:i4>
      </vt:variant>
      <vt:variant>
        <vt:i4>5</vt:i4>
      </vt:variant>
      <vt:variant>
        <vt:lpwstr>http://ao.minisisinc.com/scripts/mwimain.dll/144/ARCH_DESC_FACT/FACTSDESC/REFD+RG+1-50?SESSIONSEARCH</vt:lpwstr>
      </vt:variant>
      <vt:variant>
        <vt:lpwstr/>
      </vt:variant>
      <vt:variant>
        <vt:i4>5111818</vt:i4>
      </vt:variant>
      <vt:variant>
        <vt:i4>90</vt:i4>
      </vt:variant>
      <vt:variant>
        <vt:i4>0</vt:i4>
      </vt:variant>
      <vt:variant>
        <vt:i4>5</vt:i4>
      </vt:variant>
      <vt:variant>
        <vt:lpwstr>https://www.familysearch.org/</vt:lpwstr>
      </vt:variant>
      <vt:variant>
        <vt:lpwstr/>
      </vt:variant>
      <vt:variant>
        <vt:i4>1769567</vt:i4>
      </vt:variant>
      <vt:variant>
        <vt:i4>87</vt:i4>
      </vt:variant>
      <vt:variant>
        <vt:i4>0</vt:i4>
      </vt:variant>
      <vt:variant>
        <vt:i4>5</vt:i4>
      </vt:variant>
      <vt:variant>
        <vt:lpwstr>http://www.archives.gov.on.ca/fr/microfilm/index.aspx</vt:lpwstr>
      </vt:variant>
      <vt:variant>
        <vt:lpwstr/>
      </vt:variant>
      <vt:variant>
        <vt:i4>2424841</vt:i4>
      </vt:variant>
      <vt:variant>
        <vt:i4>84</vt:i4>
      </vt:variant>
      <vt:variant>
        <vt:i4>0</vt:i4>
      </vt:variant>
      <vt:variant>
        <vt:i4>5</vt:i4>
      </vt:variant>
      <vt:variant>
        <vt:lpwstr>http://ao.minisisinc.com/scripts/mwimain.dll/144/ARCH_HEIRSF?DIRECTSEARCH</vt:lpwstr>
      </vt:variant>
      <vt:variant>
        <vt:lpwstr/>
      </vt:variant>
      <vt:variant>
        <vt:i4>5177373</vt:i4>
      </vt:variant>
      <vt:variant>
        <vt:i4>81</vt:i4>
      </vt:variant>
      <vt:variant>
        <vt:i4>0</vt:i4>
      </vt:variant>
      <vt:variant>
        <vt:i4>5</vt:i4>
      </vt:variant>
      <vt:variant>
        <vt:lpwstr>http://ao.minisisinc.com/scripts/mwimain.dll/144/ARCH_LIST_FACT/FACTSLIST/SISN+379175?SESSIONSEARCH</vt:lpwstr>
      </vt:variant>
      <vt:variant>
        <vt:lpwstr/>
      </vt:variant>
      <vt:variant>
        <vt:i4>2424959</vt:i4>
      </vt:variant>
      <vt:variant>
        <vt:i4>78</vt:i4>
      </vt:variant>
      <vt:variant>
        <vt:i4>0</vt:i4>
      </vt:variant>
      <vt:variant>
        <vt:i4>5</vt:i4>
      </vt:variant>
      <vt:variant>
        <vt:lpwstr>http://ao.minisisinc.com/scripts/mwimain.dll/144/ARCH_DESC_FACT/FACTSDESC/REFD+RG+1-161?SESSIONSEARCH</vt:lpwstr>
      </vt:variant>
      <vt:variant>
        <vt:lpwstr/>
      </vt:variant>
      <vt:variant>
        <vt:i4>2359416</vt:i4>
      </vt:variant>
      <vt:variant>
        <vt:i4>75</vt:i4>
      </vt:variant>
      <vt:variant>
        <vt:i4>0</vt:i4>
      </vt:variant>
      <vt:variant>
        <vt:i4>5</vt:i4>
      </vt:variant>
      <vt:variant>
        <vt:lpwstr>http://ao.minisisinc.com/scripts/mwimain.dll/144/ARCH_DESC_FACT/FACTSDESC/REFD+RG+1-176?SESSIONSEARCH</vt:lpwstr>
      </vt:variant>
      <vt:variant>
        <vt:lpwstr/>
      </vt:variant>
      <vt:variant>
        <vt:i4>524365</vt:i4>
      </vt:variant>
      <vt:variant>
        <vt:i4>72</vt:i4>
      </vt:variant>
      <vt:variant>
        <vt:i4>0</vt:i4>
      </vt:variant>
      <vt:variant>
        <vt:i4>5</vt:i4>
      </vt:variant>
      <vt:variant>
        <vt:lpwstr>http://ao.minisisinc.com/scripts/mwimain.dll/144/ARCH_DESC_FACT/FACTSDESC/REFD+RG+1-161-2?SESSIONSEARCH</vt:lpwstr>
      </vt:variant>
      <vt:variant>
        <vt:lpwstr/>
      </vt:variant>
      <vt:variant>
        <vt:i4>4587536</vt:i4>
      </vt:variant>
      <vt:variant>
        <vt:i4>69</vt:i4>
      </vt:variant>
      <vt:variant>
        <vt:i4>0</vt:i4>
      </vt:variant>
      <vt:variant>
        <vt:i4>5</vt:i4>
      </vt:variant>
      <vt:variant>
        <vt:lpwstr>http://ao.minisisinc.com/scripts/mwimain.dll/144/ARCH_DESC_FACT/FACTSDESC/REFD+D+359?SESSIONSEARCH</vt:lpwstr>
      </vt:variant>
      <vt:variant>
        <vt:lpwstr/>
      </vt:variant>
      <vt:variant>
        <vt:i4>7077995</vt:i4>
      </vt:variant>
      <vt:variant>
        <vt:i4>66</vt:i4>
      </vt:variant>
      <vt:variant>
        <vt:i4>0</vt:i4>
      </vt:variant>
      <vt:variant>
        <vt:i4>5</vt:i4>
      </vt:variant>
      <vt:variant>
        <vt:lpwstr>http://ao.minisisinc.com/scripts/mwimain.dll/144/ARCH_DESC_FACT/FACTSDESC/REFD+RG+1-30?SESSIONSEARCH</vt:lpwstr>
      </vt:variant>
      <vt:variant>
        <vt:lpwstr/>
      </vt:variant>
      <vt:variant>
        <vt:i4>2359414</vt:i4>
      </vt:variant>
      <vt:variant>
        <vt:i4>63</vt:i4>
      </vt:variant>
      <vt:variant>
        <vt:i4>0</vt:i4>
      </vt:variant>
      <vt:variant>
        <vt:i4>5</vt:i4>
      </vt:variant>
      <vt:variant>
        <vt:lpwstr>http://ao.minisisinc.com/scripts/mwimain.dll/144/ARCH_DESC_FACT/FACTSDESC/REFD+RG+1-178?SESSIONSEARCH</vt:lpwstr>
      </vt:variant>
      <vt:variant>
        <vt:lpwstr/>
      </vt:variant>
      <vt:variant>
        <vt:i4>2359417</vt:i4>
      </vt:variant>
      <vt:variant>
        <vt:i4>60</vt:i4>
      </vt:variant>
      <vt:variant>
        <vt:i4>0</vt:i4>
      </vt:variant>
      <vt:variant>
        <vt:i4>5</vt:i4>
      </vt:variant>
      <vt:variant>
        <vt:lpwstr>http://ao.minisisinc.com/scripts/mwimain.dll/144/ARCH_DESC_FACT/FACTSDESC/REFD+RG+1-177?SESSIONSEARCH</vt:lpwstr>
      </vt:variant>
      <vt:variant>
        <vt:lpwstr/>
      </vt:variant>
      <vt:variant>
        <vt:i4>1769567</vt:i4>
      </vt:variant>
      <vt:variant>
        <vt:i4>57</vt:i4>
      </vt:variant>
      <vt:variant>
        <vt:i4>0</vt:i4>
      </vt:variant>
      <vt:variant>
        <vt:i4>5</vt:i4>
      </vt:variant>
      <vt:variant>
        <vt:lpwstr>http://www.archives.gov.on.ca/fr/microfilm/index.aspx</vt:lpwstr>
      </vt:variant>
      <vt:variant>
        <vt:lpwstr/>
      </vt:variant>
      <vt:variant>
        <vt:i4>4063353</vt:i4>
      </vt:variant>
      <vt:variant>
        <vt:i4>54</vt:i4>
      </vt:variant>
      <vt:variant>
        <vt:i4>0</vt:i4>
      </vt:variant>
      <vt:variant>
        <vt:i4>5</vt:i4>
      </vt:variant>
      <vt:variant>
        <vt:lpwstr>http://ao.minisisinc.com/scripts/mwimain.dll/144/ARCH_DESC_FACT/FACTSDESC/REFD+RG+1-2-4?SESSIONSEARCH</vt:lpwstr>
      </vt:variant>
      <vt:variant>
        <vt:lpwstr/>
      </vt:variant>
      <vt:variant>
        <vt:i4>6357073</vt:i4>
      </vt:variant>
      <vt:variant>
        <vt:i4>51</vt:i4>
      </vt:variant>
      <vt:variant>
        <vt:i4>0</vt:i4>
      </vt:variant>
      <vt:variant>
        <vt:i4>5</vt:i4>
      </vt:variant>
      <vt:variant>
        <vt:lpwstr>mailto:crownlandregistry@ontario.ca</vt:lpwstr>
      </vt:variant>
      <vt:variant>
        <vt:lpwstr/>
      </vt:variant>
      <vt:variant>
        <vt:i4>2031618</vt:i4>
      </vt:variant>
      <vt:variant>
        <vt:i4>48</vt:i4>
      </vt:variant>
      <vt:variant>
        <vt:i4>0</vt:i4>
      </vt:variant>
      <vt:variant>
        <vt:i4>5</vt:i4>
      </vt:variant>
      <vt:variant>
        <vt:lpwstr>http://www.ontario.ca/fr/environnement-et-energie/lettres-patentes-de-la-couronne</vt:lpwstr>
      </vt:variant>
      <vt:variant>
        <vt:lpwstr/>
      </vt:variant>
      <vt:variant>
        <vt:i4>7536753</vt:i4>
      </vt:variant>
      <vt:variant>
        <vt:i4>45</vt:i4>
      </vt:variant>
      <vt:variant>
        <vt:i4>0</vt:i4>
      </vt:variant>
      <vt:variant>
        <vt:i4>5</vt:i4>
      </vt:variant>
      <vt:variant>
        <vt:lpwstr>http://ao.minisisinc.com/scripts/mwimain.dll/144/ARCH_DESC_FACT/FACTSDESC/REFD+RG+53-1?SESSIONSEARCH</vt:lpwstr>
      </vt:variant>
      <vt:variant>
        <vt:lpwstr/>
      </vt:variant>
      <vt:variant>
        <vt:i4>7340145</vt:i4>
      </vt:variant>
      <vt:variant>
        <vt:i4>42</vt:i4>
      </vt:variant>
      <vt:variant>
        <vt:i4>0</vt:i4>
      </vt:variant>
      <vt:variant>
        <vt:i4>5</vt:i4>
      </vt:variant>
      <vt:variant>
        <vt:lpwstr>http://ao.minisisinc.com/scripts/mwimain.dll/144/ARCH_DESC_FACT/FACTSDESC/REFD+RG+53-2?SESSIONSEARCH</vt:lpwstr>
      </vt:variant>
      <vt:variant>
        <vt:lpwstr/>
      </vt:variant>
      <vt:variant>
        <vt:i4>1769567</vt:i4>
      </vt:variant>
      <vt:variant>
        <vt:i4>39</vt:i4>
      </vt:variant>
      <vt:variant>
        <vt:i4>0</vt:i4>
      </vt:variant>
      <vt:variant>
        <vt:i4>5</vt:i4>
      </vt:variant>
      <vt:variant>
        <vt:lpwstr>http://www.archives.gov.on.ca/fr/microfilm/index.aspx</vt:lpwstr>
      </vt:variant>
      <vt:variant>
        <vt:lpwstr/>
      </vt:variant>
      <vt:variant>
        <vt:i4>3670112</vt:i4>
      </vt:variant>
      <vt:variant>
        <vt:i4>36</vt:i4>
      </vt:variant>
      <vt:variant>
        <vt:i4>0</vt:i4>
      </vt:variant>
      <vt:variant>
        <vt:i4>5</vt:i4>
      </vt:variant>
      <vt:variant>
        <vt:lpwstr>http://ao.minisisinc.com/scripts/mwimain.dll/144/ARCH_DESC_FACT/FACTSDESC/REFD+RG+53-56?SESSIONSEARCH</vt:lpwstr>
      </vt:variant>
      <vt:variant>
        <vt:lpwstr/>
      </vt:variant>
      <vt:variant>
        <vt:i4>1769567</vt:i4>
      </vt:variant>
      <vt:variant>
        <vt:i4>33</vt:i4>
      </vt:variant>
      <vt:variant>
        <vt:i4>0</vt:i4>
      </vt:variant>
      <vt:variant>
        <vt:i4>5</vt:i4>
      </vt:variant>
      <vt:variant>
        <vt:lpwstr>http://www.archives.gov.on.ca/fr/microfilm/index.aspx</vt:lpwstr>
      </vt:variant>
      <vt:variant>
        <vt:lpwstr/>
      </vt:variant>
      <vt:variant>
        <vt:i4>3670112</vt:i4>
      </vt:variant>
      <vt:variant>
        <vt:i4>30</vt:i4>
      </vt:variant>
      <vt:variant>
        <vt:i4>0</vt:i4>
      </vt:variant>
      <vt:variant>
        <vt:i4>5</vt:i4>
      </vt:variant>
      <vt:variant>
        <vt:lpwstr>http://ao.minisisinc.com/scripts/mwimain.dll/144/ARCH_DESC_FACT/FACTSDESC/REFD+RG+53-56?SESSIONSEARCH</vt:lpwstr>
      </vt:variant>
      <vt:variant>
        <vt:lpwstr/>
      </vt:variant>
      <vt:variant>
        <vt:i4>1769567</vt:i4>
      </vt:variant>
      <vt:variant>
        <vt:i4>27</vt:i4>
      </vt:variant>
      <vt:variant>
        <vt:i4>0</vt:i4>
      </vt:variant>
      <vt:variant>
        <vt:i4>5</vt:i4>
      </vt:variant>
      <vt:variant>
        <vt:lpwstr>http://www.archives.gov.on.ca/fr/microfilm/index.aspx</vt:lpwstr>
      </vt:variant>
      <vt:variant>
        <vt:lpwstr/>
      </vt:variant>
      <vt:variant>
        <vt:i4>5898304</vt:i4>
      </vt:variant>
      <vt:variant>
        <vt:i4>24</vt:i4>
      </vt:variant>
      <vt:variant>
        <vt:i4>0</vt:i4>
      </vt:variant>
      <vt:variant>
        <vt:i4>5</vt:i4>
      </vt:variant>
      <vt:variant>
        <vt:lpwstr>http://ao.minisisinc.com/scripts/mwimain.dll/144/ARCH_DESC_FACT/FACTSDESC/REFD+RG+1-54-2?SESSIONSEARCH</vt:lpwstr>
      </vt:variant>
      <vt:variant>
        <vt:lpwstr/>
      </vt:variant>
      <vt:variant>
        <vt:i4>5832768</vt:i4>
      </vt:variant>
      <vt:variant>
        <vt:i4>21</vt:i4>
      </vt:variant>
      <vt:variant>
        <vt:i4>0</vt:i4>
      </vt:variant>
      <vt:variant>
        <vt:i4>5</vt:i4>
      </vt:variant>
      <vt:variant>
        <vt:lpwstr>http://ao.minisisinc.com/scripts/mwimain.dll/144/ARCH_DESC_FACT/FACTSDESC/REFD+RG+1-54-1?SESSIONSEARCH</vt:lpwstr>
      </vt:variant>
      <vt:variant>
        <vt:lpwstr/>
      </vt:variant>
      <vt:variant>
        <vt:i4>6815853</vt:i4>
      </vt:variant>
      <vt:variant>
        <vt:i4>18</vt:i4>
      </vt:variant>
      <vt:variant>
        <vt:i4>0</vt:i4>
      </vt:variant>
      <vt:variant>
        <vt:i4>5</vt:i4>
      </vt:variant>
      <vt:variant>
        <vt:lpwstr>http://ao.minisisinc.com/scripts/mwimain.dll/144/ARCH_DESC_FACT/FACTSDESC/REFD+RG+1-54?SESSIONSEARCH</vt:lpwstr>
      </vt:variant>
      <vt:variant>
        <vt:lpwstr/>
      </vt:variant>
      <vt:variant>
        <vt:i4>1769567</vt:i4>
      </vt:variant>
      <vt:variant>
        <vt:i4>15</vt:i4>
      </vt:variant>
      <vt:variant>
        <vt:i4>0</vt:i4>
      </vt:variant>
      <vt:variant>
        <vt:i4>5</vt:i4>
      </vt:variant>
      <vt:variant>
        <vt:lpwstr>http://www.archives.gov.on.ca/fr/microfilm/index.aspx</vt:lpwstr>
      </vt:variant>
      <vt:variant>
        <vt:lpwstr/>
      </vt:variant>
      <vt:variant>
        <vt:i4>65612</vt:i4>
      </vt:variant>
      <vt:variant>
        <vt:i4>12</vt:i4>
      </vt:variant>
      <vt:variant>
        <vt:i4>0</vt:i4>
      </vt:variant>
      <vt:variant>
        <vt:i4>5</vt:i4>
      </vt:variant>
      <vt:variant>
        <vt:lpwstr>http://www.collectionscanada.gc.ca/base-de-donnees/terre-haut-canada/index-f.html</vt:lpwstr>
      </vt:variant>
      <vt:variant>
        <vt:lpwstr/>
      </vt:variant>
      <vt:variant>
        <vt:i4>6291568</vt:i4>
      </vt:variant>
      <vt:variant>
        <vt:i4>9</vt:i4>
      </vt:variant>
      <vt:variant>
        <vt:i4>0</vt:i4>
      </vt:variant>
      <vt:variant>
        <vt:i4>5</vt:i4>
      </vt:variant>
      <vt:variant>
        <vt:lpwstr>http://www.collectionscanada.gc.ca/</vt:lpwstr>
      </vt:variant>
      <vt:variant>
        <vt:lpwstr/>
      </vt:variant>
      <vt:variant>
        <vt:i4>1769567</vt:i4>
      </vt:variant>
      <vt:variant>
        <vt:i4>6</vt:i4>
      </vt:variant>
      <vt:variant>
        <vt:i4>0</vt:i4>
      </vt:variant>
      <vt:variant>
        <vt:i4>5</vt:i4>
      </vt:variant>
      <vt:variant>
        <vt:lpwstr>http://www.archives.gov.on.ca/fr/microfilm/index.aspx</vt:lpwstr>
      </vt:variant>
      <vt:variant>
        <vt:lpwstr/>
      </vt:variant>
      <vt:variant>
        <vt:i4>1769567</vt:i4>
      </vt:variant>
      <vt:variant>
        <vt:i4>3</vt:i4>
      </vt:variant>
      <vt:variant>
        <vt:i4>0</vt:i4>
      </vt:variant>
      <vt:variant>
        <vt:i4>5</vt:i4>
      </vt:variant>
      <vt:variant>
        <vt:lpwstr>http://www.archives.gov.on.ca/fr/microfilm/index.aspx</vt:lpwstr>
      </vt:variant>
      <vt:variant>
        <vt:lpwstr/>
      </vt:variant>
      <vt:variant>
        <vt:i4>1769567</vt:i4>
      </vt:variant>
      <vt:variant>
        <vt:i4>0</vt:i4>
      </vt:variant>
      <vt:variant>
        <vt:i4>0</vt:i4>
      </vt:variant>
      <vt:variant>
        <vt:i4>5</vt:i4>
      </vt:variant>
      <vt:variant>
        <vt:lpwstr>http://www.archives.gov.on.ca/fr/microfilm/index.aspx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strouther</dc:creator>
  <cp:lastModifiedBy>Paquet, Serge (MGCS)</cp:lastModifiedBy>
  <cp:revision>15</cp:revision>
  <cp:lastPrinted>2012-06-25T18:50:00Z</cp:lastPrinted>
  <dcterms:created xsi:type="dcterms:W3CDTF">2016-07-13T12:55:00Z</dcterms:created>
  <dcterms:modified xsi:type="dcterms:W3CDTF">2020-10-30T19:40:00Z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2019-04-18T21:04:06.4605181Z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