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1502D" w14:textId="77777777" w:rsidR="00F0604C" w:rsidRDefault="00F0604C" w:rsidP="00F0604C">
      <w:pPr>
        <w:pStyle w:val="ListBullet"/>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F0604C" w:rsidRPr="000D145F" w14:paraId="3489F58B" w14:textId="77777777" w:rsidTr="002A28AC">
        <w:trPr>
          <w:trHeight w:val="845"/>
          <w:tblHeader/>
        </w:trPr>
        <w:tc>
          <w:tcPr>
            <w:tcW w:w="5291" w:type="dxa"/>
            <w:tcBorders>
              <w:top w:val="nil"/>
              <w:left w:val="nil"/>
              <w:bottom w:val="nil"/>
              <w:right w:val="nil"/>
            </w:tcBorders>
            <w:shd w:val="clear" w:color="auto" w:fill="auto"/>
          </w:tcPr>
          <w:p w14:paraId="147DBED1" w14:textId="77777777" w:rsidR="00F0604C" w:rsidRPr="00012266" w:rsidRDefault="00F0604C" w:rsidP="002A28AC">
            <w:pPr>
              <w:rPr>
                <w:rFonts w:cs="Arial"/>
                <w:b/>
              </w:rPr>
            </w:pPr>
            <w:bookmarkStart w:id="0" w:name="_Hlk57291267"/>
            <w:r w:rsidRPr="00012266">
              <w:rPr>
                <w:noProof/>
                <w:sz w:val="40"/>
              </w:rPr>
              <w:drawing>
                <wp:anchor distT="0" distB="0" distL="114300" distR="114300" simplePos="0" relativeHeight="251659264" behindDoc="0" locked="1" layoutInCell="1" allowOverlap="1" wp14:anchorId="75E5D660" wp14:editId="70C5F7EE">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370E240E" w14:textId="77777777" w:rsidR="00F0604C" w:rsidRPr="005A34A6" w:rsidRDefault="00F0604C" w:rsidP="002A28AC">
            <w:pPr>
              <w:jc w:val="right"/>
              <w:rPr>
                <w:rFonts w:cs="Arial"/>
                <w:b/>
                <w:bCs/>
                <w:sz w:val="44"/>
                <w:szCs w:val="44"/>
              </w:rPr>
            </w:pPr>
          </w:p>
        </w:tc>
      </w:tr>
      <w:tr w:rsidR="00F0604C" w:rsidRPr="001C53EB" w14:paraId="5D41218E" w14:textId="77777777" w:rsidTr="002A28AC">
        <w:trPr>
          <w:trHeight w:val="421"/>
        </w:trPr>
        <w:tc>
          <w:tcPr>
            <w:tcW w:w="9544" w:type="dxa"/>
            <w:gridSpan w:val="2"/>
            <w:tcBorders>
              <w:top w:val="nil"/>
              <w:left w:val="nil"/>
              <w:bottom w:val="nil"/>
              <w:right w:val="nil"/>
            </w:tcBorders>
            <w:shd w:val="clear" w:color="auto" w:fill="auto"/>
          </w:tcPr>
          <w:p w14:paraId="2B9DA1C6" w14:textId="77777777" w:rsidR="00F0604C" w:rsidRPr="004D254A" w:rsidRDefault="00F0604C"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105</w:t>
            </w:r>
          </w:p>
          <w:p w14:paraId="5953FF52" w14:textId="77777777" w:rsidR="00F0604C" w:rsidRDefault="00F0604C" w:rsidP="002A28AC">
            <w:pPr>
              <w:jc w:val="center"/>
              <w:rPr>
                <w:bCs/>
                <w:sz w:val="40"/>
                <w:szCs w:val="40"/>
              </w:rPr>
            </w:pPr>
            <w:r>
              <w:rPr>
                <w:bCs/>
                <w:sz w:val="40"/>
                <w:szCs w:val="40"/>
              </w:rPr>
              <w:t>Reproduction Services and Fees</w:t>
            </w:r>
          </w:p>
          <w:p w14:paraId="0676D731" w14:textId="77777777" w:rsidR="00F0604C" w:rsidRDefault="00F0604C" w:rsidP="002A28AC">
            <w:pPr>
              <w:jc w:val="center"/>
              <w:rPr>
                <w:bCs/>
                <w:szCs w:val="28"/>
              </w:rPr>
            </w:pPr>
          </w:p>
          <w:p w14:paraId="182A2395" w14:textId="26F3C2E1" w:rsidR="00F0604C" w:rsidRDefault="00F0604C" w:rsidP="002A28AC">
            <w:pPr>
              <w:jc w:val="center"/>
              <w:rPr>
                <w:bCs/>
                <w:sz w:val="22"/>
                <w:szCs w:val="28"/>
              </w:rPr>
            </w:pPr>
            <w:r w:rsidRPr="004F00CB">
              <w:rPr>
                <w:bCs/>
                <w:sz w:val="22"/>
                <w:szCs w:val="28"/>
              </w:rPr>
              <w:t xml:space="preserve">Last Updated: </w:t>
            </w:r>
            <w:r>
              <w:rPr>
                <w:bCs/>
                <w:sz w:val="22"/>
                <w:szCs w:val="28"/>
              </w:rPr>
              <w:t>April 2021</w:t>
            </w:r>
          </w:p>
          <w:p w14:paraId="23A3C81F" w14:textId="77777777" w:rsidR="00F0604C" w:rsidRPr="00B33D70" w:rsidRDefault="00F0604C" w:rsidP="002A28AC">
            <w:pPr>
              <w:jc w:val="center"/>
              <w:rPr>
                <w:bCs/>
                <w:sz w:val="22"/>
                <w:szCs w:val="28"/>
              </w:rPr>
            </w:pPr>
          </w:p>
        </w:tc>
      </w:tr>
    </w:tbl>
    <w:bookmarkEnd w:id="0"/>
    <w:p w14:paraId="26B12BB0" w14:textId="77777777" w:rsidR="00F0604C" w:rsidRDefault="00A6528E" w:rsidP="00F0604C">
      <w:pPr>
        <w:rPr>
          <w:rFonts w:cs="Arial"/>
        </w:rPr>
      </w:pPr>
      <w:r>
        <w:rPr>
          <w:rFonts w:cs="Arial"/>
        </w:rPr>
        <w:pict w14:anchorId="56994DFA">
          <v:rect id="_x0000_i1025" style="width:0;height:1.5pt" o:hralign="center" o:hrstd="t" o:hr="t" fillcolor="#a0a0a0" stroked="f"/>
        </w:pict>
      </w:r>
    </w:p>
    <w:p w14:paraId="7C0E51CA" w14:textId="77777777" w:rsidR="00020A16" w:rsidRDefault="00020A16" w:rsidP="00020A16">
      <w:pPr>
        <w:pStyle w:val="ListBullet"/>
      </w:pPr>
    </w:p>
    <w:p w14:paraId="4C649DFB" w14:textId="77777777" w:rsidR="00880BD8" w:rsidRPr="00880BD8" w:rsidRDefault="00880BD8" w:rsidP="00880BD8">
      <w:pPr>
        <w:rPr>
          <w:rFonts w:cs="Arial"/>
        </w:rPr>
      </w:pPr>
      <w:r w:rsidRPr="00880BD8">
        <w:rPr>
          <w:rFonts w:cs="Arial"/>
        </w:rPr>
        <w:t>This guide provides information about reproduction services, turnaround times, delivery and the cost associated with reproduction service offered by the Archives of Ontario.</w:t>
      </w:r>
    </w:p>
    <w:p w14:paraId="4B0D79BA" w14:textId="77777777" w:rsidR="00880BD8" w:rsidRPr="00880BD8" w:rsidRDefault="00880BD8" w:rsidP="00880BD8">
      <w:pPr>
        <w:rPr>
          <w:rFonts w:cs="Arial"/>
        </w:rPr>
      </w:pPr>
    </w:p>
    <w:p w14:paraId="5F03C2B7" w14:textId="77777777" w:rsidR="00880BD8" w:rsidRPr="00880BD8" w:rsidRDefault="00880BD8" w:rsidP="00880BD8">
      <w:pPr>
        <w:rPr>
          <w:rFonts w:cs="Arial"/>
        </w:rPr>
      </w:pPr>
      <w:r w:rsidRPr="00880BD8">
        <w:rPr>
          <w:rFonts w:cs="Arial"/>
          <w:b/>
        </w:rPr>
        <w:t>Turnaround Times</w:t>
      </w:r>
      <w:r w:rsidRPr="00880BD8">
        <w:rPr>
          <w:rFonts w:cs="Arial"/>
        </w:rPr>
        <w:t xml:space="preserve">: The standard time to complete a reproduction request is 14 business days. Please note that some orders, including those placed by email, phone or fax may be subject to an additional 14 business day turnaround time to accommodate order entry, retrievals and any processing prior to the actual reproduction. </w:t>
      </w:r>
    </w:p>
    <w:p w14:paraId="2E51C0C5" w14:textId="77777777" w:rsidR="00880BD8" w:rsidRPr="00880BD8" w:rsidRDefault="00880BD8" w:rsidP="00880BD8">
      <w:pPr>
        <w:rPr>
          <w:rFonts w:cs="Arial"/>
        </w:rPr>
      </w:pPr>
    </w:p>
    <w:p w14:paraId="115D1AB0" w14:textId="77777777" w:rsidR="00880BD8" w:rsidRPr="00880BD8" w:rsidRDefault="00880BD8" w:rsidP="00892443">
      <w:pPr>
        <w:pStyle w:val="Heading3"/>
      </w:pPr>
      <w:r w:rsidRPr="00880BD8">
        <w:t>Digital Reproduction Options</w:t>
      </w:r>
    </w:p>
    <w:p w14:paraId="3BD5929A" w14:textId="77777777" w:rsidR="00880BD8" w:rsidRPr="00880BD8" w:rsidRDefault="00880BD8" w:rsidP="00880BD8">
      <w:pPr>
        <w:rPr>
          <w:rFonts w:cs="Arial"/>
        </w:rPr>
      </w:pPr>
      <w:r w:rsidRPr="00880BD8">
        <w:rPr>
          <w:rFonts w:cs="Arial"/>
        </w:rPr>
        <w:t>Most original materials from the Archives of Ontario collections can be reproduced as a digital file.</w:t>
      </w:r>
    </w:p>
    <w:p w14:paraId="0B65EE6C" w14:textId="77777777" w:rsidR="00880BD8" w:rsidRPr="00880BD8" w:rsidRDefault="00880BD8" w:rsidP="00880BD8">
      <w:pPr>
        <w:rPr>
          <w:rFonts w:cs="Arial"/>
        </w:rPr>
      </w:pPr>
    </w:p>
    <w:p w14:paraId="60785BDB" w14:textId="77777777" w:rsidR="00880BD8" w:rsidRDefault="00880BD8" w:rsidP="00880BD8">
      <w:pPr>
        <w:rPr>
          <w:rFonts w:cs="Arial"/>
        </w:rPr>
      </w:pPr>
      <w:r w:rsidRPr="00880BD8">
        <w:rPr>
          <w:rFonts w:cs="Arial"/>
        </w:rPr>
        <w:t xml:space="preserve">Photographic originals or previously digitized images from the Archives of Ontario Visual Database cannot be reproduced as photocopy quality PDF files. </w:t>
      </w:r>
    </w:p>
    <w:p w14:paraId="0468CA5C" w14:textId="77777777" w:rsidR="00892443" w:rsidRDefault="00892443" w:rsidP="00880BD8">
      <w:pPr>
        <w:rPr>
          <w:rFonts w:cs="Arial"/>
        </w:rPr>
      </w:pPr>
    </w:p>
    <w:p w14:paraId="4327F12E" w14:textId="77777777" w:rsidR="00892443" w:rsidRPr="00880BD8" w:rsidRDefault="00892443" w:rsidP="00880BD8">
      <w:pPr>
        <w:rPr>
          <w:rFonts w:cs="Arial"/>
        </w:rPr>
      </w:pPr>
      <w:r>
        <w:rPr>
          <w:rFonts w:cs="Arial"/>
        </w:rPr>
        <w:t>See the table below for information on the digital reproduction options.</w:t>
      </w:r>
    </w:p>
    <w:p w14:paraId="6E5C4FAB" w14:textId="77777777" w:rsidR="00880BD8" w:rsidRPr="00880BD8" w:rsidRDefault="00880BD8" w:rsidP="00880BD8">
      <w:pPr>
        <w:rPr>
          <w:rFonts w:cs="Arial"/>
        </w:rPr>
      </w:pPr>
    </w:p>
    <w:tbl>
      <w:tblPr>
        <w:tblStyle w:val="TableGrid"/>
        <w:tblW w:w="10201" w:type="dxa"/>
        <w:tblLook w:val="04A0" w:firstRow="1" w:lastRow="0" w:firstColumn="1" w:lastColumn="0" w:noHBand="0" w:noVBand="1"/>
        <w:tblCaption w:val="Digital Reproduction Options"/>
        <w:tblDescription w:val="This table includes digital reproduction options available.  Columns are: Option, Specifications, Regular Service, Rush Service, and Delivery Option"/>
      </w:tblPr>
      <w:tblGrid>
        <w:gridCol w:w="1991"/>
        <w:gridCol w:w="2146"/>
        <w:gridCol w:w="2075"/>
        <w:gridCol w:w="1798"/>
        <w:gridCol w:w="2191"/>
      </w:tblGrid>
      <w:tr w:rsidR="00880BD8" w:rsidRPr="00880BD8" w14:paraId="049018E2" w14:textId="77777777" w:rsidTr="00E91E9B">
        <w:trPr>
          <w:tblHeader/>
        </w:trPr>
        <w:tc>
          <w:tcPr>
            <w:tcW w:w="1991" w:type="dxa"/>
          </w:tcPr>
          <w:p w14:paraId="66694AC8" w14:textId="77777777" w:rsidR="00880BD8" w:rsidRPr="00880BD8" w:rsidRDefault="00880BD8" w:rsidP="00E91E9B">
            <w:pPr>
              <w:jc w:val="center"/>
              <w:rPr>
                <w:rFonts w:cs="Arial"/>
                <w:b/>
              </w:rPr>
            </w:pPr>
            <w:r w:rsidRPr="00880BD8">
              <w:rPr>
                <w:rFonts w:cs="Arial"/>
                <w:b/>
              </w:rPr>
              <w:t>Option</w:t>
            </w:r>
          </w:p>
        </w:tc>
        <w:tc>
          <w:tcPr>
            <w:tcW w:w="2146" w:type="dxa"/>
          </w:tcPr>
          <w:p w14:paraId="7066B7A4" w14:textId="77777777" w:rsidR="00880BD8" w:rsidRPr="00880BD8" w:rsidRDefault="00880BD8" w:rsidP="00E91E9B">
            <w:pPr>
              <w:jc w:val="center"/>
              <w:rPr>
                <w:rFonts w:cs="Arial"/>
                <w:b/>
              </w:rPr>
            </w:pPr>
            <w:r w:rsidRPr="00880BD8">
              <w:rPr>
                <w:rFonts w:cs="Arial"/>
                <w:b/>
              </w:rPr>
              <w:t>Specifications</w:t>
            </w:r>
          </w:p>
        </w:tc>
        <w:tc>
          <w:tcPr>
            <w:tcW w:w="2075" w:type="dxa"/>
          </w:tcPr>
          <w:p w14:paraId="2F9FF861" w14:textId="77777777" w:rsidR="00880BD8" w:rsidRPr="00880BD8" w:rsidRDefault="00880BD8" w:rsidP="00E91E9B">
            <w:pPr>
              <w:jc w:val="center"/>
              <w:rPr>
                <w:rFonts w:cs="Arial"/>
                <w:b/>
              </w:rPr>
            </w:pPr>
            <w:r w:rsidRPr="00880BD8">
              <w:rPr>
                <w:rFonts w:cs="Arial"/>
                <w:b/>
              </w:rPr>
              <w:t>Regular Service</w:t>
            </w:r>
          </w:p>
        </w:tc>
        <w:tc>
          <w:tcPr>
            <w:tcW w:w="1798" w:type="dxa"/>
          </w:tcPr>
          <w:p w14:paraId="27086700" w14:textId="77777777" w:rsidR="00880BD8" w:rsidRPr="00880BD8" w:rsidRDefault="00880BD8" w:rsidP="00E91E9B">
            <w:pPr>
              <w:jc w:val="center"/>
              <w:rPr>
                <w:rFonts w:cs="Arial"/>
                <w:b/>
              </w:rPr>
            </w:pPr>
            <w:r w:rsidRPr="00880BD8">
              <w:rPr>
                <w:rFonts w:cs="Arial"/>
                <w:b/>
              </w:rPr>
              <w:t xml:space="preserve">Rush Service </w:t>
            </w:r>
          </w:p>
        </w:tc>
        <w:tc>
          <w:tcPr>
            <w:tcW w:w="2191" w:type="dxa"/>
          </w:tcPr>
          <w:p w14:paraId="0864229A" w14:textId="77777777" w:rsidR="00880BD8" w:rsidRPr="00880BD8" w:rsidRDefault="00880BD8" w:rsidP="00E91E9B">
            <w:pPr>
              <w:jc w:val="center"/>
              <w:rPr>
                <w:rFonts w:cs="Arial"/>
                <w:b/>
              </w:rPr>
            </w:pPr>
            <w:r w:rsidRPr="00880BD8">
              <w:rPr>
                <w:rFonts w:cs="Arial"/>
                <w:b/>
              </w:rPr>
              <w:t>Delivery Option</w:t>
            </w:r>
          </w:p>
        </w:tc>
      </w:tr>
      <w:tr w:rsidR="00880BD8" w:rsidRPr="00880BD8" w14:paraId="2813D3C6" w14:textId="77777777" w:rsidTr="00E91E9B">
        <w:tc>
          <w:tcPr>
            <w:tcW w:w="1991" w:type="dxa"/>
            <w:shd w:val="clear" w:color="auto" w:fill="auto"/>
          </w:tcPr>
          <w:p w14:paraId="27174CA7" w14:textId="77777777" w:rsidR="00880BD8" w:rsidRPr="00880BD8" w:rsidRDefault="00880BD8" w:rsidP="00E91E9B">
            <w:pPr>
              <w:rPr>
                <w:rFonts w:cs="Arial"/>
              </w:rPr>
            </w:pPr>
            <w:r w:rsidRPr="00880BD8">
              <w:rPr>
                <w:rFonts w:cs="Arial"/>
                <w:b/>
              </w:rPr>
              <w:t xml:space="preserve">Photocopy Quality PDF </w:t>
            </w:r>
            <w:r w:rsidRPr="00880BD8">
              <w:rPr>
                <w:rFonts w:cs="Arial"/>
              </w:rPr>
              <w:t xml:space="preserve">copies of original records up to </w:t>
            </w:r>
            <w:r w:rsidR="002B5C49">
              <w:rPr>
                <w:rFonts w:cs="Arial"/>
              </w:rPr>
              <w:t>18</w:t>
            </w:r>
            <w:r w:rsidRPr="00880BD8">
              <w:rPr>
                <w:rFonts w:cs="Arial"/>
              </w:rPr>
              <w:t xml:space="preserve">” x </w:t>
            </w:r>
            <w:r w:rsidR="002B5C49">
              <w:rPr>
                <w:rFonts w:cs="Arial"/>
              </w:rPr>
              <w:t>25</w:t>
            </w:r>
            <w:r w:rsidRPr="00880BD8">
              <w:rPr>
                <w:rFonts w:cs="Arial"/>
              </w:rPr>
              <w:t xml:space="preserve">” </w:t>
            </w:r>
          </w:p>
        </w:tc>
        <w:tc>
          <w:tcPr>
            <w:tcW w:w="2146" w:type="dxa"/>
            <w:shd w:val="clear" w:color="auto" w:fill="auto"/>
          </w:tcPr>
          <w:p w14:paraId="43E45F23" w14:textId="77777777" w:rsidR="00880BD8" w:rsidRPr="00880BD8" w:rsidRDefault="00880BD8" w:rsidP="00880BD8">
            <w:pPr>
              <w:pStyle w:val="ListParagraph"/>
              <w:numPr>
                <w:ilvl w:val="0"/>
                <w:numId w:val="45"/>
              </w:numPr>
              <w:ind w:left="340" w:hanging="284"/>
              <w:rPr>
                <w:rFonts w:cs="Arial"/>
                <w:i/>
              </w:rPr>
            </w:pPr>
            <w:r w:rsidRPr="00880BD8">
              <w:rPr>
                <w:rFonts w:cs="Arial"/>
              </w:rPr>
              <w:t xml:space="preserve">PDF file with Optical Character Recognition </w:t>
            </w:r>
            <w:r w:rsidRPr="00880BD8">
              <w:rPr>
                <w:rFonts w:cs="Arial"/>
                <w:i/>
              </w:rPr>
              <w:t>(when applicable)</w:t>
            </w:r>
          </w:p>
          <w:p w14:paraId="2B228B99" w14:textId="77777777" w:rsidR="00880BD8" w:rsidRPr="00880BD8" w:rsidRDefault="00880BD8" w:rsidP="00E91E9B">
            <w:pPr>
              <w:ind w:left="340" w:hanging="284"/>
              <w:rPr>
                <w:rFonts w:cs="Arial"/>
                <w:i/>
              </w:rPr>
            </w:pPr>
          </w:p>
          <w:p w14:paraId="675223CD" w14:textId="77777777" w:rsidR="00880BD8" w:rsidRPr="00880BD8" w:rsidRDefault="00880BD8" w:rsidP="00880BD8">
            <w:pPr>
              <w:pStyle w:val="ListParagraph"/>
              <w:numPr>
                <w:ilvl w:val="0"/>
                <w:numId w:val="45"/>
              </w:numPr>
              <w:ind w:left="340" w:hanging="284"/>
              <w:rPr>
                <w:rFonts w:cs="Arial"/>
                <w:i/>
              </w:rPr>
            </w:pPr>
            <w:r w:rsidRPr="00880BD8">
              <w:rPr>
                <w:rFonts w:cs="Arial"/>
                <w:i/>
              </w:rPr>
              <w:t>PDF files will be digitized in full colour when applicable</w:t>
            </w:r>
          </w:p>
        </w:tc>
        <w:tc>
          <w:tcPr>
            <w:tcW w:w="2075" w:type="dxa"/>
            <w:shd w:val="clear" w:color="auto" w:fill="auto"/>
          </w:tcPr>
          <w:p w14:paraId="55346AA7" w14:textId="77777777" w:rsidR="00880BD8" w:rsidRPr="00880BD8" w:rsidRDefault="00880BD8" w:rsidP="00E91E9B">
            <w:pPr>
              <w:rPr>
                <w:rFonts w:cs="Arial"/>
              </w:rPr>
            </w:pPr>
            <w:r w:rsidRPr="00880BD8">
              <w:rPr>
                <w:rFonts w:cs="Arial"/>
              </w:rPr>
              <w:t>$1.11 per page</w:t>
            </w:r>
          </w:p>
          <w:p w14:paraId="56EC7A2F" w14:textId="77777777" w:rsidR="00880BD8" w:rsidRPr="00880BD8" w:rsidRDefault="00880BD8" w:rsidP="00E91E9B">
            <w:pPr>
              <w:rPr>
                <w:rFonts w:cs="Arial"/>
              </w:rPr>
            </w:pPr>
            <w:r w:rsidRPr="00880BD8">
              <w:rPr>
                <w:rFonts w:cs="Arial"/>
              </w:rPr>
              <w:t>14 business days</w:t>
            </w:r>
          </w:p>
          <w:p w14:paraId="49183E08" w14:textId="77777777" w:rsidR="00880BD8" w:rsidRPr="00880BD8" w:rsidRDefault="00880BD8" w:rsidP="00E91E9B">
            <w:pPr>
              <w:rPr>
                <w:rFonts w:cs="Arial"/>
              </w:rPr>
            </w:pPr>
          </w:p>
        </w:tc>
        <w:tc>
          <w:tcPr>
            <w:tcW w:w="1798" w:type="dxa"/>
            <w:shd w:val="clear" w:color="auto" w:fill="auto"/>
          </w:tcPr>
          <w:p w14:paraId="42109465" w14:textId="77777777" w:rsidR="00880BD8" w:rsidRPr="00880BD8" w:rsidRDefault="00880BD8" w:rsidP="00E91E9B">
            <w:pPr>
              <w:rPr>
                <w:rFonts w:cs="Arial"/>
              </w:rPr>
            </w:pPr>
            <w:r w:rsidRPr="00880BD8">
              <w:rPr>
                <w:rFonts w:cs="Arial"/>
              </w:rPr>
              <w:t>$2.20 per page</w:t>
            </w:r>
          </w:p>
          <w:p w14:paraId="1119B837" w14:textId="77777777" w:rsidR="00880BD8" w:rsidRPr="00880BD8" w:rsidRDefault="00880BD8" w:rsidP="00E91E9B">
            <w:pPr>
              <w:rPr>
                <w:rFonts w:cs="Arial"/>
              </w:rPr>
            </w:pPr>
            <w:r w:rsidRPr="00880BD8">
              <w:rPr>
                <w:rFonts w:cs="Arial"/>
              </w:rPr>
              <w:t>($11 minimum)</w:t>
            </w:r>
          </w:p>
          <w:p w14:paraId="22BCE16F" w14:textId="77777777" w:rsidR="00880BD8" w:rsidRPr="00880BD8" w:rsidRDefault="00880BD8" w:rsidP="00E91E9B">
            <w:pPr>
              <w:rPr>
                <w:rFonts w:cs="Arial"/>
              </w:rPr>
            </w:pPr>
            <w:r w:rsidRPr="00880BD8">
              <w:rPr>
                <w:rFonts w:cs="Arial"/>
              </w:rPr>
              <w:t>4 business days</w:t>
            </w:r>
          </w:p>
        </w:tc>
        <w:tc>
          <w:tcPr>
            <w:tcW w:w="2191" w:type="dxa"/>
          </w:tcPr>
          <w:p w14:paraId="432135CB" w14:textId="77777777" w:rsidR="002B5C49" w:rsidRDefault="00880BD8" w:rsidP="002B5C49">
            <w:pPr>
              <w:pStyle w:val="ListParagraph"/>
              <w:numPr>
                <w:ilvl w:val="0"/>
                <w:numId w:val="48"/>
              </w:numPr>
              <w:ind w:left="271" w:hanging="180"/>
              <w:rPr>
                <w:rFonts w:cs="Arial"/>
              </w:rPr>
            </w:pPr>
            <w:r w:rsidRPr="002B5C49">
              <w:rPr>
                <w:rFonts w:cs="Arial"/>
              </w:rPr>
              <w:t xml:space="preserve">Email </w:t>
            </w:r>
            <w:r w:rsidR="002B5C49" w:rsidRPr="002B5C49">
              <w:rPr>
                <w:rFonts w:cs="Arial"/>
              </w:rPr>
              <w:t>via</w:t>
            </w:r>
            <w:r w:rsidR="002B5C49">
              <w:rPr>
                <w:rFonts w:cs="Arial"/>
              </w:rPr>
              <w:t xml:space="preserve"> </w:t>
            </w:r>
            <w:r w:rsidRPr="002B5C49">
              <w:rPr>
                <w:rFonts w:cs="Arial"/>
              </w:rPr>
              <w:t>Hightail.com</w:t>
            </w:r>
          </w:p>
          <w:p w14:paraId="6C1977BF" w14:textId="77777777" w:rsidR="00880BD8" w:rsidRPr="00880BD8" w:rsidRDefault="00880BD8" w:rsidP="002B5C49">
            <w:pPr>
              <w:pStyle w:val="ListParagraph"/>
              <w:numPr>
                <w:ilvl w:val="0"/>
                <w:numId w:val="48"/>
              </w:numPr>
              <w:ind w:left="271" w:hanging="180"/>
              <w:rPr>
                <w:rFonts w:cs="Arial"/>
              </w:rPr>
            </w:pPr>
            <w:r w:rsidRPr="00880BD8">
              <w:rPr>
                <w:rFonts w:cs="Arial"/>
              </w:rPr>
              <w:t xml:space="preserve">FTP </w:t>
            </w:r>
          </w:p>
        </w:tc>
      </w:tr>
      <w:tr w:rsidR="002B5C49" w:rsidRPr="00880BD8" w14:paraId="70ACA436" w14:textId="77777777" w:rsidTr="00E91E9B">
        <w:tc>
          <w:tcPr>
            <w:tcW w:w="1991" w:type="dxa"/>
          </w:tcPr>
          <w:p w14:paraId="1BB0104C" w14:textId="77777777" w:rsidR="002B5C49" w:rsidRPr="00880BD8" w:rsidRDefault="002B5C49" w:rsidP="002B5C49">
            <w:pPr>
              <w:rPr>
                <w:rFonts w:cs="Arial"/>
              </w:rPr>
            </w:pPr>
            <w:r w:rsidRPr="00880BD8">
              <w:rPr>
                <w:rFonts w:cs="Arial"/>
                <w:b/>
              </w:rPr>
              <w:t>Photocopy Quality PDF</w:t>
            </w:r>
            <w:r w:rsidRPr="00880BD8">
              <w:rPr>
                <w:rFonts w:cs="Arial"/>
              </w:rPr>
              <w:t xml:space="preserve"> copies of original records larger than</w:t>
            </w:r>
            <w:r>
              <w:rPr>
                <w:rFonts w:cs="Arial"/>
              </w:rPr>
              <w:t>18</w:t>
            </w:r>
            <w:r w:rsidRPr="00880BD8">
              <w:rPr>
                <w:rFonts w:cs="Arial"/>
              </w:rPr>
              <w:t xml:space="preserve">” x </w:t>
            </w:r>
            <w:r>
              <w:rPr>
                <w:rFonts w:cs="Arial"/>
              </w:rPr>
              <w:t>25</w:t>
            </w:r>
            <w:r w:rsidRPr="00880BD8">
              <w:rPr>
                <w:rFonts w:cs="Arial"/>
              </w:rPr>
              <w:t>” up to 56” on the shortest side</w:t>
            </w:r>
          </w:p>
        </w:tc>
        <w:tc>
          <w:tcPr>
            <w:tcW w:w="2146" w:type="dxa"/>
          </w:tcPr>
          <w:p w14:paraId="4C6E0462" w14:textId="77777777" w:rsidR="002B5C49" w:rsidRPr="00880BD8" w:rsidRDefault="002B5C49" w:rsidP="002B5C49">
            <w:pPr>
              <w:pStyle w:val="ListParagraph"/>
              <w:numPr>
                <w:ilvl w:val="0"/>
                <w:numId w:val="46"/>
              </w:numPr>
              <w:ind w:left="340" w:hanging="284"/>
              <w:rPr>
                <w:rFonts w:cs="Arial"/>
              </w:rPr>
            </w:pPr>
            <w:r w:rsidRPr="00880BD8">
              <w:rPr>
                <w:rFonts w:cs="Arial"/>
              </w:rPr>
              <w:t>PDF file with Optical Character Recognition (when applicable)</w:t>
            </w:r>
          </w:p>
          <w:p w14:paraId="33AAF619" w14:textId="77777777" w:rsidR="002B5C49" w:rsidRPr="00880BD8" w:rsidRDefault="002B5C49" w:rsidP="002B5C49">
            <w:pPr>
              <w:ind w:left="340" w:hanging="284"/>
              <w:rPr>
                <w:rFonts w:cs="Arial"/>
              </w:rPr>
            </w:pPr>
          </w:p>
          <w:p w14:paraId="40AFF666" w14:textId="77777777" w:rsidR="002B5C49" w:rsidRPr="00880BD8" w:rsidRDefault="002B5C49" w:rsidP="002B5C49">
            <w:pPr>
              <w:pStyle w:val="ListParagraph"/>
              <w:numPr>
                <w:ilvl w:val="0"/>
                <w:numId w:val="46"/>
              </w:numPr>
              <w:ind w:left="340" w:hanging="284"/>
              <w:rPr>
                <w:rFonts w:cs="Arial"/>
              </w:rPr>
            </w:pPr>
            <w:r w:rsidRPr="00880BD8">
              <w:rPr>
                <w:rFonts w:cs="Arial"/>
                <w:i/>
              </w:rPr>
              <w:t>PDF files will be digitized in full colour when applicable</w:t>
            </w:r>
          </w:p>
        </w:tc>
        <w:tc>
          <w:tcPr>
            <w:tcW w:w="2075" w:type="dxa"/>
          </w:tcPr>
          <w:p w14:paraId="398C6E50" w14:textId="77777777" w:rsidR="002B5C49" w:rsidRPr="00880BD8" w:rsidRDefault="002B5C49" w:rsidP="002B5C49">
            <w:pPr>
              <w:rPr>
                <w:rFonts w:cs="Arial"/>
              </w:rPr>
            </w:pPr>
            <w:r w:rsidRPr="00880BD8">
              <w:rPr>
                <w:rFonts w:cs="Arial"/>
              </w:rPr>
              <w:lastRenderedPageBreak/>
              <w:t>$4.39/square foot ($11.00 minimum charge)</w:t>
            </w:r>
          </w:p>
          <w:p w14:paraId="5B70C2EF" w14:textId="77777777" w:rsidR="002B5C49" w:rsidRPr="00880BD8" w:rsidRDefault="002B5C49" w:rsidP="002B5C49">
            <w:pPr>
              <w:rPr>
                <w:rFonts w:cs="Arial"/>
              </w:rPr>
            </w:pPr>
            <w:r w:rsidRPr="00880BD8">
              <w:rPr>
                <w:rFonts w:cs="Arial"/>
              </w:rPr>
              <w:t>14 business days</w:t>
            </w:r>
          </w:p>
        </w:tc>
        <w:tc>
          <w:tcPr>
            <w:tcW w:w="1798" w:type="dxa"/>
          </w:tcPr>
          <w:p w14:paraId="0FF33CCB" w14:textId="77777777" w:rsidR="002B5C49" w:rsidRPr="00880BD8" w:rsidRDefault="002B5C49" w:rsidP="002B5C49">
            <w:pPr>
              <w:rPr>
                <w:rFonts w:cs="Arial"/>
              </w:rPr>
            </w:pPr>
            <w:r w:rsidRPr="00880BD8">
              <w:rPr>
                <w:rFonts w:cs="Arial"/>
              </w:rPr>
              <w:t>No rush option</w:t>
            </w:r>
          </w:p>
        </w:tc>
        <w:tc>
          <w:tcPr>
            <w:tcW w:w="2191" w:type="dxa"/>
          </w:tcPr>
          <w:p w14:paraId="016FF5CA" w14:textId="77777777" w:rsidR="002B5C49" w:rsidRDefault="002B5C49" w:rsidP="002B5C49">
            <w:pPr>
              <w:pStyle w:val="ListParagraph"/>
              <w:numPr>
                <w:ilvl w:val="0"/>
                <w:numId w:val="48"/>
              </w:numPr>
              <w:ind w:left="271" w:hanging="180"/>
              <w:rPr>
                <w:rFonts w:cs="Arial"/>
              </w:rPr>
            </w:pPr>
            <w:r w:rsidRPr="002B5C49">
              <w:rPr>
                <w:rFonts w:cs="Arial"/>
              </w:rPr>
              <w:t>Email via</w:t>
            </w:r>
            <w:r>
              <w:rPr>
                <w:rFonts w:cs="Arial"/>
              </w:rPr>
              <w:t xml:space="preserve"> </w:t>
            </w:r>
            <w:r w:rsidRPr="002B5C49">
              <w:rPr>
                <w:rFonts w:cs="Arial"/>
              </w:rPr>
              <w:t>Hightail.com</w:t>
            </w:r>
          </w:p>
          <w:p w14:paraId="3F350925" w14:textId="77777777" w:rsidR="002B5C49" w:rsidRPr="00880BD8" w:rsidRDefault="002B5C49" w:rsidP="002B5C49">
            <w:pPr>
              <w:pStyle w:val="ListParagraph"/>
              <w:numPr>
                <w:ilvl w:val="0"/>
                <w:numId w:val="48"/>
              </w:numPr>
              <w:ind w:left="271" w:hanging="180"/>
              <w:rPr>
                <w:rFonts w:cs="Arial"/>
              </w:rPr>
            </w:pPr>
            <w:r w:rsidRPr="00880BD8">
              <w:rPr>
                <w:rFonts w:cs="Arial"/>
              </w:rPr>
              <w:t xml:space="preserve">FTP </w:t>
            </w:r>
          </w:p>
        </w:tc>
      </w:tr>
      <w:tr w:rsidR="002B5C49" w:rsidRPr="00880BD8" w14:paraId="43B23114" w14:textId="77777777" w:rsidTr="00E91E9B">
        <w:tc>
          <w:tcPr>
            <w:tcW w:w="1991" w:type="dxa"/>
          </w:tcPr>
          <w:p w14:paraId="2A2493C5" w14:textId="77777777" w:rsidR="002B5C49" w:rsidRPr="00880BD8" w:rsidRDefault="002B5C49" w:rsidP="002B5C49">
            <w:pPr>
              <w:rPr>
                <w:rFonts w:cs="Arial"/>
              </w:rPr>
            </w:pPr>
            <w:r w:rsidRPr="00880BD8">
              <w:rPr>
                <w:rFonts w:cs="Arial"/>
                <w:b/>
              </w:rPr>
              <w:t>High-resolution</w:t>
            </w:r>
            <w:r w:rsidRPr="00880BD8">
              <w:rPr>
                <w:rFonts w:cs="Arial"/>
              </w:rPr>
              <w:t xml:space="preserve"> </w:t>
            </w:r>
            <w:r w:rsidRPr="00880BD8">
              <w:rPr>
                <w:rFonts w:cs="Arial"/>
                <w:b/>
              </w:rPr>
              <w:t>digital</w:t>
            </w:r>
            <w:r w:rsidRPr="00880BD8">
              <w:rPr>
                <w:rFonts w:cs="Arial"/>
              </w:rPr>
              <w:t xml:space="preserve"> copies of original records up to 56” on the shortest side</w:t>
            </w:r>
          </w:p>
        </w:tc>
        <w:tc>
          <w:tcPr>
            <w:tcW w:w="2146" w:type="dxa"/>
          </w:tcPr>
          <w:p w14:paraId="5845B2A0" w14:textId="77777777" w:rsidR="002B5C49" w:rsidRPr="00880BD8" w:rsidRDefault="002B5C49" w:rsidP="002B5C49">
            <w:pPr>
              <w:rPr>
                <w:rFonts w:cs="Arial"/>
              </w:rPr>
            </w:pPr>
            <w:r w:rsidRPr="00880BD8">
              <w:rPr>
                <w:rFonts w:cs="Arial"/>
              </w:rPr>
              <w:t>TIFF format</w:t>
            </w:r>
            <w:r w:rsidRPr="00880BD8">
              <w:rPr>
                <w:rFonts w:cs="Arial"/>
              </w:rPr>
              <w:br/>
              <w:t>RGB 300 DPI / Greyscale 600 DPI</w:t>
            </w:r>
          </w:p>
        </w:tc>
        <w:tc>
          <w:tcPr>
            <w:tcW w:w="2075" w:type="dxa"/>
          </w:tcPr>
          <w:p w14:paraId="04E27799" w14:textId="77777777" w:rsidR="002B5C49" w:rsidRPr="00880BD8" w:rsidRDefault="002B5C49" w:rsidP="002B5C49">
            <w:pPr>
              <w:rPr>
                <w:rFonts w:cs="Arial"/>
              </w:rPr>
            </w:pPr>
            <w:r w:rsidRPr="00880BD8">
              <w:rPr>
                <w:rFonts w:cs="Arial"/>
              </w:rPr>
              <w:t>$43.94/image</w:t>
            </w:r>
          </w:p>
          <w:p w14:paraId="7F12E964" w14:textId="77777777" w:rsidR="002B5C49" w:rsidRPr="00880BD8" w:rsidRDefault="002B5C49" w:rsidP="002B5C49">
            <w:pPr>
              <w:rPr>
                <w:rFonts w:cs="Arial"/>
              </w:rPr>
            </w:pPr>
            <w:r w:rsidRPr="00880BD8">
              <w:rPr>
                <w:rFonts w:cs="Arial"/>
              </w:rPr>
              <w:t>14 business days</w:t>
            </w:r>
          </w:p>
          <w:p w14:paraId="1390A61B" w14:textId="77777777" w:rsidR="002B5C49" w:rsidRPr="00880BD8" w:rsidRDefault="002B5C49" w:rsidP="002B5C49">
            <w:pPr>
              <w:rPr>
                <w:rFonts w:cs="Arial"/>
              </w:rPr>
            </w:pPr>
          </w:p>
        </w:tc>
        <w:tc>
          <w:tcPr>
            <w:tcW w:w="1798" w:type="dxa"/>
          </w:tcPr>
          <w:p w14:paraId="2F410831" w14:textId="77777777" w:rsidR="002B5C49" w:rsidRPr="00880BD8" w:rsidRDefault="002B5C49" w:rsidP="002B5C49">
            <w:pPr>
              <w:rPr>
                <w:rFonts w:cs="Arial"/>
              </w:rPr>
            </w:pPr>
            <w:r w:rsidRPr="00880BD8">
              <w:rPr>
                <w:rFonts w:cs="Arial"/>
              </w:rPr>
              <w:t>$65.91/image</w:t>
            </w:r>
          </w:p>
          <w:p w14:paraId="6CE403FC" w14:textId="77777777" w:rsidR="002B5C49" w:rsidRPr="00880BD8" w:rsidRDefault="002B5C49" w:rsidP="002B5C49">
            <w:pPr>
              <w:rPr>
                <w:rFonts w:cs="Arial"/>
              </w:rPr>
            </w:pPr>
            <w:r w:rsidRPr="00880BD8">
              <w:rPr>
                <w:rFonts w:cs="Arial"/>
              </w:rPr>
              <w:t>4 business days</w:t>
            </w:r>
          </w:p>
        </w:tc>
        <w:tc>
          <w:tcPr>
            <w:tcW w:w="2191" w:type="dxa"/>
          </w:tcPr>
          <w:p w14:paraId="0279BFA1" w14:textId="77777777" w:rsidR="002B5C49" w:rsidRDefault="002B5C49" w:rsidP="002B5C49">
            <w:pPr>
              <w:pStyle w:val="ListParagraph"/>
              <w:numPr>
                <w:ilvl w:val="0"/>
                <w:numId w:val="48"/>
              </w:numPr>
              <w:ind w:left="271" w:hanging="180"/>
              <w:rPr>
                <w:rFonts w:cs="Arial"/>
              </w:rPr>
            </w:pPr>
            <w:r w:rsidRPr="002B5C49">
              <w:rPr>
                <w:rFonts w:cs="Arial"/>
              </w:rPr>
              <w:t>Email via</w:t>
            </w:r>
            <w:r>
              <w:rPr>
                <w:rFonts w:cs="Arial"/>
              </w:rPr>
              <w:t xml:space="preserve"> </w:t>
            </w:r>
            <w:r w:rsidRPr="002B5C49">
              <w:rPr>
                <w:rFonts w:cs="Arial"/>
              </w:rPr>
              <w:t>Hightail.com</w:t>
            </w:r>
          </w:p>
          <w:p w14:paraId="13B93851" w14:textId="77777777" w:rsidR="002B5C49" w:rsidRPr="00880BD8" w:rsidRDefault="002B5C49" w:rsidP="002B5C49">
            <w:pPr>
              <w:pStyle w:val="ListParagraph"/>
              <w:numPr>
                <w:ilvl w:val="0"/>
                <w:numId w:val="48"/>
              </w:numPr>
              <w:ind w:left="271" w:hanging="180"/>
              <w:rPr>
                <w:rFonts w:cs="Arial"/>
              </w:rPr>
            </w:pPr>
            <w:r w:rsidRPr="00880BD8">
              <w:rPr>
                <w:rFonts w:cs="Arial"/>
              </w:rPr>
              <w:t xml:space="preserve">FTP </w:t>
            </w:r>
          </w:p>
        </w:tc>
      </w:tr>
      <w:tr w:rsidR="002B5C49" w:rsidRPr="00880BD8" w14:paraId="08284322" w14:textId="77777777" w:rsidTr="00E91E9B">
        <w:tc>
          <w:tcPr>
            <w:tcW w:w="1991" w:type="dxa"/>
          </w:tcPr>
          <w:p w14:paraId="261198D8" w14:textId="77777777" w:rsidR="002B5C49" w:rsidRPr="00880BD8" w:rsidRDefault="002B5C49" w:rsidP="002B5C49">
            <w:pPr>
              <w:rPr>
                <w:rFonts w:cs="Arial"/>
              </w:rPr>
            </w:pPr>
            <w:r w:rsidRPr="00880BD8">
              <w:rPr>
                <w:rFonts w:cs="Arial"/>
                <w:b/>
              </w:rPr>
              <w:t>Sound &amp; Moving Images</w:t>
            </w:r>
          </w:p>
          <w:p w14:paraId="0C216260" w14:textId="77777777" w:rsidR="002B5C49" w:rsidRPr="00880BD8" w:rsidRDefault="002B5C49" w:rsidP="002B5C49">
            <w:pPr>
              <w:rPr>
                <w:rFonts w:cs="Arial"/>
              </w:rPr>
            </w:pPr>
            <w:r w:rsidRPr="00880BD8">
              <w:rPr>
                <w:rFonts w:cs="Arial"/>
              </w:rPr>
              <w:t xml:space="preserve">video and audio </w:t>
            </w:r>
            <w:proofErr w:type="gramStart"/>
            <w:r w:rsidRPr="00880BD8">
              <w:rPr>
                <w:rFonts w:cs="Arial"/>
              </w:rPr>
              <w:t>recordings.</w:t>
            </w:r>
            <w:r>
              <w:rPr>
                <w:rFonts w:cs="Arial"/>
              </w:rPr>
              <w:t>*</w:t>
            </w:r>
            <w:proofErr w:type="gramEnd"/>
          </w:p>
          <w:p w14:paraId="77C7B06C" w14:textId="77777777" w:rsidR="002B5C49" w:rsidRPr="00880BD8" w:rsidRDefault="002B5C49" w:rsidP="002B5C49">
            <w:pPr>
              <w:rPr>
                <w:rFonts w:cs="Arial"/>
              </w:rPr>
            </w:pPr>
          </w:p>
        </w:tc>
        <w:tc>
          <w:tcPr>
            <w:tcW w:w="2146" w:type="dxa"/>
          </w:tcPr>
          <w:p w14:paraId="42C81E3D" w14:textId="77777777" w:rsidR="002B5C49" w:rsidRPr="00880BD8" w:rsidRDefault="002B5C49" w:rsidP="002B5C49">
            <w:pPr>
              <w:pStyle w:val="ListParagraph"/>
              <w:numPr>
                <w:ilvl w:val="0"/>
                <w:numId w:val="47"/>
              </w:numPr>
              <w:ind w:left="340" w:hanging="284"/>
              <w:rPr>
                <w:rFonts w:cs="Arial"/>
              </w:rPr>
            </w:pPr>
            <w:bookmarkStart w:id="1" w:name="_Hlk20817380"/>
            <w:r w:rsidRPr="00880BD8">
              <w:rPr>
                <w:rFonts w:cs="Arial"/>
                <w:b/>
              </w:rPr>
              <w:t>Sound:</w:t>
            </w:r>
            <w:r w:rsidRPr="00880BD8">
              <w:rPr>
                <w:rFonts w:cs="Arial"/>
                <w:b/>
              </w:rPr>
              <w:br/>
            </w:r>
            <w:r w:rsidRPr="00880BD8">
              <w:rPr>
                <w:rFonts w:cs="Arial"/>
              </w:rPr>
              <w:t>MP3 128kbps</w:t>
            </w:r>
            <w:r w:rsidRPr="00880BD8">
              <w:rPr>
                <w:rFonts w:cs="Arial"/>
              </w:rPr>
              <w:br/>
            </w:r>
          </w:p>
          <w:p w14:paraId="123CDF82" w14:textId="77777777" w:rsidR="002B5C49" w:rsidRPr="00880BD8" w:rsidRDefault="002B5C49" w:rsidP="002B5C49">
            <w:pPr>
              <w:pStyle w:val="ListParagraph"/>
              <w:numPr>
                <w:ilvl w:val="0"/>
                <w:numId w:val="47"/>
              </w:numPr>
              <w:ind w:left="340" w:hanging="284"/>
              <w:rPr>
                <w:rFonts w:cs="Arial"/>
              </w:rPr>
            </w:pPr>
            <w:r w:rsidRPr="00880BD8">
              <w:rPr>
                <w:rFonts w:eastAsiaTheme="minorHAnsi" w:cs="Arial"/>
                <w:b/>
                <w:color w:val="000000"/>
              </w:rPr>
              <w:t>Moving Image:</w:t>
            </w:r>
            <w:r w:rsidRPr="00880BD8">
              <w:rPr>
                <w:rFonts w:eastAsiaTheme="minorHAnsi" w:cs="Arial"/>
                <w:color w:val="000000"/>
              </w:rPr>
              <w:t xml:space="preserve"> MP4 up to 1080p</w:t>
            </w:r>
            <w:bookmarkEnd w:id="1"/>
          </w:p>
        </w:tc>
        <w:tc>
          <w:tcPr>
            <w:tcW w:w="2075" w:type="dxa"/>
          </w:tcPr>
          <w:p w14:paraId="44572D6E" w14:textId="77777777" w:rsidR="002B5C49" w:rsidRPr="00880BD8" w:rsidRDefault="002B5C49" w:rsidP="002B5C49">
            <w:pPr>
              <w:rPr>
                <w:rFonts w:cs="Arial"/>
              </w:rPr>
            </w:pPr>
            <w:r w:rsidRPr="00880BD8">
              <w:rPr>
                <w:rFonts w:cs="Arial"/>
              </w:rPr>
              <w:t>$65.91 per title/file</w:t>
            </w:r>
          </w:p>
          <w:p w14:paraId="5F76BF6F" w14:textId="77777777" w:rsidR="002B5C49" w:rsidRPr="00880BD8" w:rsidRDefault="002B5C49" w:rsidP="002B5C49">
            <w:pPr>
              <w:rPr>
                <w:rFonts w:cs="Arial"/>
              </w:rPr>
            </w:pPr>
            <w:r w:rsidRPr="00880BD8">
              <w:rPr>
                <w:rFonts w:cs="Arial"/>
              </w:rPr>
              <w:t>14 business days</w:t>
            </w:r>
          </w:p>
        </w:tc>
        <w:tc>
          <w:tcPr>
            <w:tcW w:w="1798" w:type="dxa"/>
          </w:tcPr>
          <w:p w14:paraId="699AE36F" w14:textId="77777777" w:rsidR="002B5C49" w:rsidRPr="00880BD8" w:rsidRDefault="002B5C49" w:rsidP="002B5C49">
            <w:pPr>
              <w:rPr>
                <w:rFonts w:cs="Arial"/>
              </w:rPr>
            </w:pPr>
            <w:r w:rsidRPr="00880BD8">
              <w:rPr>
                <w:rFonts w:cs="Arial"/>
              </w:rPr>
              <w:t>No rush option</w:t>
            </w:r>
          </w:p>
        </w:tc>
        <w:tc>
          <w:tcPr>
            <w:tcW w:w="2191" w:type="dxa"/>
          </w:tcPr>
          <w:p w14:paraId="7613F88E" w14:textId="77777777" w:rsidR="002B5C49" w:rsidRDefault="002B5C49" w:rsidP="002B5C49">
            <w:pPr>
              <w:pStyle w:val="ListParagraph"/>
              <w:numPr>
                <w:ilvl w:val="0"/>
                <w:numId w:val="48"/>
              </w:numPr>
              <w:ind w:left="271" w:hanging="180"/>
              <w:rPr>
                <w:rFonts w:cs="Arial"/>
              </w:rPr>
            </w:pPr>
            <w:r w:rsidRPr="002B5C49">
              <w:rPr>
                <w:rFonts w:cs="Arial"/>
              </w:rPr>
              <w:t>Email via</w:t>
            </w:r>
            <w:r>
              <w:rPr>
                <w:rFonts w:cs="Arial"/>
              </w:rPr>
              <w:t xml:space="preserve"> </w:t>
            </w:r>
            <w:r w:rsidRPr="002B5C49">
              <w:rPr>
                <w:rFonts w:cs="Arial"/>
              </w:rPr>
              <w:t>Hightail.com</w:t>
            </w:r>
          </w:p>
          <w:p w14:paraId="77335A9D" w14:textId="77777777" w:rsidR="002B5C49" w:rsidRPr="00880BD8" w:rsidRDefault="002B5C49" w:rsidP="002B5C49">
            <w:pPr>
              <w:pStyle w:val="ListParagraph"/>
              <w:numPr>
                <w:ilvl w:val="0"/>
                <w:numId w:val="48"/>
              </w:numPr>
              <w:ind w:left="271" w:hanging="180"/>
              <w:rPr>
                <w:rFonts w:cs="Arial"/>
              </w:rPr>
            </w:pPr>
            <w:r w:rsidRPr="00880BD8">
              <w:rPr>
                <w:rFonts w:cs="Arial"/>
              </w:rPr>
              <w:t xml:space="preserve">FTP </w:t>
            </w:r>
          </w:p>
        </w:tc>
      </w:tr>
    </w:tbl>
    <w:p w14:paraId="0BA419D7" w14:textId="77777777" w:rsidR="002B5C49" w:rsidRPr="002B5C49" w:rsidRDefault="002B5C49" w:rsidP="002B5C49">
      <w:pPr>
        <w:rPr>
          <w:rFonts w:cs="Arial"/>
          <w:b/>
          <w:sz w:val="32"/>
          <w:szCs w:val="32"/>
        </w:rPr>
      </w:pPr>
      <w:r w:rsidRPr="002B5C49">
        <w:rPr>
          <w:rFonts w:cs="Arial"/>
          <w:i/>
        </w:rPr>
        <w:t>*  8mm, 16mm and 32mm film can be reproduced in high-definition format; all other video formats including Beta, U-Matic and VHS can only be reproduced to standard-definition format</w:t>
      </w:r>
    </w:p>
    <w:p w14:paraId="31800035" w14:textId="77777777" w:rsidR="002B5C49" w:rsidRPr="00880BD8" w:rsidRDefault="002B5C49" w:rsidP="00880BD8">
      <w:pPr>
        <w:rPr>
          <w:rFonts w:cs="Arial"/>
          <w:b/>
        </w:rPr>
      </w:pPr>
    </w:p>
    <w:p w14:paraId="1694C673" w14:textId="77777777" w:rsidR="00880BD8" w:rsidRPr="00880BD8" w:rsidRDefault="00880BD8" w:rsidP="00892443">
      <w:pPr>
        <w:pStyle w:val="Heading3"/>
      </w:pPr>
      <w:r w:rsidRPr="00880BD8">
        <w:t>Printed Reproduction Options</w:t>
      </w:r>
    </w:p>
    <w:p w14:paraId="648DF168" w14:textId="77777777" w:rsidR="00880BD8" w:rsidRPr="00880BD8" w:rsidRDefault="00880BD8" w:rsidP="00880BD8">
      <w:pPr>
        <w:rPr>
          <w:rFonts w:cs="Arial"/>
        </w:rPr>
      </w:pPr>
      <w:r w:rsidRPr="00880BD8">
        <w:rPr>
          <w:rFonts w:cs="Arial"/>
        </w:rPr>
        <w:t xml:space="preserve">Most original materials from the Archives of Ontario collections can be reproduced as a print. </w:t>
      </w:r>
      <w:r w:rsidR="00892443">
        <w:rPr>
          <w:rFonts w:cs="Arial"/>
        </w:rPr>
        <w:t>See the table below for information on the printed reproduction options.</w:t>
      </w:r>
    </w:p>
    <w:p w14:paraId="3473157F" w14:textId="77777777" w:rsidR="00880BD8" w:rsidRPr="00880BD8" w:rsidRDefault="00880BD8" w:rsidP="00880BD8">
      <w:pPr>
        <w:rPr>
          <w:rFonts w:cs="Arial"/>
          <w:b/>
        </w:rPr>
      </w:pPr>
    </w:p>
    <w:tbl>
      <w:tblPr>
        <w:tblStyle w:val="TableGrid"/>
        <w:tblW w:w="10201" w:type="dxa"/>
        <w:tblLook w:val="04A0" w:firstRow="1" w:lastRow="0" w:firstColumn="1" w:lastColumn="0" w:noHBand="0" w:noVBand="1"/>
        <w:tblCaption w:val="Pinted Reproduction Options"/>
        <w:tblDescription w:val="This table provides information on print-format reproduction options available.  Columns are: Option, Specifications, Regular Service, Rush Service, and Delivery Option"/>
      </w:tblPr>
      <w:tblGrid>
        <w:gridCol w:w="2018"/>
        <w:gridCol w:w="2161"/>
        <w:gridCol w:w="2084"/>
        <w:gridCol w:w="1691"/>
        <w:gridCol w:w="2247"/>
      </w:tblGrid>
      <w:tr w:rsidR="00880BD8" w:rsidRPr="00880BD8" w14:paraId="4B8C5333" w14:textId="77777777" w:rsidTr="00E91E9B">
        <w:trPr>
          <w:tblHeader/>
        </w:trPr>
        <w:tc>
          <w:tcPr>
            <w:tcW w:w="2018" w:type="dxa"/>
          </w:tcPr>
          <w:p w14:paraId="3E0C867F" w14:textId="77777777" w:rsidR="00880BD8" w:rsidRPr="00880BD8" w:rsidRDefault="00880BD8" w:rsidP="00E91E9B">
            <w:pPr>
              <w:jc w:val="center"/>
              <w:rPr>
                <w:rFonts w:cs="Arial"/>
                <w:b/>
              </w:rPr>
            </w:pPr>
            <w:r w:rsidRPr="00880BD8">
              <w:rPr>
                <w:rFonts w:cs="Arial"/>
                <w:b/>
              </w:rPr>
              <w:t>Option</w:t>
            </w:r>
          </w:p>
        </w:tc>
        <w:tc>
          <w:tcPr>
            <w:tcW w:w="2162" w:type="dxa"/>
          </w:tcPr>
          <w:p w14:paraId="01909C6B" w14:textId="77777777" w:rsidR="00880BD8" w:rsidRPr="00880BD8" w:rsidRDefault="00880BD8" w:rsidP="00E91E9B">
            <w:pPr>
              <w:jc w:val="center"/>
              <w:rPr>
                <w:rFonts w:cs="Arial"/>
                <w:b/>
              </w:rPr>
            </w:pPr>
            <w:r w:rsidRPr="00880BD8">
              <w:rPr>
                <w:rFonts w:cs="Arial"/>
                <w:b/>
              </w:rPr>
              <w:t>Specifications</w:t>
            </w:r>
          </w:p>
        </w:tc>
        <w:tc>
          <w:tcPr>
            <w:tcW w:w="2080" w:type="dxa"/>
          </w:tcPr>
          <w:p w14:paraId="23CD6607" w14:textId="77777777" w:rsidR="00880BD8" w:rsidRPr="00880BD8" w:rsidRDefault="00880BD8" w:rsidP="00E91E9B">
            <w:pPr>
              <w:jc w:val="center"/>
              <w:rPr>
                <w:rFonts w:cs="Arial"/>
                <w:b/>
              </w:rPr>
            </w:pPr>
            <w:r w:rsidRPr="00880BD8">
              <w:rPr>
                <w:rFonts w:cs="Arial"/>
                <w:b/>
              </w:rPr>
              <w:t>Regular Service</w:t>
            </w:r>
          </w:p>
        </w:tc>
        <w:tc>
          <w:tcPr>
            <w:tcW w:w="1692" w:type="dxa"/>
          </w:tcPr>
          <w:p w14:paraId="19CFD404" w14:textId="77777777" w:rsidR="00880BD8" w:rsidRPr="00880BD8" w:rsidRDefault="00880BD8" w:rsidP="00E91E9B">
            <w:pPr>
              <w:jc w:val="center"/>
              <w:rPr>
                <w:rFonts w:cs="Arial"/>
                <w:b/>
              </w:rPr>
            </w:pPr>
            <w:r w:rsidRPr="00880BD8">
              <w:rPr>
                <w:rFonts w:cs="Arial"/>
                <w:b/>
              </w:rPr>
              <w:t xml:space="preserve">Rush Service </w:t>
            </w:r>
          </w:p>
        </w:tc>
        <w:tc>
          <w:tcPr>
            <w:tcW w:w="2249" w:type="dxa"/>
          </w:tcPr>
          <w:p w14:paraId="550568A5" w14:textId="77777777" w:rsidR="00880BD8" w:rsidRPr="00880BD8" w:rsidRDefault="00880BD8" w:rsidP="00E91E9B">
            <w:pPr>
              <w:jc w:val="center"/>
              <w:rPr>
                <w:rFonts w:cs="Arial"/>
                <w:b/>
              </w:rPr>
            </w:pPr>
            <w:r w:rsidRPr="00880BD8">
              <w:rPr>
                <w:rFonts w:cs="Arial"/>
                <w:b/>
              </w:rPr>
              <w:t>Delivery Option</w:t>
            </w:r>
          </w:p>
        </w:tc>
      </w:tr>
      <w:tr w:rsidR="00880BD8" w:rsidRPr="00880BD8" w14:paraId="288ECCDA" w14:textId="77777777" w:rsidTr="00E91E9B">
        <w:tc>
          <w:tcPr>
            <w:tcW w:w="2018" w:type="dxa"/>
          </w:tcPr>
          <w:p w14:paraId="6160B82C" w14:textId="77777777" w:rsidR="00880BD8" w:rsidRPr="00880BD8" w:rsidRDefault="00880BD8" w:rsidP="00E91E9B">
            <w:pPr>
              <w:rPr>
                <w:rFonts w:cs="Arial"/>
              </w:rPr>
            </w:pPr>
            <w:r w:rsidRPr="00880BD8">
              <w:rPr>
                <w:rFonts w:cs="Arial"/>
                <w:b/>
              </w:rPr>
              <w:t>Photocopy</w:t>
            </w:r>
            <w:r w:rsidRPr="00880BD8">
              <w:rPr>
                <w:rFonts w:cs="Arial"/>
              </w:rPr>
              <w:t xml:space="preserve"> of originals up to 11” x 17”</w:t>
            </w:r>
          </w:p>
        </w:tc>
        <w:tc>
          <w:tcPr>
            <w:tcW w:w="2162" w:type="dxa"/>
          </w:tcPr>
          <w:p w14:paraId="5686585C" w14:textId="77777777" w:rsidR="00880BD8" w:rsidRPr="00880BD8" w:rsidRDefault="00880BD8" w:rsidP="00E91E9B">
            <w:pPr>
              <w:rPr>
                <w:rFonts w:cs="Arial"/>
              </w:rPr>
            </w:pPr>
            <w:r w:rsidRPr="00880BD8">
              <w:rPr>
                <w:rFonts w:cs="Arial"/>
              </w:rPr>
              <w:t>Photocopy quality prints.</w:t>
            </w:r>
          </w:p>
          <w:p w14:paraId="7AF89C3B" w14:textId="77777777" w:rsidR="00880BD8" w:rsidRPr="00880BD8" w:rsidRDefault="00880BD8" w:rsidP="00E91E9B">
            <w:pPr>
              <w:rPr>
                <w:rFonts w:cs="Arial"/>
                <w:i/>
              </w:rPr>
            </w:pPr>
            <w:r w:rsidRPr="00880BD8">
              <w:rPr>
                <w:rFonts w:cs="Arial"/>
                <w:i/>
              </w:rPr>
              <w:t>Note- black &amp; white copies only. No colour.</w:t>
            </w:r>
          </w:p>
        </w:tc>
        <w:tc>
          <w:tcPr>
            <w:tcW w:w="2080" w:type="dxa"/>
          </w:tcPr>
          <w:p w14:paraId="2E8E8955" w14:textId="77777777" w:rsidR="00880BD8" w:rsidRPr="00880BD8" w:rsidRDefault="00880BD8" w:rsidP="00E91E9B">
            <w:pPr>
              <w:rPr>
                <w:rFonts w:cs="Arial"/>
              </w:rPr>
            </w:pPr>
            <w:r w:rsidRPr="00880BD8">
              <w:rPr>
                <w:rFonts w:cs="Arial"/>
              </w:rPr>
              <w:t>$1.11 per page</w:t>
            </w:r>
          </w:p>
          <w:p w14:paraId="2D374C22" w14:textId="77777777" w:rsidR="00880BD8" w:rsidRPr="00880BD8" w:rsidRDefault="00880BD8" w:rsidP="00E91E9B">
            <w:pPr>
              <w:rPr>
                <w:rFonts w:cs="Arial"/>
              </w:rPr>
            </w:pPr>
            <w:r w:rsidRPr="00880BD8">
              <w:rPr>
                <w:rFonts w:cs="Arial"/>
              </w:rPr>
              <w:t>14 business days</w:t>
            </w:r>
          </w:p>
          <w:p w14:paraId="3D708E6A" w14:textId="77777777" w:rsidR="00880BD8" w:rsidRPr="00880BD8" w:rsidRDefault="00880BD8" w:rsidP="00E91E9B">
            <w:pPr>
              <w:rPr>
                <w:rFonts w:cs="Arial"/>
              </w:rPr>
            </w:pPr>
          </w:p>
        </w:tc>
        <w:tc>
          <w:tcPr>
            <w:tcW w:w="1692" w:type="dxa"/>
          </w:tcPr>
          <w:p w14:paraId="22145F16" w14:textId="77777777" w:rsidR="00880BD8" w:rsidRPr="00880BD8" w:rsidRDefault="00880BD8" w:rsidP="00E91E9B">
            <w:pPr>
              <w:rPr>
                <w:rFonts w:cs="Arial"/>
              </w:rPr>
            </w:pPr>
            <w:r w:rsidRPr="00880BD8">
              <w:rPr>
                <w:rFonts w:cs="Arial"/>
              </w:rPr>
              <w:t>$2.20 per page</w:t>
            </w:r>
          </w:p>
          <w:p w14:paraId="02909C06" w14:textId="77777777" w:rsidR="00880BD8" w:rsidRPr="00880BD8" w:rsidRDefault="00880BD8" w:rsidP="00E91E9B">
            <w:pPr>
              <w:rPr>
                <w:rFonts w:cs="Arial"/>
              </w:rPr>
            </w:pPr>
            <w:r w:rsidRPr="00880BD8">
              <w:rPr>
                <w:rFonts w:cs="Arial"/>
              </w:rPr>
              <w:t>($11 minimum)</w:t>
            </w:r>
          </w:p>
          <w:p w14:paraId="00BE3B2B" w14:textId="77777777" w:rsidR="00880BD8" w:rsidRPr="00880BD8" w:rsidRDefault="00880BD8" w:rsidP="00E91E9B">
            <w:pPr>
              <w:rPr>
                <w:rFonts w:cs="Arial"/>
              </w:rPr>
            </w:pPr>
            <w:r w:rsidRPr="00880BD8">
              <w:rPr>
                <w:rFonts w:cs="Arial"/>
              </w:rPr>
              <w:t>4 business days</w:t>
            </w:r>
          </w:p>
        </w:tc>
        <w:tc>
          <w:tcPr>
            <w:tcW w:w="2249" w:type="dxa"/>
          </w:tcPr>
          <w:p w14:paraId="1CF0A1D0" w14:textId="77777777" w:rsidR="00880BD8" w:rsidRPr="00880BD8" w:rsidRDefault="00880BD8" w:rsidP="00E91E9B">
            <w:pPr>
              <w:rPr>
                <w:rFonts w:cs="Arial"/>
              </w:rPr>
            </w:pPr>
            <w:r w:rsidRPr="00880BD8">
              <w:rPr>
                <w:rFonts w:cs="Arial"/>
              </w:rPr>
              <w:t>In Person Pick-Up</w:t>
            </w:r>
          </w:p>
          <w:p w14:paraId="567C7415" w14:textId="77777777" w:rsidR="00880BD8" w:rsidRPr="00880BD8" w:rsidRDefault="00880BD8" w:rsidP="00E91E9B">
            <w:pPr>
              <w:rPr>
                <w:rFonts w:cs="Arial"/>
              </w:rPr>
            </w:pPr>
            <w:r w:rsidRPr="00880BD8">
              <w:rPr>
                <w:rFonts w:cs="Arial"/>
              </w:rPr>
              <w:t>By Mail*</w:t>
            </w:r>
          </w:p>
          <w:p w14:paraId="7F7E3A48" w14:textId="77777777" w:rsidR="00880BD8" w:rsidRPr="00880BD8" w:rsidRDefault="00880BD8" w:rsidP="00E91E9B">
            <w:pPr>
              <w:rPr>
                <w:rFonts w:cs="Arial"/>
              </w:rPr>
            </w:pPr>
            <w:r w:rsidRPr="00880BD8">
              <w:rPr>
                <w:rFonts w:cs="Arial"/>
              </w:rPr>
              <w:t>By Courier*</w:t>
            </w:r>
          </w:p>
        </w:tc>
      </w:tr>
      <w:tr w:rsidR="00880BD8" w:rsidRPr="00880BD8" w14:paraId="66F9E88B" w14:textId="77777777" w:rsidTr="00E91E9B">
        <w:tc>
          <w:tcPr>
            <w:tcW w:w="2018" w:type="dxa"/>
          </w:tcPr>
          <w:p w14:paraId="095581DE" w14:textId="77777777" w:rsidR="00880BD8" w:rsidRPr="00880BD8" w:rsidRDefault="00880BD8" w:rsidP="00E91E9B">
            <w:pPr>
              <w:rPr>
                <w:rFonts w:cs="Arial"/>
              </w:rPr>
            </w:pPr>
            <w:r w:rsidRPr="00880BD8">
              <w:rPr>
                <w:rFonts w:cs="Arial"/>
                <w:b/>
              </w:rPr>
              <w:t>Photocopy quality copies of original</w:t>
            </w:r>
            <w:r w:rsidRPr="00880BD8">
              <w:rPr>
                <w:rFonts w:cs="Arial"/>
              </w:rPr>
              <w:t xml:space="preserve"> </w:t>
            </w:r>
            <w:r w:rsidRPr="00880BD8">
              <w:rPr>
                <w:rFonts w:cs="Arial"/>
                <w:b/>
              </w:rPr>
              <w:t>records larger than 11” x 17” up to 36”</w:t>
            </w:r>
            <w:r w:rsidRPr="00880BD8">
              <w:rPr>
                <w:rFonts w:cs="Arial"/>
              </w:rPr>
              <w:t xml:space="preserve"> on the shortest side</w:t>
            </w:r>
          </w:p>
        </w:tc>
        <w:tc>
          <w:tcPr>
            <w:tcW w:w="2162" w:type="dxa"/>
          </w:tcPr>
          <w:p w14:paraId="3063DDBE" w14:textId="77777777" w:rsidR="00880BD8" w:rsidRPr="00880BD8" w:rsidRDefault="00880BD8" w:rsidP="00E91E9B">
            <w:pPr>
              <w:rPr>
                <w:rFonts w:cs="Arial"/>
              </w:rPr>
            </w:pPr>
            <w:r w:rsidRPr="00880BD8">
              <w:rPr>
                <w:rFonts w:cs="Arial"/>
              </w:rPr>
              <w:t>36” wide up to 100’ in length</w:t>
            </w:r>
          </w:p>
          <w:p w14:paraId="023E8F6E" w14:textId="77777777" w:rsidR="00880BD8" w:rsidRPr="00880BD8" w:rsidRDefault="00880BD8" w:rsidP="00E91E9B">
            <w:pPr>
              <w:rPr>
                <w:rFonts w:cs="Arial"/>
              </w:rPr>
            </w:pPr>
            <w:r w:rsidRPr="00880BD8">
              <w:rPr>
                <w:rFonts w:cs="Arial"/>
                <w:i/>
              </w:rPr>
              <w:t>Note- black &amp; white copies only. No colour.</w:t>
            </w:r>
          </w:p>
        </w:tc>
        <w:tc>
          <w:tcPr>
            <w:tcW w:w="2080" w:type="dxa"/>
          </w:tcPr>
          <w:p w14:paraId="3511146D" w14:textId="77777777" w:rsidR="00880BD8" w:rsidRPr="00880BD8" w:rsidRDefault="00880BD8" w:rsidP="00E91E9B">
            <w:pPr>
              <w:rPr>
                <w:rFonts w:cs="Arial"/>
              </w:rPr>
            </w:pPr>
            <w:r w:rsidRPr="00880BD8">
              <w:rPr>
                <w:rFonts w:cs="Arial"/>
              </w:rPr>
              <w:t>$4.39/square foot ($11.00 minimum charge)</w:t>
            </w:r>
          </w:p>
          <w:p w14:paraId="6B496C8B" w14:textId="77777777" w:rsidR="00880BD8" w:rsidRPr="00880BD8" w:rsidRDefault="00880BD8" w:rsidP="00E91E9B">
            <w:pPr>
              <w:rPr>
                <w:rFonts w:cs="Arial"/>
              </w:rPr>
            </w:pPr>
            <w:r w:rsidRPr="00880BD8">
              <w:rPr>
                <w:rFonts w:cs="Arial"/>
              </w:rPr>
              <w:t>14 business days</w:t>
            </w:r>
          </w:p>
        </w:tc>
        <w:tc>
          <w:tcPr>
            <w:tcW w:w="1692" w:type="dxa"/>
          </w:tcPr>
          <w:p w14:paraId="7AD60442" w14:textId="77777777" w:rsidR="00880BD8" w:rsidRPr="00880BD8" w:rsidRDefault="00880BD8" w:rsidP="00E91E9B">
            <w:pPr>
              <w:rPr>
                <w:rFonts w:cs="Arial"/>
              </w:rPr>
            </w:pPr>
            <w:r w:rsidRPr="00880BD8">
              <w:rPr>
                <w:rFonts w:cs="Arial"/>
              </w:rPr>
              <w:t>No rush option</w:t>
            </w:r>
          </w:p>
        </w:tc>
        <w:tc>
          <w:tcPr>
            <w:tcW w:w="2249" w:type="dxa"/>
          </w:tcPr>
          <w:p w14:paraId="7F6E4A3D" w14:textId="77777777" w:rsidR="00880BD8" w:rsidRPr="00880BD8" w:rsidRDefault="00880BD8" w:rsidP="00E91E9B">
            <w:pPr>
              <w:rPr>
                <w:rFonts w:cs="Arial"/>
              </w:rPr>
            </w:pPr>
            <w:r w:rsidRPr="00880BD8">
              <w:rPr>
                <w:rFonts w:cs="Arial"/>
              </w:rPr>
              <w:t>In Person Pick-Up</w:t>
            </w:r>
          </w:p>
          <w:p w14:paraId="45230683" w14:textId="77777777" w:rsidR="00880BD8" w:rsidRPr="00880BD8" w:rsidRDefault="00880BD8" w:rsidP="00E91E9B">
            <w:pPr>
              <w:rPr>
                <w:rFonts w:cs="Arial"/>
              </w:rPr>
            </w:pPr>
            <w:r w:rsidRPr="00880BD8">
              <w:rPr>
                <w:rFonts w:cs="Arial"/>
              </w:rPr>
              <w:t>By Mail*</w:t>
            </w:r>
          </w:p>
          <w:p w14:paraId="6BBDAF45" w14:textId="77777777" w:rsidR="00880BD8" w:rsidRPr="00880BD8" w:rsidRDefault="00880BD8" w:rsidP="00E91E9B">
            <w:pPr>
              <w:rPr>
                <w:rFonts w:cs="Arial"/>
              </w:rPr>
            </w:pPr>
            <w:r w:rsidRPr="00880BD8">
              <w:rPr>
                <w:rFonts w:cs="Arial"/>
              </w:rPr>
              <w:t>By Courier*</w:t>
            </w:r>
          </w:p>
        </w:tc>
      </w:tr>
      <w:tr w:rsidR="00880BD8" w:rsidRPr="00880BD8" w14:paraId="2B1AF452" w14:textId="77777777" w:rsidTr="00E91E9B">
        <w:tc>
          <w:tcPr>
            <w:tcW w:w="2018" w:type="dxa"/>
          </w:tcPr>
          <w:p w14:paraId="1C5B0DB7" w14:textId="77777777" w:rsidR="00880BD8" w:rsidRPr="00880BD8" w:rsidRDefault="00880BD8" w:rsidP="00E91E9B">
            <w:pPr>
              <w:rPr>
                <w:rFonts w:cs="Arial"/>
              </w:rPr>
            </w:pPr>
            <w:r w:rsidRPr="00880BD8">
              <w:rPr>
                <w:rFonts w:cs="Arial"/>
                <w:b/>
              </w:rPr>
              <w:t>High-resolution prints</w:t>
            </w:r>
            <w:r w:rsidRPr="00880BD8">
              <w:rPr>
                <w:rFonts w:cs="Arial"/>
              </w:rPr>
              <w:t xml:space="preserve"> of original records. Printed on premium quality paper up to 13” x 19” in size</w:t>
            </w:r>
          </w:p>
        </w:tc>
        <w:tc>
          <w:tcPr>
            <w:tcW w:w="2162" w:type="dxa"/>
          </w:tcPr>
          <w:p w14:paraId="6C29EA90" w14:textId="77777777" w:rsidR="00880BD8" w:rsidRPr="00880BD8" w:rsidRDefault="00880BD8" w:rsidP="00E91E9B">
            <w:pPr>
              <w:rPr>
                <w:rFonts w:cs="Arial"/>
              </w:rPr>
            </w:pPr>
            <w:r w:rsidRPr="00880BD8">
              <w:rPr>
                <w:rFonts w:cs="Arial"/>
              </w:rPr>
              <w:t>Full-colour high-resolution prints of original records printed on premium quality paper with archival inks</w:t>
            </w:r>
          </w:p>
          <w:p w14:paraId="1F188249" w14:textId="77777777" w:rsidR="00880BD8" w:rsidRPr="00880BD8" w:rsidRDefault="00880BD8" w:rsidP="00E91E9B">
            <w:pPr>
              <w:rPr>
                <w:rFonts w:cs="Arial"/>
              </w:rPr>
            </w:pPr>
            <w:r w:rsidRPr="00880BD8">
              <w:rPr>
                <w:rFonts w:cs="Arial"/>
              </w:rPr>
              <w:lastRenderedPageBreak/>
              <w:t>Reproduced in colour or black &amp; white to replicate original record.</w:t>
            </w:r>
          </w:p>
        </w:tc>
        <w:tc>
          <w:tcPr>
            <w:tcW w:w="2080" w:type="dxa"/>
          </w:tcPr>
          <w:p w14:paraId="0A4AFA9F" w14:textId="77777777" w:rsidR="00880BD8" w:rsidRPr="00880BD8" w:rsidRDefault="00880BD8" w:rsidP="00E91E9B">
            <w:pPr>
              <w:rPr>
                <w:rFonts w:cs="Arial"/>
              </w:rPr>
            </w:pPr>
            <w:r w:rsidRPr="00880BD8">
              <w:rPr>
                <w:rFonts w:cs="Arial"/>
              </w:rPr>
              <w:lastRenderedPageBreak/>
              <w:t>$54.93/print</w:t>
            </w:r>
          </w:p>
          <w:p w14:paraId="797D5FE7" w14:textId="77777777" w:rsidR="00880BD8" w:rsidRPr="00880BD8" w:rsidRDefault="00880BD8" w:rsidP="00E91E9B">
            <w:pPr>
              <w:rPr>
                <w:rFonts w:cs="Arial"/>
              </w:rPr>
            </w:pPr>
            <w:r w:rsidRPr="00880BD8">
              <w:rPr>
                <w:rFonts w:cs="Arial"/>
              </w:rPr>
              <w:t>14 business days</w:t>
            </w:r>
          </w:p>
          <w:p w14:paraId="59D51F52" w14:textId="77777777" w:rsidR="00880BD8" w:rsidRPr="00880BD8" w:rsidRDefault="00880BD8" w:rsidP="00E91E9B">
            <w:pPr>
              <w:rPr>
                <w:rFonts w:cs="Arial"/>
              </w:rPr>
            </w:pPr>
          </w:p>
        </w:tc>
        <w:tc>
          <w:tcPr>
            <w:tcW w:w="1692" w:type="dxa"/>
          </w:tcPr>
          <w:p w14:paraId="601F771C" w14:textId="77777777" w:rsidR="00880BD8" w:rsidRPr="00880BD8" w:rsidRDefault="00880BD8" w:rsidP="00E91E9B">
            <w:pPr>
              <w:rPr>
                <w:rFonts w:cs="Arial"/>
              </w:rPr>
            </w:pPr>
            <w:r w:rsidRPr="00880BD8">
              <w:rPr>
                <w:rFonts w:cs="Arial"/>
              </w:rPr>
              <w:t>No rush option</w:t>
            </w:r>
          </w:p>
        </w:tc>
        <w:tc>
          <w:tcPr>
            <w:tcW w:w="2249" w:type="dxa"/>
          </w:tcPr>
          <w:p w14:paraId="322963B6" w14:textId="77777777" w:rsidR="00880BD8" w:rsidRPr="00880BD8" w:rsidRDefault="00880BD8" w:rsidP="00E91E9B">
            <w:pPr>
              <w:rPr>
                <w:rFonts w:cs="Arial"/>
              </w:rPr>
            </w:pPr>
            <w:r w:rsidRPr="00880BD8">
              <w:rPr>
                <w:rFonts w:cs="Arial"/>
              </w:rPr>
              <w:t>In Person Pick-Up</w:t>
            </w:r>
          </w:p>
          <w:p w14:paraId="78E2FE3A" w14:textId="77777777" w:rsidR="00880BD8" w:rsidRPr="00880BD8" w:rsidRDefault="00880BD8" w:rsidP="00E91E9B">
            <w:pPr>
              <w:rPr>
                <w:rFonts w:cs="Arial"/>
              </w:rPr>
            </w:pPr>
            <w:r w:rsidRPr="00880BD8">
              <w:rPr>
                <w:rFonts w:cs="Arial"/>
              </w:rPr>
              <w:t>By Mail*</w:t>
            </w:r>
          </w:p>
          <w:p w14:paraId="373FF15B" w14:textId="77777777" w:rsidR="00880BD8" w:rsidRPr="00880BD8" w:rsidRDefault="00880BD8" w:rsidP="00E91E9B">
            <w:pPr>
              <w:rPr>
                <w:rFonts w:cs="Arial"/>
              </w:rPr>
            </w:pPr>
            <w:r w:rsidRPr="00880BD8">
              <w:rPr>
                <w:rFonts w:cs="Arial"/>
              </w:rPr>
              <w:t>By Courier*</w:t>
            </w:r>
          </w:p>
        </w:tc>
      </w:tr>
      <w:tr w:rsidR="00880BD8" w:rsidRPr="00880BD8" w14:paraId="732D3924" w14:textId="77777777" w:rsidTr="00E91E9B">
        <w:tc>
          <w:tcPr>
            <w:tcW w:w="2018" w:type="dxa"/>
          </w:tcPr>
          <w:p w14:paraId="441BB379" w14:textId="49E36361" w:rsidR="00880BD8" w:rsidRPr="00880BD8" w:rsidRDefault="00880BD8" w:rsidP="00E91E9B">
            <w:pPr>
              <w:rPr>
                <w:rFonts w:cs="Arial"/>
              </w:rPr>
            </w:pPr>
            <w:r w:rsidRPr="00880BD8">
              <w:rPr>
                <w:rFonts w:cs="Arial"/>
                <w:b/>
              </w:rPr>
              <w:t>High-resolution prints</w:t>
            </w:r>
            <w:r w:rsidRPr="00880BD8">
              <w:rPr>
                <w:rFonts w:cs="Arial"/>
              </w:rPr>
              <w:t xml:space="preserve"> of original records</w:t>
            </w:r>
            <w:r w:rsidR="002B5C49">
              <w:rPr>
                <w:rFonts w:cs="Arial"/>
              </w:rPr>
              <w:t xml:space="preserve"> larger than 13” x </w:t>
            </w:r>
            <w:r w:rsidR="00185B5E">
              <w:rPr>
                <w:rFonts w:cs="Arial"/>
              </w:rPr>
              <w:t>1</w:t>
            </w:r>
            <w:r w:rsidR="002B5C49">
              <w:rPr>
                <w:rFonts w:cs="Arial"/>
              </w:rPr>
              <w:t>9”</w:t>
            </w:r>
            <w:r w:rsidRPr="00880BD8">
              <w:rPr>
                <w:rFonts w:cs="Arial"/>
              </w:rPr>
              <w:t>. Printed on premium quality paper up to 24” in width up to 100’ in length</w:t>
            </w:r>
          </w:p>
        </w:tc>
        <w:tc>
          <w:tcPr>
            <w:tcW w:w="2162" w:type="dxa"/>
          </w:tcPr>
          <w:p w14:paraId="75C0FFF2" w14:textId="77777777" w:rsidR="00880BD8" w:rsidRPr="00880BD8" w:rsidRDefault="00880BD8" w:rsidP="00E91E9B">
            <w:pPr>
              <w:rPr>
                <w:rFonts w:cs="Arial"/>
              </w:rPr>
            </w:pPr>
            <w:r w:rsidRPr="00880BD8">
              <w:rPr>
                <w:rFonts w:cs="Arial"/>
              </w:rPr>
              <w:t>Full-colour high-resolution prints of original records printed on premium quality paper with archival inks.</w:t>
            </w:r>
          </w:p>
          <w:p w14:paraId="0827E2B3" w14:textId="77777777" w:rsidR="00880BD8" w:rsidRPr="00880BD8" w:rsidRDefault="00880BD8" w:rsidP="00E91E9B">
            <w:pPr>
              <w:rPr>
                <w:rFonts w:cs="Arial"/>
              </w:rPr>
            </w:pPr>
            <w:r w:rsidRPr="00880BD8">
              <w:rPr>
                <w:rFonts w:cs="Arial"/>
              </w:rPr>
              <w:t>Reproduced in colour or black &amp; white to replicate original record.</w:t>
            </w:r>
          </w:p>
        </w:tc>
        <w:tc>
          <w:tcPr>
            <w:tcW w:w="2080" w:type="dxa"/>
          </w:tcPr>
          <w:p w14:paraId="7D30A332" w14:textId="77777777" w:rsidR="00880BD8" w:rsidRPr="00880BD8" w:rsidRDefault="00880BD8" w:rsidP="00E91E9B">
            <w:pPr>
              <w:rPr>
                <w:rFonts w:cs="Arial"/>
              </w:rPr>
            </w:pPr>
            <w:r w:rsidRPr="00880BD8">
              <w:rPr>
                <w:rFonts w:cs="Arial"/>
              </w:rPr>
              <w:t>$109.85/print</w:t>
            </w:r>
          </w:p>
          <w:p w14:paraId="4DF1C1E1" w14:textId="77777777" w:rsidR="00880BD8" w:rsidRPr="00880BD8" w:rsidRDefault="00880BD8" w:rsidP="00E91E9B">
            <w:pPr>
              <w:rPr>
                <w:rFonts w:cs="Arial"/>
              </w:rPr>
            </w:pPr>
            <w:r w:rsidRPr="00880BD8">
              <w:rPr>
                <w:rFonts w:cs="Arial"/>
              </w:rPr>
              <w:t>14 business days</w:t>
            </w:r>
          </w:p>
        </w:tc>
        <w:tc>
          <w:tcPr>
            <w:tcW w:w="1692" w:type="dxa"/>
          </w:tcPr>
          <w:p w14:paraId="4EA7B35F" w14:textId="77777777" w:rsidR="00880BD8" w:rsidRPr="00880BD8" w:rsidRDefault="00880BD8" w:rsidP="00E91E9B">
            <w:pPr>
              <w:rPr>
                <w:rFonts w:cs="Arial"/>
              </w:rPr>
            </w:pPr>
            <w:r w:rsidRPr="00880BD8">
              <w:rPr>
                <w:rFonts w:cs="Arial"/>
              </w:rPr>
              <w:t>No rush option</w:t>
            </w:r>
          </w:p>
        </w:tc>
        <w:tc>
          <w:tcPr>
            <w:tcW w:w="2249" w:type="dxa"/>
          </w:tcPr>
          <w:p w14:paraId="12992D2A" w14:textId="77777777" w:rsidR="00880BD8" w:rsidRPr="00880BD8" w:rsidRDefault="00880BD8" w:rsidP="00E91E9B">
            <w:pPr>
              <w:rPr>
                <w:rFonts w:cs="Arial"/>
              </w:rPr>
            </w:pPr>
            <w:r w:rsidRPr="00880BD8">
              <w:rPr>
                <w:rFonts w:cs="Arial"/>
              </w:rPr>
              <w:t>In Person Pick-Up</w:t>
            </w:r>
          </w:p>
          <w:p w14:paraId="19665C15" w14:textId="77777777" w:rsidR="00880BD8" w:rsidRPr="00880BD8" w:rsidRDefault="00880BD8" w:rsidP="00E91E9B">
            <w:pPr>
              <w:rPr>
                <w:rFonts w:cs="Arial"/>
              </w:rPr>
            </w:pPr>
            <w:r w:rsidRPr="00880BD8">
              <w:rPr>
                <w:rFonts w:cs="Arial"/>
              </w:rPr>
              <w:t>By Mail*</w:t>
            </w:r>
          </w:p>
          <w:p w14:paraId="06E75179" w14:textId="77777777" w:rsidR="00880BD8" w:rsidRPr="00880BD8" w:rsidRDefault="00880BD8" w:rsidP="00E91E9B">
            <w:pPr>
              <w:rPr>
                <w:rFonts w:cs="Arial"/>
              </w:rPr>
            </w:pPr>
            <w:r w:rsidRPr="00880BD8">
              <w:rPr>
                <w:rFonts w:cs="Arial"/>
              </w:rPr>
              <w:t>By Courier*</w:t>
            </w:r>
          </w:p>
        </w:tc>
      </w:tr>
      <w:tr w:rsidR="00880BD8" w:rsidRPr="00880BD8" w14:paraId="5BB7C43C" w14:textId="77777777" w:rsidTr="00E91E9B">
        <w:tc>
          <w:tcPr>
            <w:tcW w:w="2018" w:type="dxa"/>
          </w:tcPr>
          <w:p w14:paraId="28F5FE09" w14:textId="77777777" w:rsidR="00880BD8" w:rsidRPr="00880BD8" w:rsidRDefault="00880BD8" w:rsidP="00E91E9B">
            <w:pPr>
              <w:rPr>
                <w:rFonts w:cs="Arial"/>
                <w:b/>
              </w:rPr>
            </w:pPr>
            <w:r w:rsidRPr="00880BD8">
              <w:rPr>
                <w:rFonts w:cs="Arial"/>
                <w:b/>
              </w:rPr>
              <w:t xml:space="preserve">Certified copies </w:t>
            </w:r>
          </w:p>
        </w:tc>
        <w:tc>
          <w:tcPr>
            <w:tcW w:w="2162" w:type="dxa"/>
          </w:tcPr>
          <w:p w14:paraId="001F5EBD" w14:textId="77777777" w:rsidR="00880BD8" w:rsidRPr="00880BD8" w:rsidRDefault="00880BD8" w:rsidP="00E91E9B">
            <w:pPr>
              <w:rPr>
                <w:rFonts w:cs="Arial"/>
              </w:rPr>
            </w:pPr>
            <w:r w:rsidRPr="00880BD8">
              <w:rPr>
                <w:rFonts w:cs="Arial"/>
              </w:rPr>
              <w:t>Used for legal purposes in lieu of the original record- certified by the designate of the Archivist of Ontario.</w:t>
            </w:r>
          </w:p>
          <w:p w14:paraId="4E82265E" w14:textId="77777777" w:rsidR="00880BD8" w:rsidRPr="00880BD8" w:rsidRDefault="00880BD8" w:rsidP="00E91E9B">
            <w:pPr>
              <w:rPr>
                <w:rFonts w:cs="Arial"/>
              </w:rPr>
            </w:pPr>
            <w:r w:rsidRPr="00880BD8">
              <w:rPr>
                <w:rFonts w:cs="Arial"/>
              </w:rPr>
              <w:t>Reproduced in colour or black &amp; white to replicate original record.</w:t>
            </w:r>
          </w:p>
        </w:tc>
        <w:tc>
          <w:tcPr>
            <w:tcW w:w="2080" w:type="dxa"/>
          </w:tcPr>
          <w:p w14:paraId="7206B658" w14:textId="77777777" w:rsidR="00880BD8" w:rsidRPr="00880BD8" w:rsidRDefault="00880BD8" w:rsidP="00E91E9B">
            <w:pPr>
              <w:rPr>
                <w:rFonts w:cs="Arial"/>
              </w:rPr>
            </w:pPr>
            <w:r w:rsidRPr="00880BD8">
              <w:rPr>
                <w:rFonts w:cs="Arial"/>
              </w:rPr>
              <w:t>$33.00 plus the cost of reproduction</w:t>
            </w:r>
          </w:p>
          <w:p w14:paraId="068E402A" w14:textId="77777777" w:rsidR="00880BD8" w:rsidRPr="00880BD8" w:rsidRDefault="00880BD8" w:rsidP="00E91E9B">
            <w:pPr>
              <w:rPr>
                <w:rFonts w:cs="Arial"/>
              </w:rPr>
            </w:pPr>
            <w:r w:rsidRPr="00880BD8">
              <w:rPr>
                <w:rFonts w:cs="Arial"/>
              </w:rPr>
              <w:t>14 business days</w:t>
            </w:r>
          </w:p>
        </w:tc>
        <w:tc>
          <w:tcPr>
            <w:tcW w:w="1692" w:type="dxa"/>
          </w:tcPr>
          <w:p w14:paraId="1A4037D8" w14:textId="77777777" w:rsidR="00880BD8" w:rsidRPr="00880BD8" w:rsidRDefault="00880BD8" w:rsidP="00E91E9B">
            <w:pPr>
              <w:rPr>
                <w:rFonts w:cs="Arial"/>
              </w:rPr>
            </w:pPr>
            <w:r w:rsidRPr="00880BD8">
              <w:rPr>
                <w:rFonts w:cs="Arial"/>
              </w:rPr>
              <w:t>No rush option</w:t>
            </w:r>
          </w:p>
        </w:tc>
        <w:tc>
          <w:tcPr>
            <w:tcW w:w="2249" w:type="dxa"/>
          </w:tcPr>
          <w:p w14:paraId="2CAB0FDE" w14:textId="77777777" w:rsidR="00880BD8" w:rsidRPr="00880BD8" w:rsidRDefault="00880BD8" w:rsidP="00E91E9B">
            <w:pPr>
              <w:rPr>
                <w:rFonts w:cs="Arial"/>
              </w:rPr>
            </w:pPr>
            <w:r w:rsidRPr="00880BD8">
              <w:rPr>
                <w:rFonts w:cs="Arial"/>
              </w:rPr>
              <w:t>In Person Pick-Up</w:t>
            </w:r>
          </w:p>
          <w:p w14:paraId="398C8C8B" w14:textId="77777777" w:rsidR="00880BD8" w:rsidRPr="00880BD8" w:rsidRDefault="00880BD8" w:rsidP="00E91E9B">
            <w:pPr>
              <w:rPr>
                <w:rFonts w:cs="Arial"/>
              </w:rPr>
            </w:pPr>
            <w:r w:rsidRPr="00880BD8">
              <w:rPr>
                <w:rFonts w:cs="Arial"/>
              </w:rPr>
              <w:t>By Mail*</w:t>
            </w:r>
          </w:p>
          <w:p w14:paraId="5FF8829E" w14:textId="77777777" w:rsidR="00880BD8" w:rsidRPr="00880BD8" w:rsidRDefault="00880BD8" w:rsidP="00E91E9B">
            <w:pPr>
              <w:rPr>
                <w:rFonts w:cs="Arial"/>
              </w:rPr>
            </w:pPr>
            <w:r w:rsidRPr="00880BD8">
              <w:rPr>
                <w:rFonts w:cs="Arial"/>
              </w:rPr>
              <w:t>By Courier*</w:t>
            </w:r>
          </w:p>
        </w:tc>
      </w:tr>
      <w:tr w:rsidR="00570DEA" w:rsidRPr="00880BD8" w14:paraId="5CD31ABC" w14:textId="77777777" w:rsidTr="00570DEA">
        <w:tc>
          <w:tcPr>
            <w:tcW w:w="2018" w:type="dxa"/>
          </w:tcPr>
          <w:p w14:paraId="33F00DA9" w14:textId="77777777" w:rsidR="00570DEA" w:rsidRPr="00880BD8" w:rsidRDefault="00570DEA" w:rsidP="00E91E9B">
            <w:pPr>
              <w:rPr>
                <w:rFonts w:cs="Arial"/>
              </w:rPr>
            </w:pPr>
            <w:r w:rsidRPr="00880BD8">
              <w:rPr>
                <w:rFonts w:cs="Arial"/>
                <w:b/>
              </w:rPr>
              <w:t>Self service printing</w:t>
            </w:r>
            <w:r w:rsidRPr="00880BD8">
              <w:rPr>
                <w:rFonts w:cs="Arial"/>
              </w:rPr>
              <w:t xml:space="preserve"> </w:t>
            </w:r>
            <w:r w:rsidRPr="002B5C49">
              <w:rPr>
                <w:rFonts w:cs="Arial"/>
                <w:i/>
              </w:rPr>
              <w:t>(note- only offered in the Archives of Ontario reading room digital self-service microfilm equipment)</w:t>
            </w:r>
          </w:p>
        </w:tc>
        <w:tc>
          <w:tcPr>
            <w:tcW w:w="2162" w:type="dxa"/>
          </w:tcPr>
          <w:p w14:paraId="1B48DA66" w14:textId="77777777" w:rsidR="00570DEA" w:rsidRPr="00880BD8" w:rsidRDefault="00570DEA" w:rsidP="00E91E9B">
            <w:pPr>
              <w:rPr>
                <w:rFonts w:cs="Arial"/>
              </w:rPr>
            </w:pPr>
            <w:r w:rsidRPr="00880BD8">
              <w:rPr>
                <w:rFonts w:cs="Arial"/>
              </w:rPr>
              <w:t>Photocopy quality prints up to 11” x 17”</w:t>
            </w:r>
          </w:p>
        </w:tc>
        <w:tc>
          <w:tcPr>
            <w:tcW w:w="2085" w:type="dxa"/>
          </w:tcPr>
          <w:p w14:paraId="54EF31E7" w14:textId="77777777" w:rsidR="00570DEA" w:rsidRPr="00880BD8" w:rsidRDefault="00570DEA" w:rsidP="00E91E9B">
            <w:pPr>
              <w:rPr>
                <w:rFonts w:cs="Arial"/>
                <w:i/>
                <w:iCs/>
              </w:rPr>
            </w:pPr>
            <w:bookmarkStart w:id="2" w:name="_GoBack"/>
            <w:bookmarkEnd w:id="2"/>
            <w:r w:rsidRPr="00880BD8">
              <w:rPr>
                <w:rFonts w:cs="Arial"/>
              </w:rPr>
              <w:t>$0.56 per page</w:t>
            </w:r>
            <w:r w:rsidRPr="00880BD8">
              <w:rPr>
                <w:rFonts w:cs="Arial"/>
              </w:rPr>
              <w:br/>
            </w:r>
            <w:r w:rsidRPr="00880BD8">
              <w:rPr>
                <w:rStyle w:val="Emphasis"/>
                <w:rFonts w:cs="Arial"/>
              </w:rPr>
              <w:t xml:space="preserve">Copies of microform records can also be saved as PDFs onto personally provided USB media free of charge. </w:t>
            </w:r>
          </w:p>
        </w:tc>
        <w:tc>
          <w:tcPr>
            <w:tcW w:w="1687" w:type="dxa"/>
          </w:tcPr>
          <w:p w14:paraId="3D17F6F8" w14:textId="77777777" w:rsidR="00570DEA" w:rsidRPr="00880BD8" w:rsidRDefault="00570DEA" w:rsidP="00E91E9B">
            <w:pPr>
              <w:rPr>
                <w:rFonts w:cs="Arial"/>
                <w:i/>
                <w:iCs/>
              </w:rPr>
            </w:pPr>
          </w:p>
        </w:tc>
        <w:tc>
          <w:tcPr>
            <w:tcW w:w="2249" w:type="dxa"/>
          </w:tcPr>
          <w:p w14:paraId="775A4341" w14:textId="7B3BB83D" w:rsidR="00570DEA" w:rsidRPr="00880BD8" w:rsidRDefault="00570DEA" w:rsidP="00E91E9B">
            <w:pPr>
              <w:rPr>
                <w:rFonts w:cs="Arial"/>
              </w:rPr>
            </w:pPr>
            <w:r w:rsidRPr="00880BD8">
              <w:rPr>
                <w:rFonts w:cs="Arial"/>
              </w:rPr>
              <w:t>From microfilm only. In Person Pick-Up at the Reception desk</w:t>
            </w:r>
          </w:p>
        </w:tc>
      </w:tr>
    </w:tbl>
    <w:p w14:paraId="29B57D88" w14:textId="77777777" w:rsidR="00880BD8" w:rsidRPr="00880BD8" w:rsidRDefault="00880BD8" w:rsidP="00880BD8">
      <w:pPr>
        <w:rPr>
          <w:rFonts w:cs="Arial"/>
          <w:b/>
        </w:rPr>
      </w:pPr>
      <w:r w:rsidRPr="00880BD8">
        <w:rPr>
          <w:rFonts w:cs="Arial"/>
          <w:b/>
        </w:rPr>
        <w:t>*</w:t>
      </w:r>
      <w:r w:rsidRPr="00880BD8">
        <w:rPr>
          <w:rFonts w:cs="Arial"/>
        </w:rPr>
        <w:t>These delivery options are subject to delivery fees</w:t>
      </w:r>
      <w:r w:rsidRPr="00880BD8">
        <w:rPr>
          <w:rFonts w:cs="Arial"/>
          <w:b/>
        </w:rPr>
        <w:t xml:space="preserve">. </w:t>
      </w:r>
      <w:r w:rsidRPr="00880BD8">
        <w:rPr>
          <w:rFonts w:cs="Arial"/>
        </w:rPr>
        <w:t>See</w:t>
      </w:r>
      <w:r w:rsidRPr="00880BD8">
        <w:rPr>
          <w:rFonts w:cs="Arial"/>
          <w:b/>
        </w:rPr>
        <w:t xml:space="preserve"> Reproduction Delivery Costs </w:t>
      </w:r>
      <w:r w:rsidRPr="00880BD8">
        <w:rPr>
          <w:rFonts w:cs="Arial"/>
        </w:rPr>
        <w:t>below.</w:t>
      </w:r>
    </w:p>
    <w:p w14:paraId="329D9F14" w14:textId="77777777" w:rsidR="00880BD8" w:rsidRPr="00880BD8" w:rsidRDefault="00880BD8" w:rsidP="00880BD8">
      <w:pPr>
        <w:rPr>
          <w:rFonts w:cs="Arial"/>
          <w:b/>
        </w:rPr>
      </w:pPr>
    </w:p>
    <w:p w14:paraId="63EC7F7B" w14:textId="77777777" w:rsidR="00880BD8" w:rsidRPr="003F44BB" w:rsidRDefault="00880BD8" w:rsidP="003F44BB">
      <w:pPr>
        <w:pStyle w:val="Heading3"/>
      </w:pPr>
      <w:r w:rsidRPr="003F44BB">
        <w:t xml:space="preserve">Ordering Information </w:t>
      </w:r>
    </w:p>
    <w:p w14:paraId="02E37AE3" w14:textId="77777777" w:rsidR="00880BD8" w:rsidRPr="00880BD8" w:rsidRDefault="00880BD8" w:rsidP="00880BD8">
      <w:pPr>
        <w:pStyle w:val="ListParagraph"/>
        <w:numPr>
          <w:ilvl w:val="0"/>
          <w:numId w:val="24"/>
        </w:numPr>
        <w:rPr>
          <w:rFonts w:cs="Arial"/>
        </w:rPr>
      </w:pPr>
      <w:r w:rsidRPr="00880BD8">
        <w:rPr>
          <w:rFonts w:cs="Arial"/>
        </w:rPr>
        <w:t>Orders can be placed:</w:t>
      </w:r>
    </w:p>
    <w:p w14:paraId="6BEE0AD6" w14:textId="77777777" w:rsidR="00880BD8" w:rsidRPr="00880BD8" w:rsidRDefault="00880BD8" w:rsidP="00880BD8">
      <w:pPr>
        <w:pStyle w:val="ListParagraph"/>
        <w:numPr>
          <w:ilvl w:val="1"/>
          <w:numId w:val="24"/>
        </w:numPr>
        <w:rPr>
          <w:rFonts w:cs="Arial"/>
        </w:rPr>
      </w:pPr>
      <w:r w:rsidRPr="00880BD8">
        <w:rPr>
          <w:rFonts w:cs="Arial"/>
        </w:rPr>
        <w:t xml:space="preserve">In person at AO reading room </w:t>
      </w:r>
    </w:p>
    <w:p w14:paraId="2622B2AD" w14:textId="77777777" w:rsidR="00880BD8" w:rsidRPr="00880BD8" w:rsidRDefault="00880BD8" w:rsidP="00880BD8">
      <w:pPr>
        <w:pStyle w:val="ListParagraph"/>
        <w:numPr>
          <w:ilvl w:val="1"/>
          <w:numId w:val="24"/>
        </w:numPr>
        <w:rPr>
          <w:rFonts w:cs="Arial"/>
        </w:rPr>
      </w:pPr>
      <w:r w:rsidRPr="00880BD8">
        <w:rPr>
          <w:rFonts w:cs="Arial"/>
        </w:rPr>
        <w:t xml:space="preserve">By email: </w:t>
      </w:r>
      <w:hyperlink r:id="rId9" w:history="1">
        <w:r w:rsidRPr="00880BD8">
          <w:rPr>
            <w:rStyle w:val="Hyperlink"/>
            <w:rFonts w:cs="Arial"/>
          </w:rPr>
          <w:t>reference@ontario.ca</w:t>
        </w:r>
      </w:hyperlink>
    </w:p>
    <w:p w14:paraId="1C2D55DD" w14:textId="77777777" w:rsidR="00880BD8" w:rsidRPr="00880BD8" w:rsidRDefault="00880BD8" w:rsidP="00880BD8">
      <w:pPr>
        <w:pStyle w:val="ListParagraph"/>
        <w:numPr>
          <w:ilvl w:val="1"/>
          <w:numId w:val="24"/>
        </w:numPr>
        <w:rPr>
          <w:rFonts w:cs="Arial"/>
        </w:rPr>
      </w:pPr>
      <w:r w:rsidRPr="00880BD8">
        <w:rPr>
          <w:rFonts w:cs="Arial"/>
        </w:rPr>
        <w:t xml:space="preserve">By phone at </w:t>
      </w:r>
      <w:r w:rsidRPr="00880BD8">
        <w:rPr>
          <w:rFonts w:cs="Arial"/>
          <w:color w:val="000000"/>
        </w:rPr>
        <w:t>416-327-</w:t>
      </w:r>
      <w:proofErr w:type="gramStart"/>
      <w:r w:rsidRPr="00880BD8">
        <w:rPr>
          <w:rFonts w:cs="Arial"/>
          <w:color w:val="000000"/>
        </w:rPr>
        <w:t>1600  Toll</w:t>
      </w:r>
      <w:proofErr w:type="gramEnd"/>
      <w:r w:rsidRPr="00880BD8">
        <w:rPr>
          <w:rFonts w:cs="Arial"/>
          <w:color w:val="000000"/>
        </w:rPr>
        <w:t xml:space="preserve"> free (Ontario): 1-800-668-9933</w:t>
      </w:r>
    </w:p>
    <w:p w14:paraId="1243CFE9" w14:textId="77777777" w:rsidR="00880BD8" w:rsidRPr="00880BD8" w:rsidRDefault="00880BD8" w:rsidP="00880BD8">
      <w:pPr>
        <w:pStyle w:val="ListParagraph"/>
        <w:numPr>
          <w:ilvl w:val="0"/>
          <w:numId w:val="24"/>
        </w:numPr>
        <w:rPr>
          <w:rFonts w:cs="Arial"/>
        </w:rPr>
      </w:pPr>
      <w:r w:rsidRPr="00880BD8">
        <w:rPr>
          <w:rFonts w:cs="Arial"/>
        </w:rPr>
        <w:t>Customers will be required to pay a deposit of $100 in advance on any order estimated to be over $500.</w:t>
      </w:r>
    </w:p>
    <w:p w14:paraId="4E8BE234" w14:textId="77777777" w:rsidR="00880BD8" w:rsidRPr="00880BD8" w:rsidRDefault="00880BD8" w:rsidP="00880BD8">
      <w:pPr>
        <w:pStyle w:val="ListParagraph"/>
        <w:numPr>
          <w:ilvl w:val="0"/>
          <w:numId w:val="24"/>
        </w:numPr>
        <w:rPr>
          <w:rFonts w:cs="Arial"/>
        </w:rPr>
      </w:pPr>
      <w:r w:rsidRPr="00880BD8">
        <w:rPr>
          <w:rFonts w:cs="Arial"/>
        </w:rPr>
        <w:lastRenderedPageBreak/>
        <w:t xml:space="preserve">Reproduction timelines begin once a reproduction request is received and </w:t>
      </w:r>
      <w:proofErr w:type="gramStart"/>
      <w:r w:rsidRPr="00880BD8">
        <w:rPr>
          <w:rFonts w:cs="Arial"/>
        </w:rPr>
        <w:t>entered into</w:t>
      </w:r>
      <w:proofErr w:type="gramEnd"/>
      <w:r w:rsidRPr="00880BD8">
        <w:rPr>
          <w:rFonts w:cs="Arial"/>
        </w:rPr>
        <w:t xml:space="preserve"> the Archives of Ontario reproduction ordering system.</w:t>
      </w:r>
    </w:p>
    <w:p w14:paraId="6771C672" w14:textId="77777777" w:rsidR="00880BD8" w:rsidRPr="00880BD8" w:rsidRDefault="00880BD8" w:rsidP="00880BD8">
      <w:pPr>
        <w:rPr>
          <w:rFonts w:cs="Arial"/>
        </w:rPr>
      </w:pPr>
    </w:p>
    <w:p w14:paraId="12D6F04A" w14:textId="77777777" w:rsidR="00880BD8" w:rsidRPr="00880BD8" w:rsidRDefault="00880BD8" w:rsidP="003F44BB">
      <w:pPr>
        <w:pStyle w:val="Heading4"/>
      </w:pPr>
      <w:r w:rsidRPr="00880BD8">
        <w:t>Reproduction Delivery Costs</w:t>
      </w:r>
    </w:p>
    <w:p w14:paraId="5ACCF76F" w14:textId="77777777" w:rsidR="00880BD8" w:rsidRPr="00880BD8" w:rsidRDefault="00880BD8" w:rsidP="00880BD8">
      <w:pPr>
        <w:pStyle w:val="ListParagraph"/>
        <w:numPr>
          <w:ilvl w:val="0"/>
          <w:numId w:val="24"/>
        </w:numPr>
        <w:rPr>
          <w:rFonts w:cs="Arial"/>
        </w:rPr>
      </w:pPr>
      <w:r w:rsidRPr="00880BD8">
        <w:rPr>
          <w:rFonts w:cs="Arial"/>
        </w:rPr>
        <w:t xml:space="preserve">By Mail </w:t>
      </w:r>
      <w:r w:rsidR="003F44BB">
        <w:rPr>
          <w:rFonts w:cs="Arial"/>
        </w:rPr>
        <w:t>–</w:t>
      </w:r>
      <w:r w:rsidRPr="00880BD8">
        <w:rPr>
          <w:rFonts w:cs="Arial"/>
        </w:rPr>
        <w:t xml:space="preserve"> </w:t>
      </w:r>
      <w:r w:rsidR="003F44BB">
        <w:rPr>
          <w:rFonts w:cs="Arial"/>
        </w:rPr>
        <w:t xml:space="preserve">the </w:t>
      </w:r>
      <w:r w:rsidRPr="00880BD8">
        <w:rPr>
          <w:rFonts w:cs="Arial"/>
        </w:rPr>
        <w:t xml:space="preserve">postage and handling charge </w:t>
      </w:r>
      <w:r w:rsidR="003F44BB">
        <w:rPr>
          <w:rFonts w:cs="Arial"/>
        </w:rPr>
        <w:t xml:space="preserve">in the table below </w:t>
      </w:r>
      <w:r w:rsidRPr="00880BD8">
        <w:rPr>
          <w:rFonts w:cs="Arial"/>
        </w:rPr>
        <w:t>will be applied to all mail out orders:</w:t>
      </w:r>
    </w:p>
    <w:p w14:paraId="043D5224" w14:textId="77777777" w:rsidR="00880BD8" w:rsidRPr="00880BD8" w:rsidRDefault="00880BD8" w:rsidP="00880BD8">
      <w:pPr>
        <w:rPr>
          <w:rFonts w:cs="Arial"/>
        </w:rPr>
      </w:pPr>
    </w:p>
    <w:tbl>
      <w:tblPr>
        <w:tblW w:w="0" w:type="auto"/>
        <w:tblLayout w:type="fixed"/>
        <w:tblLook w:val="0000" w:firstRow="0" w:lastRow="0" w:firstColumn="0" w:lastColumn="0" w:noHBand="0" w:noVBand="0"/>
        <w:tblCaption w:val="Postage and Handling Charges"/>
        <w:tblDescription w:val="Tables contains the postage and handling charges based on the price of the order. It consists of two columns with the following headers: Cost of reproduction services and Postage and Handling Fee."/>
      </w:tblPr>
      <w:tblGrid>
        <w:gridCol w:w="3779"/>
        <w:gridCol w:w="3330"/>
      </w:tblGrid>
      <w:tr w:rsidR="00880BD8" w:rsidRPr="00880BD8" w14:paraId="5166E86A" w14:textId="77777777" w:rsidTr="00E91E9B">
        <w:trPr>
          <w:cantSplit/>
          <w:trHeight w:val="276"/>
          <w:tblHeader/>
        </w:trPr>
        <w:tc>
          <w:tcPr>
            <w:tcW w:w="3779" w:type="dxa"/>
            <w:tcBorders>
              <w:top w:val="single" w:sz="4" w:space="0" w:color="000000"/>
              <w:left w:val="single" w:sz="4" w:space="0" w:color="000000"/>
              <w:bottom w:val="single" w:sz="4" w:space="0" w:color="000000"/>
              <w:right w:val="single" w:sz="4" w:space="0" w:color="000000"/>
            </w:tcBorders>
            <w:shd w:val="clear" w:color="auto" w:fill="auto"/>
          </w:tcPr>
          <w:p w14:paraId="3F84E95F" w14:textId="77777777" w:rsidR="00880BD8" w:rsidRPr="00880BD8" w:rsidRDefault="00880BD8" w:rsidP="00E91E9B">
            <w:pPr>
              <w:rPr>
                <w:rFonts w:cs="Arial"/>
                <w:b/>
                <w:bCs/>
              </w:rPr>
            </w:pPr>
            <w:r w:rsidRPr="00880BD8">
              <w:rPr>
                <w:rFonts w:cs="Arial"/>
                <w:b/>
              </w:rPr>
              <w:t>Cost of reproduction services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8F9C77D" w14:textId="77777777" w:rsidR="00880BD8" w:rsidRPr="00880BD8" w:rsidRDefault="00880BD8" w:rsidP="00E91E9B">
            <w:pPr>
              <w:rPr>
                <w:rFonts w:cs="Arial"/>
                <w:b/>
              </w:rPr>
            </w:pPr>
            <w:r w:rsidRPr="00880BD8">
              <w:rPr>
                <w:rFonts w:cs="Arial"/>
                <w:b/>
              </w:rPr>
              <w:t>Postage and Handling Fee</w:t>
            </w:r>
          </w:p>
        </w:tc>
      </w:tr>
      <w:tr w:rsidR="00880BD8" w:rsidRPr="00880BD8" w14:paraId="089FC31B" w14:textId="77777777" w:rsidTr="00E91E9B">
        <w:trPr>
          <w:cantSplit/>
          <w:trHeight w:val="276"/>
        </w:trPr>
        <w:tc>
          <w:tcPr>
            <w:tcW w:w="3779" w:type="dxa"/>
            <w:tcBorders>
              <w:top w:val="single" w:sz="4" w:space="0" w:color="000000"/>
              <w:left w:val="single" w:sz="4" w:space="0" w:color="000000"/>
              <w:bottom w:val="single" w:sz="4" w:space="0" w:color="000000"/>
              <w:right w:val="single" w:sz="4" w:space="0" w:color="000000"/>
            </w:tcBorders>
            <w:shd w:val="clear" w:color="auto" w:fill="auto"/>
          </w:tcPr>
          <w:p w14:paraId="73EF1AD3" w14:textId="77777777" w:rsidR="00880BD8" w:rsidRPr="00880BD8" w:rsidRDefault="00880BD8" w:rsidP="00E91E9B">
            <w:pPr>
              <w:rPr>
                <w:rFonts w:cs="Arial"/>
              </w:rPr>
            </w:pPr>
            <w:r w:rsidRPr="00880BD8">
              <w:rPr>
                <w:rFonts w:cs="Arial"/>
              </w:rPr>
              <w:t>Up to $50.00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6E4F535" w14:textId="77777777" w:rsidR="00880BD8" w:rsidRPr="00880BD8" w:rsidRDefault="00880BD8" w:rsidP="00E91E9B">
            <w:pPr>
              <w:rPr>
                <w:rFonts w:cs="Arial"/>
              </w:rPr>
            </w:pPr>
            <w:r w:rsidRPr="00880BD8">
              <w:rPr>
                <w:rFonts w:cs="Arial"/>
              </w:rPr>
              <w:t>$10.99</w:t>
            </w:r>
          </w:p>
        </w:tc>
      </w:tr>
      <w:tr w:rsidR="00880BD8" w:rsidRPr="00880BD8" w14:paraId="24C15FD0" w14:textId="77777777" w:rsidTr="00E91E9B">
        <w:trPr>
          <w:cantSplit/>
          <w:trHeight w:val="276"/>
        </w:trPr>
        <w:tc>
          <w:tcPr>
            <w:tcW w:w="3779" w:type="dxa"/>
            <w:tcBorders>
              <w:top w:val="single" w:sz="4" w:space="0" w:color="000000"/>
              <w:left w:val="single" w:sz="4" w:space="0" w:color="000000"/>
              <w:bottom w:val="single" w:sz="4" w:space="0" w:color="000000"/>
              <w:right w:val="single" w:sz="4" w:space="0" w:color="000000"/>
            </w:tcBorders>
            <w:shd w:val="clear" w:color="auto" w:fill="auto"/>
          </w:tcPr>
          <w:p w14:paraId="740C95E8" w14:textId="77777777" w:rsidR="00880BD8" w:rsidRPr="00880BD8" w:rsidRDefault="00880BD8" w:rsidP="00E91E9B">
            <w:pPr>
              <w:rPr>
                <w:rFonts w:cs="Arial"/>
              </w:rPr>
            </w:pPr>
            <w:r w:rsidRPr="00880BD8">
              <w:rPr>
                <w:rFonts w:cs="Arial"/>
              </w:rPr>
              <w:t>$50.00-$100.00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1DFE0D7" w14:textId="77777777" w:rsidR="00880BD8" w:rsidRPr="00880BD8" w:rsidRDefault="00880BD8" w:rsidP="00E91E9B">
            <w:pPr>
              <w:rPr>
                <w:rFonts w:cs="Arial"/>
              </w:rPr>
            </w:pPr>
            <w:r w:rsidRPr="00880BD8">
              <w:rPr>
                <w:rFonts w:cs="Arial"/>
              </w:rPr>
              <w:t>$13.18</w:t>
            </w:r>
          </w:p>
        </w:tc>
      </w:tr>
      <w:tr w:rsidR="00880BD8" w:rsidRPr="00880BD8" w14:paraId="534BB442" w14:textId="77777777" w:rsidTr="00E91E9B">
        <w:trPr>
          <w:cantSplit/>
          <w:trHeight w:val="276"/>
        </w:trPr>
        <w:tc>
          <w:tcPr>
            <w:tcW w:w="3779" w:type="dxa"/>
            <w:tcBorders>
              <w:top w:val="single" w:sz="4" w:space="0" w:color="000000"/>
              <w:left w:val="single" w:sz="4" w:space="0" w:color="000000"/>
              <w:bottom w:val="single" w:sz="4" w:space="0" w:color="000000"/>
              <w:right w:val="single" w:sz="4" w:space="0" w:color="000000"/>
            </w:tcBorders>
            <w:shd w:val="clear" w:color="auto" w:fill="auto"/>
          </w:tcPr>
          <w:p w14:paraId="298581E2" w14:textId="77777777" w:rsidR="00880BD8" w:rsidRPr="00880BD8" w:rsidRDefault="00880BD8" w:rsidP="00E91E9B">
            <w:pPr>
              <w:rPr>
                <w:rFonts w:cs="Arial"/>
              </w:rPr>
            </w:pPr>
            <w:r w:rsidRPr="00880BD8">
              <w:rPr>
                <w:rFonts w:cs="Arial"/>
              </w:rPr>
              <w:t>$100.00 and above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1D49458" w14:textId="77777777" w:rsidR="00880BD8" w:rsidRPr="00880BD8" w:rsidRDefault="00880BD8" w:rsidP="00E91E9B">
            <w:pPr>
              <w:rPr>
                <w:rFonts w:cs="Arial"/>
              </w:rPr>
            </w:pPr>
            <w:r w:rsidRPr="00880BD8">
              <w:rPr>
                <w:rFonts w:cs="Arial"/>
              </w:rPr>
              <w:t>$18.68</w:t>
            </w:r>
          </w:p>
        </w:tc>
      </w:tr>
    </w:tbl>
    <w:p w14:paraId="1A4F1BFA" w14:textId="77777777" w:rsidR="00880BD8" w:rsidRPr="00880BD8" w:rsidRDefault="00880BD8" w:rsidP="00880BD8">
      <w:pPr>
        <w:rPr>
          <w:rFonts w:cs="Arial"/>
          <w:b/>
        </w:rPr>
      </w:pPr>
    </w:p>
    <w:p w14:paraId="67F101B0" w14:textId="77777777" w:rsidR="00880BD8" w:rsidRPr="00880BD8" w:rsidRDefault="00880BD8" w:rsidP="00880BD8">
      <w:pPr>
        <w:pStyle w:val="ListParagraph"/>
        <w:numPr>
          <w:ilvl w:val="0"/>
          <w:numId w:val="24"/>
        </w:numPr>
        <w:rPr>
          <w:rFonts w:cs="Arial"/>
        </w:rPr>
      </w:pPr>
      <w:r w:rsidRPr="00880BD8">
        <w:rPr>
          <w:rFonts w:cs="Arial"/>
        </w:rPr>
        <w:t xml:space="preserve">By Courier: requests for courier service will be at the expense of the customer. </w:t>
      </w:r>
    </w:p>
    <w:p w14:paraId="23DA9BCC" w14:textId="77777777" w:rsidR="00880BD8" w:rsidRPr="00880BD8" w:rsidRDefault="00880BD8" w:rsidP="00880BD8">
      <w:pPr>
        <w:rPr>
          <w:rFonts w:cs="Arial"/>
          <w:b/>
        </w:rPr>
      </w:pPr>
    </w:p>
    <w:p w14:paraId="1497B94E" w14:textId="77777777" w:rsidR="00880BD8" w:rsidRPr="00880BD8" w:rsidRDefault="00880BD8" w:rsidP="003F44BB">
      <w:pPr>
        <w:pStyle w:val="Heading4"/>
      </w:pPr>
      <w:r w:rsidRPr="00880BD8">
        <w:t>Payment</w:t>
      </w:r>
    </w:p>
    <w:p w14:paraId="1BAC90CC" w14:textId="77777777" w:rsidR="00880BD8" w:rsidRPr="00880BD8" w:rsidRDefault="00880BD8" w:rsidP="00880BD8">
      <w:pPr>
        <w:rPr>
          <w:rFonts w:cs="Arial"/>
        </w:rPr>
      </w:pPr>
      <w:r w:rsidRPr="00880BD8">
        <w:rPr>
          <w:rFonts w:cs="Arial"/>
        </w:rPr>
        <w:t xml:space="preserve">Archives of Ontario accepts the following forms of payment: </w:t>
      </w:r>
    </w:p>
    <w:p w14:paraId="463BA312" w14:textId="77777777" w:rsidR="00880BD8" w:rsidRPr="00880BD8" w:rsidRDefault="00880BD8" w:rsidP="00880BD8">
      <w:pPr>
        <w:pStyle w:val="ListParagraph"/>
        <w:numPr>
          <w:ilvl w:val="0"/>
          <w:numId w:val="29"/>
        </w:numPr>
        <w:rPr>
          <w:rFonts w:cs="Arial"/>
        </w:rPr>
      </w:pPr>
      <w:r w:rsidRPr="00880BD8">
        <w:rPr>
          <w:rFonts w:cs="Arial"/>
        </w:rPr>
        <w:t xml:space="preserve">Visa, MasterCard, debit card </w:t>
      </w:r>
      <w:r w:rsidRPr="00880BD8">
        <w:rPr>
          <w:rFonts w:cs="Arial"/>
          <w:i/>
        </w:rPr>
        <w:t>(in person only). Note- the Province of Ontario does not accept payment by American Express credit card.</w:t>
      </w:r>
    </w:p>
    <w:p w14:paraId="78EBD5E2" w14:textId="77777777" w:rsidR="00880BD8" w:rsidRPr="00880BD8" w:rsidRDefault="00880BD8" w:rsidP="00880BD8">
      <w:pPr>
        <w:pStyle w:val="ListParagraph"/>
        <w:numPr>
          <w:ilvl w:val="0"/>
          <w:numId w:val="30"/>
        </w:numPr>
        <w:rPr>
          <w:rFonts w:cs="Arial"/>
        </w:rPr>
      </w:pPr>
      <w:r w:rsidRPr="00880BD8">
        <w:rPr>
          <w:rFonts w:cs="Arial"/>
        </w:rPr>
        <w:t xml:space="preserve">Personal cheque (Canadian Dollars) made out to “Minister of Finance” </w:t>
      </w:r>
    </w:p>
    <w:p w14:paraId="0A7931F8" w14:textId="77777777" w:rsidR="00880BD8" w:rsidRPr="00880BD8" w:rsidRDefault="00880BD8" w:rsidP="00880BD8">
      <w:pPr>
        <w:pStyle w:val="ListParagraph"/>
        <w:numPr>
          <w:ilvl w:val="0"/>
          <w:numId w:val="30"/>
        </w:numPr>
        <w:rPr>
          <w:rFonts w:cs="Arial"/>
        </w:rPr>
      </w:pPr>
      <w:r w:rsidRPr="00880BD8">
        <w:rPr>
          <w:rFonts w:cs="Arial"/>
        </w:rPr>
        <w:t xml:space="preserve">Money order (Canadian Dollars) made out to “Minister of Finance” </w:t>
      </w:r>
    </w:p>
    <w:p w14:paraId="667EBC1A" w14:textId="77777777" w:rsidR="00880BD8" w:rsidRPr="00880BD8" w:rsidRDefault="00880BD8" w:rsidP="00880BD8">
      <w:pPr>
        <w:pStyle w:val="ListParagraph"/>
        <w:numPr>
          <w:ilvl w:val="0"/>
          <w:numId w:val="31"/>
        </w:numPr>
        <w:rPr>
          <w:rFonts w:cs="Arial"/>
        </w:rPr>
      </w:pPr>
      <w:r w:rsidRPr="00880BD8">
        <w:rPr>
          <w:rFonts w:cs="Arial"/>
        </w:rPr>
        <w:t xml:space="preserve">Cash (Canadian Dollars) </w:t>
      </w:r>
      <w:r w:rsidRPr="00880BD8">
        <w:rPr>
          <w:rFonts w:cs="Arial"/>
          <w:i/>
        </w:rPr>
        <w:t>(in person only)</w:t>
      </w:r>
    </w:p>
    <w:p w14:paraId="27031673" w14:textId="77777777" w:rsidR="00880BD8" w:rsidRPr="00880BD8" w:rsidRDefault="00880BD8" w:rsidP="00880BD8">
      <w:pPr>
        <w:pStyle w:val="ListBullet"/>
        <w:rPr>
          <w:sz w:val="24"/>
          <w:szCs w:val="24"/>
        </w:rPr>
      </w:pPr>
    </w:p>
    <w:p w14:paraId="3C810DEC" w14:textId="77777777" w:rsidR="00880BD8" w:rsidRPr="00880BD8" w:rsidRDefault="00880BD8" w:rsidP="00880BD8">
      <w:pPr>
        <w:rPr>
          <w:rFonts w:cs="Arial"/>
        </w:rPr>
      </w:pPr>
      <w:r w:rsidRPr="00880BD8">
        <w:rPr>
          <w:rFonts w:cs="Arial"/>
        </w:rPr>
        <w:t>13% Harmonized Sales Tax (HST) will be applied to each reproduction and certification order.</w:t>
      </w:r>
    </w:p>
    <w:p w14:paraId="3DFFEFE6" w14:textId="77777777" w:rsidR="00880BD8" w:rsidRPr="00880BD8" w:rsidRDefault="00880BD8" w:rsidP="00880BD8">
      <w:pPr>
        <w:rPr>
          <w:rFonts w:cs="Arial"/>
        </w:rPr>
      </w:pPr>
    </w:p>
    <w:p w14:paraId="1EA32A3E" w14:textId="77777777" w:rsidR="00880BD8" w:rsidRPr="003F44BB" w:rsidRDefault="00880BD8" w:rsidP="003F44BB">
      <w:pPr>
        <w:pStyle w:val="Heading4"/>
      </w:pPr>
      <w:r w:rsidRPr="003F44BB">
        <w:t>Invoices</w:t>
      </w:r>
    </w:p>
    <w:p w14:paraId="74983E46" w14:textId="77777777" w:rsidR="00880BD8" w:rsidRPr="00880BD8" w:rsidRDefault="00880BD8" w:rsidP="00880BD8">
      <w:pPr>
        <w:numPr>
          <w:ilvl w:val="0"/>
          <w:numId w:val="19"/>
        </w:numPr>
        <w:suppressAutoHyphens/>
        <w:rPr>
          <w:rFonts w:cs="Arial"/>
        </w:rPr>
      </w:pPr>
      <w:r w:rsidRPr="00880BD8">
        <w:rPr>
          <w:rFonts w:cs="Arial"/>
        </w:rPr>
        <w:t>An invoice will be sent by email upon completion of the reproduction. If you do not have an email, you will be contacted by phone to notify you of the cost and completion of your order.</w:t>
      </w:r>
    </w:p>
    <w:p w14:paraId="0F99F4A6" w14:textId="77777777" w:rsidR="00880BD8" w:rsidRPr="00880BD8" w:rsidRDefault="00880BD8" w:rsidP="00880BD8">
      <w:pPr>
        <w:numPr>
          <w:ilvl w:val="0"/>
          <w:numId w:val="19"/>
        </w:numPr>
        <w:suppressAutoHyphens/>
        <w:rPr>
          <w:rFonts w:cs="Arial"/>
        </w:rPr>
      </w:pPr>
      <w:r w:rsidRPr="00880BD8">
        <w:rPr>
          <w:rFonts w:cs="Arial"/>
        </w:rPr>
        <w:t>Orders will be delivered to the customer upon receipt of payment in full.</w:t>
      </w:r>
    </w:p>
    <w:p w14:paraId="204B4977" w14:textId="77777777" w:rsidR="00880BD8" w:rsidRPr="00880BD8" w:rsidRDefault="00880BD8" w:rsidP="00880BD8">
      <w:pPr>
        <w:numPr>
          <w:ilvl w:val="0"/>
          <w:numId w:val="19"/>
        </w:numPr>
        <w:suppressAutoHyphens/>
        <w:rPr>
          <w:rFonts w:cs="Arial"/>
        </w:rPr>
      </w:pPr>
      <w:r w:rsidRPr="00880BD8">
        <w:rPr>
          <w:rFonts w:cs="Arial"/>
        </w:rPr>
        <w:t xml:space="preserve">Reproduction orders will only be kept for three months from date notice is sent to let you know that order is ready for pickup / delivery. </w:t>
      </w:r>
      <w:r w:rsidRPr="00880BD8">
        <w:rPr>
          <w:rFonts w:cs="Arial"/>
        </w:rPr>
        <w:br/>
      </w:r>
    </w:p>
    <w:p w14:paraId="034E26D0" w14:textId="77777777" w:rsidR="00880BD8" w:rsidRPr="00314E7E" w:rsidRDefault="00880BD8" w:rsidP="00314E7E">
      <w:pPr>
        <w:pStyle w:val="Heading3"/>
      </w:pPr>
      <w:r w:rsidRPr="00314E7E">
        <w:t>Copyright</w:t>
      </w:r>
    </w:p>
    <w:p w14:paraId="68339F19" w14:textId="77777777" w:rsidR="00880BD8" w:rsidRPr="00880BD8" w:rsidRDefault="00880BD8" w:rsidP="00880BD8">
      <w:pPr>
        <w:rPr>
          <w:rFonts w:cs="Arial"/>
        </w:rPr>
      </w:pPr>
      <w:r w:rsidRPr="00880BD8">
        <w:rPr>
          <w:rFonts w:cs="Arial"/>
        </w:rPr>
        <w:t xml:space="preserve">Copies are provided for research or private study purposes only. </w:t>
      </w:r>
      <w:r w:rsidR="00EB2A7D">
        <w:rPr>
          <w:rFonts w:cs="Arial"/>
        </w:rPr>
        <w:t>If</w:t>
      </w:r>
      <w:r w:rsidRPr="00880BD8">
        <w:rPr>
          <w:rFonts w:cs="Arial"/>
        </w:rPr>
        <w:t xml:space="preserve"> you are planning to use any copy for purposes other than for research or private study</w:t>
      </w:r>
      <w:r w:rsidR="00314E7E">
        <w:rPr>
          <w:rFonts w:cs="Arial"/>
        </w:rPr>
        <w:t xml:space="preserve">, </w:t>
      </w:r>
      <w:hyperlink r:id="rId10" w:history="1">
        <w:r w:rsidR="008D0632">
          <w:rPr>
            <w:rStyle w:val="Hyperlink"/>
            <w:rFonts w:cs="Arial"/>
          </w:rPr>
          <w:t>click here to view Customer Service Guide 108 Copyright and Your Research</w:t>
        </w:r>
      </w:hyperlink>
      <w:r w:rsidRPr="00880BD8">
        <w:rPr>
          <w:rFonts w:cs="Arial"/>
        </w:rPr>
        <w:t xml:space="preserve">. </w:t>
      </w:r>
      <w:r w:rsidR="008D0632">
        <w:rPr>
          <w:rFonts w:cs="Arial"/>
        </w:rPr>
        <w:t xml:space="preserve">To request permission to publish, exhibit or broadcast, </w:t>
      </w:r>
      <w:hyperlink r:id="rId11" w:history="1">
        <w:r w:rsidR="008D0632">
          <w:rPr>
            <w:rStyle w:val="Hyperlink"/>
            <w:rFonts w:cs="Arial"/>
          </w:rPr>
          <w:t>c</w:t>
        </w:r>
        <w:r w:rsidR="003F44BB" w:rsidRPr="003F44BB">
          <w:rPr>
            <w:rStyle w:val="Hyperlink"/>
            <w:rFonts w:cs="Arial"/>
          </w:rPr>
          <w:t xml:space="preserve">lick here to access the request </w:t>
        </w:r>
        <w:r w:rsidR="008D0632">
          <w:rPr>
            <w:rStyle w:val="Hyperlink"/>
            <w:rFonts w:cs="Arial"/>
          </w:rPr>
          <w:t>f</w:t>
        </w:r>
        <w:r w:rsidR="003F44BB" w:rsidRPr="003F44BB">
          <w:rPr>
            <w:rStyle w:val="Hyperlink"/>
            <w:rFonts w:cs="Arial"/>
          </w:rPr>
          <w:t>orm online</w:t>
        </w:r>
      </w:hyperlink>
      <w:r w:rsidRPr="00880BD8">
        <w:rPr>
          <w:rStyle w:val="Hyperlink"/>
          <w:rFonts w:cs="Arial"/>
          <w:color w:val="000000" w:themeColor="text1"/>
        </w:rPr>
        <w:t>,</w:t>
      </w:r>
      <w:r w:rsidRPr="00880BD8">
        <w:rPr>
          <w:rStyle w:val="Hyperlink"/>
          <w:rFonts w:cs="Arial"/>
        </w:rPr>
        <w:t xml:space="preserve"> </w:t>
      </w:r>
      <w:r w:rsidRPr="00880BD8">
        <w:rPr>
          <w:rFonts w:cs="Arial"/>
        </w:rPr>
        <w:t>or you can access it in-person in the Reading Room.</w:t>
      </w:r>
    </w:p>
    <w:p w14:paraId="1F6B825D" w14:textId="77777777" w:rsidR="007B271A" w:rsidRDefault="007B271A" w:rsidP="00A433DC">
      <w:pPr>
        <w:widowControl w:val="0"/>
      </w:pPr>
    </w:p>
    <w:p w14:paraId="70339AA8" w14:textId="77777777" w:rsidR="00E314E1" w:rsidRPr="00E314E1" w:rsidRDefault="00E314E1" w:rsidP="00E314E1">
      <w:pPr>
        <w:keepNext/>
        <w:outlineLvl w:val="2"/>
        <w:rPr>
          <w:rFonts w:cs="Arial"/>
          <w:b/>
          <w:bCs/>
          <w:sz w:val="32"/>
          <w:szCs w:val="36"/>
        </w:rPr>
      </w:pPr>
      <w:r w:rsidRPr="00E314E1">
        <w:rPr>
          <w:rFonts w:cs="Arial"/>
          <w:b/>
          <w:bCs/>
          <w:sz w:val="32"/>
          <w:szCs w:val="36"/>
        </w:rPr>
        <w:t>Contact Us</w:t>
      </w:r>
    </w:p>
    <w:p w14:paraId="06C1193E" w14:textId="77777777" w:rsidR="00E314E1" w:rsidRPr="00E314E1" w:rsidRDefault="00E314E1" w:rsidP="00E314E1">
      <w:pPr>
        <w:keepNext/>
        <w:outlineLvl w:val="3"/>
        <w:rPr>
          <w:rFonts w:cs="Arial"/>
          <w:b/>
          <w:bCs/>
          <w:i/>
          <w:color w:val="000000"/>
        </w:rPr>
      </w:pPr>
    </w:p>
    <w:p w14:paraId="38F21CE4" w14:textId="52DFE7A6" w:rsidR="00E314E1" w:rsidRPr="00E314E1" w:rsidRDefault="00E314E1" w:rsidP="00E314E1">
      <w:pPr>
        <w:textAlignment w:val="baseline"/>
        <w:rPr>
          <w:rFonts w:eastAsia="Calibri" w:cs="Arial"/>
          <w:sz w:val="18"/>
          <w:szCs w:val="18"/>
          <w:lang w:val="en-US"/>
        </w:rPr>
      </w:pPr>
      <w:r w:rsidRPr="00E314E1">
        <w:rPr>
          <w:rFonts w:eastAsia="Calibri" w:cs="Arial"/>
          <w:b/>
          <w:bCs/>
        </w:rPr>
        <w:t>Telephone:</w:t>
      </w:r>
      <w:r w:rsidR="00F36717">
        <w:rPr>
          <w:rFonts w:eastAsia="Calibri" w:cs="Arial"/>
          <w:b/>
          <w:bCs/>
        </w:rPr>
        <w:t xml:space="preserve"> </w:t>
      </w:r>
      <w:r w:rsidRPr="00E314E1">
        <w:rPr>
          <w:rFonts w:eastAsia="Calibri" w:cs="Arial"/>
          <w:b/>
          <w:bCs/>
        </w:rPr>
        <w:t>416-327-1600 Toll free (Ontario): 1-800-668-9933</w:t>
      </w:r>
      <w:r w:rsidRPr="00E314E1">
        <w:rPr>
          <w:rFonts w:eastAsia="Calibri" w:cs="Arial"/>
          <w:lang w:val="en-US"/>
        </w:rPr>
        <w:t> </w:t>
      </w:r>
    </w:p>
    <w:p w14:paraId="3B4B279A" w14:textId="77777777" w:rsidR="00E314E1" w:rsidRPr="00E314E1" w:rsidRDefault="00E314E1" w:rsidP="00E314E1">
      <w:pPr>
        <w:ind w:left="851" w:hanging="851"/>
        <w:textAlignment w:val="baseline"/>
        <w:rPr>
          <w:rFonts w:eastAsia="Calibri" w:cs="Arial"/>
          <w:sz w:val="18"/>
          <w:szCs w:val="18"/>
          <w:lang w:val="en-US"/>
        </w:rPr>
      </w:pPr>
      <w:r w:rsidRPr="00E314E1">
        <w:rPr>
          <w:rFonts w:eastAsia="Calibri" w:cs="Arial"/>
          <w:b/>
          <w:bCs/>
        </w:rPr>
        <w:t xml:space="preserve">Email: </w:t>
      </w:r>
      <w:hyperlink r:id="rId12" w:tgtFrame="_blank" w:history="1">
        <w:r w:rsidRPr="00E314E1">
          <w:rPr>
            <w:rFonts w:eastAsia="Calibri" w:cs="Arial"/>
            <w:color w:val="0000FF"/>
            <w:u w:val="single"/>
          </w:rPr>
          <w:t>Click here to email the Archives of Ontario</w:t>
        </w:r>
      </w:hyperlink>
      <w:r w:rsidRPr="00E314E1">
        <w:rPr>
          <w:rFonts w:eastAsia="Calibri" w:cs="Arial"/>
        </w:rPr>
        <w:t>.  The e-mail address is </w:t>
      </w:r>
      <w:hyperlink r:id="rId13" w:tgtFrame="_blank" w:history="1">
        <w:r w:rsidRPr="00E314E1">
          <w:rPr>
            <w:rFonts w:eastAsia="Calibri" w:cs="Arial"/>
            <w:color w:val="0000FF"/>
            <w:u w:val="single"/>
          </w:rPr>
          <w:t>reference@ontario.ca</w:t>
        </w:r>
      </w:hyperlink>
      <w:r w:rsidRPr="00E314E1">
        <w:rPr>
          <w:rFonts w:eastAsia="Calibri" w:cs="Arial"/>
          <w:lang w:val="en-US"/>
        </w:rPr>
        <w:t> </w:t>
      </w:r>
    </w:p>
    <w:p w14:paraId="4D3B1171" w14:textId="77777777" w:rsidR="00E314E1" w:rsidRPr="00E314E1" w:rsidRDefault="00E314E1" w:rsidP="00E314E1">
      <w:pPr>
        <w:textAlignment w:val="baseline"/>
        <w:rPr>
          <w:rFonts w:eastAsia="Calibri" w:cs="Arial"/>
          <w:sz w:val="18"/>
          <w:szCs w:val="18"/>
          <w:lang w:val="en-US"/>
        </w:rPr>
      </w:pPr>
      <w:r w:rsidRPr="00E314E1">
        <w:rPr>
          <w:rFonts w:eastAsia="Calibri" w:cs="Arial"/>
          <w:b/>
          <w:bCs/>
        </w:rPr>
        <w:t>Address: Archives of Ontario, 134 Ian Macdonald Blvd., Toronto, ON M7A 2C5</w:t>
      </w:r>
      <w:r w:rsidRPr="00E314E1">
        <w:rPr>
          <w:rFonts w:eastAsia="Calibri" w:cs="Arial"/>
          <w:lang w:val="en-US"/>
        </w:rPr>
        <w:t> </w:t>
      </w:r>
    </w:p>
    <w:p w14:paraId="6E18F55D" w14:textId="77777777" w:rsidR="00E314E1" w:rsidRPr="00E314E1" w:rsidRDefault="00E314E1" w:rsidP="00E314E1">
      <w:pPr>
        <w:textAlignment w:val="baseline"/>
        <w:rPr>
          <w:rFonts w:eastAsia="Calibri" w:cs="Arial"/>
          <w:sz w:val="18"/>
          <w:szCs w:val="18"/>
          <w:lang w:val="en-US"/>
        </w:rPr>
      </w:pPr>
      <w:r w:rsidRPr="00E314E1">
        <w:rPr>
          <w:rFonts w:eastAsia="Calibri" w:cs="Arial"/>
          <w:lang w:val="en-US"/>
        </w:rPr>
        <w:t> </w:t>
      </w:r>
    </w:p>
    <w:p w14:paraId="4E89DE68" w14:textId="77777777" w:rsidR="00E314E1" w:rsidRPr="00E314E1" w:rsidRDefault="00E314E1" w:rsidP="00E314E1">
      <w:pPr>
        <w:textAlignment w:val="baseline"/>
        <w:rPr>
          <w:rFonts w:eastAsia="Calibri" w:cs="Arial"/>
          <w:b/>
          <w:bCs/>
          <w:sz w:val="18"/>
          <w:szCs w:val="18"/>
          <w:lang w:val="en-US"/>
        </w:rPr>
      </w:pPr>
      <w:r w:rsidRPr="00E314E1">
        <w:rPr>
          <w:rFonts w:eastAsia="Calibri" w:cs="Arial"/>
          <w:b/>
          <w:bCs/>
        </w:rPr>
        <w:lastRenderedPageBreak/>
        <w:t>Website</w:t>
      </w:r>
      <w:r w:rsidRPr="00E314E1">
        <w:rPr>
          <w:rFonts w:eastAsia="Calibri" w:cs="Arial"/>
          <w:b/>
          <w:bCs/>
          <w:lang w:val="en-US"/>
        </w:rPr>
        <w:t> </w:t>
      </w:r>
    </w:p>
    <w:p w14:paraId="1A260BBB" w14:textId="77777777" w:rsidR="00E314E1" w:rsidRPr="00E314E1" w:rsidRDefault="00E314E1" w:rsidP="00E314E1">
      <w:pPr>
        <w:textAlignment w:val="baseline"/>
        <w:rPr>
          <w:rFonts w:eastAsia="Calibri" w:cs="Arial"/>
          <w:sz w:val="18"/>
          <w:szCs w:val="18"/>
          <w:lang w:val="en-US"/>
        </w:rPr>
      </w:pPr>
      <w:r w:rsidRPr="00E314E1">
        <w:rPr>
          <w:rFonts w:eastAsia="Calibri" w:cs="Arial"/>
        </w:rPr>
        <w:t>Visit our website for information about our collections and our services, our online exhibits and education programs, and links to our social media accounts. </w:t>
      </w:r>
      <w:hyperlink r:id="rId14" w:tgtFrame="_blank" w:history="1">
        <w:r w:rsidRPr="00E314E1">
          <w:rPr>
            <w:rFonts w:eastAsia="Calibri" w:cs="Arial"/>
            <w:color w:val="0000FF"/>
            <w:u w:val="single"/>
          </w:rPr>
          <w:t>Click here to visit our website</w:t>
        </w:r>
      </w:hyperlink>
      <w:r w:rsidRPr="00E314E1">
        <w:rPr>
          <w:rFonts w:eastAsia="Calibri" w:cs="Arial"/>
        </w:rPr>
        <w:t>.  The website is </w:t>
      </w:r>
      <w:hyperlink r:id="rId15" w:tgtFrame="_blank" w:history="1">
        <w:r w:rsidRPr="00E314E1">
          <w:rPr>
            <w:rFonts w:eastAsia="Calibri" w:cs="Arial"/>
            <w:color w:val="0000FF"/>
            <w:u w:val="single"/>
          </w:rPr>
          <w:t>www.ontario.ca/archives</w:t>
        </w:r>
      </w:hyperlink>
      <w:r w:rsidRPr="00E314E1">
        <w:rPr>
          <w:rFonts w:eastAsia="Calibri" w:cs="Arial"/>
        </w:rPr>
        <w:t>.</w:t>
      </w:r>
      <w:r w:rsidRPr="00E314E1">
        <w:rPr>
          <w:rFonts w:eastAsia="Calibri" w:cs="Arial"/>
          <w:lang w:val="en-US"/>
        </w:rPr>
        <w:t> </w:t>
      </w:r>
    </w:p>
    <w:p w14:paraId="409CD781" w14:textId="77777777" w:rsidR="00E314E1" w:rsidRPr="00E314E1" w:rsidRDefault="00E314E1" w:rsidP="00E314E1">
      <w:pPr>
        <w:textAlignment w:val="baseline"/>
        <w:rPr>
          <w:rFonts w:eastAsia="Calibri" w:cs="Arial"/>
          <w:sz w:val="18"/>
          <w:szCs w:val="18"/>
          <w:lang w:val="en-US"/>
        </w:rPr>
      </w:pPr>
      <w:r w:rsidRPr="00E314E1">
        <w:rPr>
          <w:rFonts w:eastAsia="Calibri" w:cs="Arial"/>
          <w:lang w:val="en-US"/>
        </w:rPr>
        <w:t> </w:t>
      </w:r>
    </w:p>
    <w:p w14:paraId="5C045025" w14:textId="77777777" w:rsidR="00E314E1" w:rsidRPr="00E314E1" w:rsidRDefault="00E314E1" w:rsidP="00E314E1">
      <w:pPr>
        <w:textAlignment w:val="baseline"/>
        <w:rPr>
          <w:rFonts w:eastAsia="Calibri" w:cs="Arial"/>
          <w:b/>
          <w:bCs/>
          <w:sz w:val="18"/>
          <w:szCs w:val="18"/>
          <w:lang w:val="en-US"/>
        </w:rPr>
      </w:pPr>
      <w:r w:rsidRPr="00E314E1">
        <w:rPr>
          <w:rFonts w:eastAsia="Calibri" w:cs="Arial"/>
          <w:b/>
          <w:bCs/>
        </w:rPr>
        <w:t>Customer Service and Research Guides</w:t>
      </w:r>
      <w:r w:rsidRPr="00E314E1">
        <w:rPr>
          <w:rFonts w:eastAsia="Calibri" w:cs="Arial"/>
          <w:b/>
          <w:bCs/>
          <w:lang w:val="en-US"/>
        </w:rPr>
        <w:t> </w:t>
      </w:r>
    </w:p>
    <w:p w14:paraId="2C8384F1" w14:textId="77777777" w:rsidR="00E314E1" w:rsidRPr="00E314E1" w:rsidRDefault="00E314E1" w:rsidP="00E314E1">
      <w:pPr>
        <w:textAlignment w:val="baseline"/>
        <w:rPr>
          <w:rFonts w:eastAsia="Calibri" w:cs="Arial"/>
          <w:sz w:val="18"/>
          <w:szCs w:val="18"/>
          <w:lang w:val="en-US"/>
        </w:rPr>
      </w:pPr>
      <w:r w:rsidRPr="00E314E1">
        <w:rPr>
          <w:rFonts w:eastAsia="Calibri" w:cs="Arial"/>
        </w:rPr>
        <w:t>Our guides contain information about our services, freelance researchers available to do research for you, and some of most popular records.  </w:t>
      </w:r>
      <w:hyperlink r:id="rId16" w:tgtFrame="_blank" w:history="1">
        <w:r w:rsidRPr="00E314E1">
          <w:rPr>
            <w:rFonts w:eastAsia="Calibri" w:cs="Arial"/>
            <w:color w:val="0000FF"/>
            <w:u w:val="single"/>
          </w:rPr>
          <w:t>Click here to view our guides</w:t>
        </w:r>
      </w:hyperlink>
      <w:r w:rsidRPr="00E314E1">
        <w:rPr>
          <w:rFonts w:eastAsia="Calibri" w:cs="Arial"/>
        </w:rPr>
        <w:t>.  To find the “Research Guides and Tools” on our website, click on “Access our Collections”.</w:t>
      </w:r>
      <w:r w:rsidRPr="00E314E1">
        <w:rPr>
          <w:rFonts w:eastAsia="Calibri" w:cs="Arial"/>
          <w:lang w:val="en-US"/>
        </w:rPr>
        <w:t> </w:t>
      </w:r>
    </w:p>
    <w:p w14:paraId="186E8834" w14:textId="77777777" w:rsidR="00A433DC" w:rsidRPr="001A2E7F" w:rsidRDefault="00A433DC" w:rsidP="00A433DC">
      <w:pPr>
        <w:rPr>
          <w:rFonts w:cs="Arial"/>
          <w:color w:val="000000"/>
        </w:rPr>
      </w:pPr>
      <w:r w:rsidRPr="001A2E7F">
        <w:rPr>
          <w:rFonts w:cs="Arial"/>
          <w:color w:val="000000"/>
        </w:rPr>
        <w:t>______________________________________________________________________</w:t>
      </w:r>
    </w:p>
    <w:p w14:paraId="636BF281" w14:textId="7D3AA6A9" w:rsidR="00A433DC" w:rsidRPr="001A2E7F" w:rsidRDefault="00A433DC" w:rsidP="00A433DC">
      <w:pPr>
        <w:jc w:val="center"/>
        <w:rPr>
          <w:rFonts w:cs="Arial"/>
        </w:rPr>
      </w:pPr>
      <w:r w:rsidRPr="001A2E7F">
        <w:rPr>
          <w:rFonts w:cs="Arial"/>
          <w:color w:val="000000"/>
        </w:rPr>
        <w:br/>
      </w:r>
      <w:r w:rsidRPr="001A2E7F">
        <w:rPr>
          <w:rFonts w:cs="Arial"/>
        </w:rPr>
        <w:t xml:space="preserve">© Queen's Printer for Ontario, </w:t>
      </w:r>
      <w:r>
        <w:rPr>
          <w:rFonts w:cs="Arial"/>
        </w:rPr>
        <w:t>20</w:t>
      </w:r>
      <w:r w:rsidR="00F0604C">
        <w:rPr>
          <w:rFonts w:cs="Arial"/>
        </w:rPr>
        <w:t>21</w:t>
      </w:r>
    </w:p>
    <w:p w14:paraId="3F4320DF" w14:textId="77777777" w:rsidR="00A433DC" w:rsidRPr="00020A16" w:rsidRDefault="00A433DC" w:rsidP="00A433DC">
      <w:pPr>
        <w:widowControl w:val="0"/>
      </w:pPr>
    </w:p>
    <w:sectPr w:rsidR="00A433DC" w:rsidRPr="00020A16" w:rsidSect="00A433DC">
      <w:headerReference w:type="even" r:id="rId17"/>
      <w:headerReference w:type="default" r:id="rId18"/>
      <w:footerReference w:type="even" r:id="rId19"/>
      <w:footerReference w:type="default" r:id="rId20"/>
      <w:headerReference w:type="first" r:id="rId21"/>
      <w:footerReference w:type="first" r:id="rId22"/>
      <w:pgSz w:w="12240" w:h="15840"/>
      <w:pgMar w:top="568" w:right="1440" w:bottom="561"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624C2" w14:textId="77777777" w:rsidR="002D4D04" w:rsidRDefault="002D4D04">
      <w:r>
        <w:separator/>
      </w:r>
    </w:p>
  </w:endnote>
  <w:endnote w:type="continuationSeparator" w:id="0">
    <w:p w14:paraId="2BC9B2A9" w14:textId="77777777" w:rsidR="002D4D04" w:rsidRDefault="002D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E07B" w14:textId="77777777" w:rsidR="00185B5E" w:rsidRDefault="00185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AE47" w14:textId="77777777" w:rsidR="00C61798" w:rsidRPr="0056136A" w:rsidRDefault="004C5887">
    <w:pPr>
      <w:pStyle w:val="Footer"/>
      <w:jc w:val="right"/>
      <w:rPr>
        <w:rFonts w:cs="Arial"/>
        <w:sz w:val="20"/>
        <w:szCs w:val="20"/>
      </w:rPr>
    </w:pPr>
    <w:r w:rsidRPr="0056136A">
      <w:rPr>
        <w:rFonts w:cs="Arial"/>
        <w:sz w:val="20"/>
        <w:szCs w:val="20"/>
      </w:rPr>
      <w:fldChar w:fldCharType="begin"/>
    </w:r>
    <w:r w:rsidRPr="0056136A">
      <w:rPr>
        <w:rFonts w:cs="Arial"/>
        <w:sz w:val="20"/>
        <w:szCs w:val="20"/>
      </w:rPr>
      <w:instrText xml:space="preserve"> PAGE   \* MERGEFORMAT </w:instrText>
    </w:r>
    <w:r w:rsidRPr="0056136A">
      <w:rPr>
        <w:rFonts w:cs="Arial"/>
        <w:sz w:val="20"/>
        <w:szCs w:val="20"/>
      </w:rPr>
      <w:fldChar w:fldCharType="separate"/>
    </w:r>
    <w:r w:rsidR="00700306">
      <w:rPr>
        <w:rFonts w:cs="Arial"/>
        <w:noProof/>
        <w:sz w:val="20"/>
        <w:szCs w:val="20"/>
      </w:rPr>
      <w:t>6</w:t>
    </w:r>
    <w:r w:rsidRPr="0056136A">
      <w:rPr>
        <w:rFonts w:cs="Arial"/>
        <w:noProof/>
        <w:sz w:val="20"/>
        <w:szCs w:val="20"/>
      </w:rPr>
      <w:fldChar w:fldCharType="end"/>
    </w:r>
  </w:p>
  <w:p w14:paraId="1890B223" w14:textId="77777777" w:rsidR="00C61798" w:rsidRDefault="00A65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03048" w14:textId="77777777" w:rsidR="00185B5E" w:rsidRDefault="00185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D391" w14:textId="77777777" w:rsidR="002D4D04" w:rsidRDefault="002D4D04">
      <w:r>
        <w:separator/>
      </w:r>
    </w:p>
  </w:footnote>
  <w:footnote w:type="continuationSeparator" w:id="0">
    <w:p w14:paraId="0E91331B" w14:textId="77777777" w:rsidR="002D4D04" w:rsidRDefault="002D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B3AD" w14:textId="77777777" w:rsidR="00185B5E" w:rsidRDefault="00185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F95EC" w14:textId="77777777" w:rsidR="00185B5E" w:rsidRDefault="00185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71FA" w14:textId="77777777" w:rsidR="00185B5E" w:rsidRDefault="00185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76F"/>
    <w:multiLevelType w:val="hybridMultilevel"/>
    <w:tmpl w:val="F9BC6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56D85"/>
    <w:multiLevelType w:val="hybridMultilevel"/>
    <w:tmpl w:val="90020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0B4EDD"/>
    <w:multiLevelType w:val="hybridMultilevel"/>
    <w:tmpl w:val="5574D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7A72FC"/>
    <w:multiLevelType w:val="hybridMultilevel"/>
    <w:tmpl w:val="F1B2E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4756A4"/>
    <w:multiLevelType w:val="hybridMultilevel"/>
    <w:tmpl w:val="1124F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693870"/>
    <w:multiLevelType w:val="singleLevel"/>
    <w:tmpl w:val="8ED6450A"/>
    <w:lvl w:ilvl="0">
      <w:start w:val="1"/>
      <w:numFmt w:val="bullet"/>
      <w:pStyle w:val="ListBullet2"/>
      <w:lvlText w:val=""/>
      <w:lvlJc w:val="left"/>
      <w:pPr>
        <w:tabs>
          <w:tab w:val="num" w:pos="360"/>
        </w:tabs>
        <w:ind w:left="360" w:hanging="360"/>
      </w:pPr>
      <w:rPr>
        <w:rFonts w:ascii="Symbol" w:hAnsi="Symbol" w:hint="default"/>
        <w:sz w:val="24"/>
      </w:rPr>
    </w:lvl>
  </w:abstractNum>
  <w:abstractNum w:abstractNumId="6" w15:restartNumberingAfterBreak="0">
    <w:nsid w:val="0F9D22EE"/>
    <w:multiLevelType w:val="hybridMultilevel"/>
    <w:tmpl w:val="93E8935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477924"/>
    <w:multiLevelType w:val="hybridMultilevel"/>
    <w:tmpl w:val="51EAF6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4B293F"/>
    <w:multiLevelType w:val="hybridMultilevel"/>
    <w:tmpl w:val="07C09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64149"/>
    <w:multiLevelType w:val="hybridMultilevel"/>
    <w:tmpl w:val="B8784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F56872"/>
    <w:multiLevelType w:val="hybridMultilevel"/>
    <w:tmpl w:val="45CAD67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F2B6A"/>
    <w:multiLevelType w:val="hybridMultilevel"/>
    <w:tmpl w:val="90C8B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7200A9"/>
    <w:multiLevelType w:val="hybridMultilevel"/>
    <w:tmpl w:val="C6F66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257EB3"/>
    <w:multiLevelType w:val="hybridMultilevel"/>
    <w:tmpl w:val="F39E9E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D4A90"/>
    <w:multiLevelType w:val="hybridMultilevel"/>
    <w:tmpl w:val="8FDC6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1A0438"/>
    <w:multiLevelType w:val="hybridMultilevel"/>
    <w:tmpl w:val="E9DEA2C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55D73"/>
    <w:multiLevelType w:val="hybridMultilevel"/>
    <w:tmpl w:val="ADEA6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1F624F"/>
    <w:multiLevelType w:val="hybridMultilevel"/>
    <w:tmpl w:val="54C6C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ED1D17"/>
    <w:multiLevelType w:val="hybridMultilevel"/>
    <w:tmpl w:val="4C388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667ABF"/>
    <w:multiLevelType w:val="hybridMultilevel"/>
    <w:tmpl w:val="A27AB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007913"/>
    <w:multiLevelType w:val="hybridMultilevel"/>
    <w:tmpl w:val="2A543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630B90"/>
    <w:multiLevelType w:val="hybridMultilevel"/>
    <w:tmpl w:val="6EB459A8"/>
    <w:lvl w:ilvl="0" w:tplc="1234D702">
      <w:start w:val="1"/>
      <w:numFmt w:val="bullet"/>
      <w:lvlText w:val=""/>
      <w:lvlJc w:val="left"/>
      <w:pPr>
        <w:tabs>
          <w:tab w:val="num" w:pos="720"/>
        </w:tabs>
        <w:ind w:left="720" w:hanging="360"/>
      </w:pPr>
      <w:rPr>
        <w:rFonts w:ascii="Symbol" w:hAnsi="Symbol" w:hint="default"/>
        <w:sz w:val="20"/>
      </w:rPr>
    </w:lvl>
    <w:lvl w:ilvl="1" w:tplc="E3143246" w:tentative="1">
      <w:start w:val="1"/>
      <w:numFmt w:val="bullet"/>
      <w:lvlText w:val="o"/>
      <w:lvlJc w:val="left"/>
      <w:pPr>
        <w:tabs>
          <w:tab w:val="num" w:pos="1440"/>
        </w:tabs>
        <w:ind w:left="1440" w:hanging="360"/>
      </w:pPr>
      <w:rPr>
        <w:rFonts w:ascii="Courier New" w:hAnsi="Courier New" w:hint="default"/>
        <w:sz w:val="20"/>
      </w:rPr>
    </w:lvl>
    <w:lvl w:ilvl="2" w:tplc="3418CE22" w:tentative="1">
      <w:start w:val="1"/>
      <w:numFmt w:val="bullet"/>
      <w:lvlText w:val=""/>
      <w:lvlJc w:val="left"/>
      <w:pPr>
        <w:tabs>
          <w:tab w:val="num" w:pos="2160"/>
        </w:tabs>
        <w:ind w:left="2160" w:hanging="360"/>
      </w:pPr>
      <w:rPr>
        <w:rFonts w:ascii="Wingdings" w:hAnsi="Wingdings" w:hint="default"/>
        <w:sz w:val="20"/>
      </w:rPr>
    </w:lvl>
    <w:lvl w:ilvl="3" w:tplc="A86CB568" w:tentative="1">
      <w:start w:val="1"/>
      <w:numFmt w:val="bullet"/>
      <w:lvlText w:val=""/>
      <w:lvlJc w:val="left"/>
      <w:pPr>
        <w:tabs>
          <w:tab w:val="num" w:pos="2880"/>
        </w:tabs>
        <w:ind w:left="2880" w:hanging="360"/>
      </w:pPr>
      <w:rPr>
        <w:rFonts w:ascii="Wingdings" w:hAnsi="Wingdings" w:hint="default"/>
        <w:sz w:val="20"/>
      </w:rPr>
    </w:lvl>
    <w:lvl w:ilvl="4" w:tplc="D7F46766" w:tentative="1">
      <w:start w:val="1"/>
      <w:numFmt w:val="bullet"/>
      <w:lvlText w:val=""/>
      <w:lvlJc w:val="left"/>
      <w:pPr>
        <w:tabs>
          <w:tab w:val="num" w:pos="3600"/>
        </w:tabs>
        <w:ind w:left="3600" w:hanging="360"/>
      </w:pPr>
      <w:rPr>
        <w:rFonts w:ascii="Wingdings" w:hAnsi="Wingdings" w:hint="default"/>
        <w:sz w:val="20"/>
      </w:rPr>
    </w:lvl>
    <w:lvl w:ilvl="5" w:tplc="250233F8" w:tentative="1">
      <w:start w:val="1"/>
      <w:numFmt w:val="bullet"/>
      <w:lvlText w:val=""/>
      <w:lvlJc w:val="left"/>
      <w:pPr>
        <w:tabs>
          <w:tab w:val="num" w:pos="4320"/>
        </w:tabs>
        <w:ind w:left="4320" w:hanging="360"/>
      </w:pPr>
      <w:rPr>
        <w:rFonts w:ascii="Wingdings" w:hAnsi="Wingdings" w:hint="default"/>
        <w:sz w:val="20"/>
      </w:rPr>
    </w:lvl>
    <w:lvl w:ilvl="6" w:tplc="FA28713E" w:tentative="1">
      <w:start w:val="1"/>
      <w:numFmt w:val="bullet"/>
      <w:lvlText w:val=""/>
      <w:lvlJc w:val="left"/>
      <w:pPr>
        <w:tabs>
          <w:tab w:val="num" w:pos="5040"/>
        </w:tabs>
        <w:ind w:left="5040" w:hanging="360"/>
      </w:pPr>
      <w:rPr>
        <w:rFonts w:ascii="Wingdings" w:hAnsi="Wingdings" w:hint="default"/>
        <w:sz w:val="20"/>
      </w:rPr>
    </w:lvl>
    <w:lvl w:ilvl="7" w:tplc="D856FAD4" w:tentative="1">
      <w:start w:val="1"/>
      <w:numFmt w:val="bullet"/>
      <w:lvlText w:val=""/>
      <w:lvlJc w:val="left"/>
      <w:pPr>
        <w:tabs>
          <w:tab w:val="num" w:pos="5760"/>
        </w:tabs>
        <w:ind w:left="5760" w:hanging="360"/>
      </w:pPr>
      <w:rPr>
        <w:rFonts w:ascii="Wingdings" w:hAnsi="Wingdings" w:hint="default"/>
        <w:sz w:val="20"/>
      </w:rPr>
    </w:lvl>
    <w:lvl w:ilvl="8" w:tplc="1D6ACB4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F4BC5"/>
    <w:multiLevelType w:val="hybridMultilevel"/>
    <w:tmpl w:val="17266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378DC"/>
    <w:multiLevelType w:val="hybridMultilevel"/>
    <w:tmpl w:val="B82AA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5020E8"/>
    <w:multiLevelType w:val="hybridMultilevel"/>
    <w:tmpl w:val="33C67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42156C"/>
    <w:multiLevelType w:val="hybridMultilevel"/>
    <w:tmpl w:val="2FD2EE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8BB01F1"/>
    <w:multiLevelType w:val="hybridMultilevel"/>
    <w:tmpl w:val="458A31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935F0A"/>
    <w:multiLevelType w:val="hybridMultilevel"/>
    <w:tmpl w:val="AC2CC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DE6341"/>
    <w:multiLevelType w:val="hybridMultilevel"/>
    <w:tmpl w:val="E960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1F7153"/>
    <w:multiLevelType w:val="hybridMultilevel"/>
    <w:tmpl w:val="B36A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8F5F12"/>
    <w:multiLevelType w:val="hybridMultilevel"/>
    <w:tmpl w:val="F3EA1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4E7472"/>
    <w:multiLevelType w:val="hybridMultilevel"/>
    <w:tmpl w:val="F79E0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AF485A"/>
    <w:multiLevelType w:val="hybridMultilevel"/>
    <w:tmpl w:val="24949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952628E"/>
    <w:multiLevelType w:val="hybridMultilevel"/>
    <w:tmpl w:val="645EF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AE6271"/>
    <w:multiLevelType w:val="hybridMultilevel"/>
    <w:tmpl w:val="EDEE5F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3BA2881"/>
    <w:multiLevelType w:val="hybridMultilevel"/>
    <w:tmpl w:val="0910F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1F01E4"/>
    <w:multiLevelType w:val="hybridMultilevel"/>
    <w:tmpl w:val="4C304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CE4D0B"/>
    <w:multiLevelType w:val="hybridMultilevel"/>
    <w:tmpl w:val="D4963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784365"/>
    <w:multiLevelType w:val="hybridMultilevel"/>
    <w:tmpl w:val="83340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6B7A66"/>
    <w:multiLevelType w:val="hybridMultilevel"/>
    <w:tmpl w:val="DEF2A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A21CA"/>
    <w:multiLevelType w:val="hybridMultilevel"/>
    <w:tmpl w:val="F3D61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FE42E6"/>
    <w:multiLevelType w:val="hybridMultilevel"/>
    <w:tmpl w:val="87BC9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0344328"/>
    <w:multiLevelType w:val="hybridMultilevel"/>
    <w:tmpl w:val="0CE62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06B1829"/>
    <w:multiLevelType w:val="hybridMultilevel"/>
    <w:tmpl w:val="22B60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F61D50"/>
    <w:multiLevelType w:val="hybridMultilevel"/>
    <w:tmpl w:val="6C60047C"/>
    <w:lvl w:ilvl="0" w:tplc="C0E0EA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780"/>
    <w:multiLevelType w:val="hybridMultilevel"/>
    <w:tmpl w:val="B50C0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41A7C"/>
    <w:multiLevelType w:val="hybridMultilevel"/>
    <w:tmpl w:val="7E18D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9"/>
  </w:num>
  <w:num w:numId="6">
    <w:abstractNumId w:val="8"/>
  </w:num>
  <w:num w:numId="7">
    <w:abstractNumId w:val="15"/>
  </w:num>
  <w:num w:numId="8">
    <w:abstractNumId w:val="45"/>
  </w:num>
  <w:num w:numId="9">
    <w:abstractNumId w:val="22"/>
  </w:num>
  <w:num w:numId="10">
    <w:abstractNumId w:val="10"/>
  </w:num>
  <w:num w:numId="11">
    <w:abstractNumId w:val="13"/>
  </w:num>
  <w:num w:numId="12">
    <w:abstractNumId w:val="0"/>
  </w:num>
  <w:num w:numId="13">
    <w:abstractNumId w:val="37"/>
  </w:num>
  <w:num w:numId="14">
    <w:abstractNumId w:val="35"/>
  </w:num>
  <w:num w:numId="15">
    <w:abstractNumId w:val="9"/>
  </w:num>
  <w:num w:numId="16">
    <w:abstractNumId w:val="17"/>
  </w:num>
  <w:num w:numId="17">
    <w:abstractNumId w:val="34"/>
  </w:num>
  <w:num w:numId="18">
    <w:abstractNumId w:val="43"/>
  </w:num>
  <w:num w:numId="19">
    <w:abstractNumId w:val="40"/>
  </w:num>
  <w:num w:numId="20">
    <w:abstractNumId w:val="2"/>
  </w:num>
  <w:num w:numId="21">
    <w:abstractNumId w:val="16"/>
  </w:num>
  <w:num w:numId="22">
    <w:abstractNumId w:val="19"/>
  </w:num>
  <w:num w:numId="23">
    <w:abstractNumId w:val="28"/>
  </w:num>
  <w:num w:numId="24">
    <w:abstractNumId w:val="26"/>
  </w:num>
  <w:num w:numId="25">
    <w:abstractNumId w:val="4"/>
  </w:num>
  <w:num w:numId="26">
    <w:abstractNumId w:val="7"/>
  </w:num>
  <w:num w:numId="27">
    <w:abstractNumId w:val="14"/>
  </w:num>
  <w:num w:numId="28">
    <w:abstractNumId w:val="25"/>
  </w:num>
  <w:num w:numId="29">
    <w:abstractNumId w:val="42"/>
  </w:num>
  <w:num w:numId="30">
    <w:abstractNumId w:val="24"/>
  </w:num>
  <w:num w:numId="31">
    <w:abstractNumId w:val="30"/>
  </w:num>
  <w:num w:numId="32">
    <w:abstractNumId w:val="27"/>
  </w:num>
  <w:num w:numId="33">
    <w:abstractNumId w:val="46"/>
  </w:num>
  <w:num w:numId="34">
    <w:abstractNumId w:val="23"/>
  </w:num>
  <w:num w:numId="35">
    <w:abstractNumId w:val="36"/>
  </w:num>
  <w:num w:numId="36">
    <w:abstractNumId w:val="29"/>
  </w:num>
  <w:num w:numId="37">
    <w:abstractNumId w:val="20"/>
  </w:num>
  <w:num w:numId="38">
    <w:abstractNumId w:val="18"/>
  </w:num>
  <w:num w:numId="39">
    <w:abstractNumId w:val="41"/>
  </w:num>
  <w:num w:numId="40">
    <w:abstractNumId w:val="33"/>
  </w:num>
  <w:num w:numId="41">
    <w:abstractNumId w:val="12"/>
  </w:num>
  <w:num w:numId="42">
    <w:abstractNumId w:val="32"/>
  </w:num>
  <w:num w:numId="43">
    <w:abstractNumId w:val="31"/>
  </w:num>
  <w:num w:numId="44">
    <w:abstractNumId w:val="38"/>
  </w:num>
  <w:num w:numId="45">
    <w:abstractNumId w:val="1"/>
  </w:num>
  <w:num w:numId="46">
    <w:abstractNumId w:val="3"/>
  </w:num>
  <w:num w:numId="47">
    <w:abstractNumId w:val="11"/>
  </w:num>
  <w:num w:numId="4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62"/>
    <w:rsid w:val="00000338"/>
    <w:rsid w:val="00001363"/>
    <w:rsid w:val="000066A6"/>
    <w:rsid w:val="00020A16"/>
    <w:rsid w:val="000337A1"/>
    <w:rsid w:val="00034E84"/>
    <w:rsid w:val="00037C0C"/>
    <w:rsid w:val="00044AB0"/>
    <w:rsid w:val="00050053"/>
    <w:rsid w:val="00080A27"/>
    <w:rsid w:val="0009127F"/>
    <w:rsid w:val="000953B7"/>
    <w:rsid w:val="000A310F"/>
    <w:rsid w:val="000B14C3"/>
    <w:rsid w:val="000B31DE"/>
    <w:rsid w:val="000B6B77"/>
    <w:rsid w:val="000B79F1"/>
    <w:rsid w:val="000D2EE6"/>
    <w:rsid w:val="000D7555"/>
    <w:rsid w:val="000E2636"/>
    <w:rsid w:val="000E4190"/>
    <w:rsid w:val="001004B3"/>
    <w:rsid w:val="00113C85"/>
    <w:rsid w:val="00115D95"/>
    <w:rsid w:val="0012659C"/>
    <w:rsid w:val="001322C6"/>
    <w:rsid w:val="00133633"/>
    <w:rsid w:val="001540E4"/>
    <w:rsid w:val="00165B97"/>
    <w:rsid w:val="00173613"/>
    <w:rsid w:val="00185564"/>
    <w:rsid w:val="00185B5E"/>
    <w:rsid w:val="0019422C"/>
    <w:rsid w:val="001C1443"/>
    <w:rsid w:val="001C6207"/>
    <w:rsid w:val="001D1CED"/>
    <w:rsid w:val="001D6429"/>
    <w:rsid w:val="001E65F8"/>
    <w:rsid w:val="001E69C7"/>
    <w:rsid w:val="002006CA"/>
    <w:rsid w:val="002130E7"/>
    <w:rsid w:val="00224257"/>
    <w:rsid w:val="0023251D"/>
    <w:rsid w:val="00254706"/>
    <w:rsid w:val="00255441"/>
    <w:rsid w:val="00256477"/>
    <w:rsid w:val="00256C65"/>
    <w:rsid w:val="00271167"/>
    <w:rsid w:val="00271219"/>
    <w:rsid w:val="00275519"/>
    <w:rsid w:val="00294152"/>
    <w:rsid w:val="002B35A6"/>
    <w:rsid w:val="002B50C7"/>
    <w:rsid w:val="002B5C49"/>
    <w:rsid w:val="002D223F"/>
    <w:rsid w:val="002D4D04"/>
    <w:rsid w:val="002E2641"/>
    <w:rsid w:val="002E4824"/>
    <w:rsid w:val="002F5BA2"/>
    <w:rsid w:val="00300FB8"/>
    <w:rsid w:val="00314E7E"/>
    <w:rsid w:val="00342676"/>
    <w:rsid w:val="003665BB"/>
    <w:rsid w:val="0037028E"/>
    <w:rsid w:val="003709D7"/>
    <w:rsid w:val="00371647"/>
    <w:rsid w:val="0037378A"/>
    <w:rsid w:val="0037782C"/>
    <w:rsid w:val="003779F5"/>
    <w:rsid w:val="003A2703"/>
    <w:rsid w:val="003B20DE"/>
    <w:rsid w:val="003B670C"/>
    <w:rsid w:val="003C585B"/>
    <w:rsid w:val="003C5F27"/>
    <w:rsid w:val="003D65E2"/>
    <w:rsid w:val="003E7955"/>
    <w:rsid w:val="003F44BB"/>
    <w:rsid w:val="003F4F24"/>
    <w:rsid w:val="003F71AF"/>
    <w:rsid w:val="00402082"/>
    <w:rsid w:val="0040223F"/>
    <w:rsid w:val="004030B4"/>
    <w:rsid w:val="00405763"/>
    <w:rsid w:val="00422DB4"/>
    <w:rsid w:val="00447C06"/>
    <w:rsid w:val="004715D0"/>
    <w:rsid w:val="00484FC4"/>
    <w:rsid w:val="004A0AFF"/>
    <w:rsid w:val="004B31A6"/>
    <w:rsid w:val="004C5887"/>
    <w:rsid w:val="004C7B3E"/>
    <w:rsid w:val="004D427E"/>
    <w:rsid w:val="004D4E32"/>
    <w:rsid w:val="004E1EB9"/>
    <w:rsid w:val="004E7CC6"/>
    <w:rsid w:val="00500C24"/>
    <w:rsid w:val="00502798"/>
    <w:rsid w:val="005059AE"/>
    <w:rsid w:val="00521A36"/>
    <w:rsid w:val="00523EAD"/>
    <w:rsid w:val="005241EF"/>
    <w:rsid w:val="005300D1"/>
    <w:rsid w:val="0053506D"/>
    <w:rsid w:val="005354DA"/>
    <w:rsid w:val="005418EC"/>
    <w:rsid w:val="005423A5"/>
    <w:rsid w:val="005436A2"/>
    <w:rsid w:val="00544B30"/>
    <w:rsid w:val="00546E14"/>
    <w:rsid w:val="00555238"/>
    <w:rsid w:val="005575A9"/>
    <w:rsid w:val="00566728"/>
    <w:rsid w:val="005701DD"/>
    <w:rsid w:val="0057055C"/>
    <w:rsid w:val="00570DEA"/>
    <w:rsid w:val="0059190F"/>
    <w:rsid w:val="00596AB0"/>
    <w:rsid w:val="005A789E"/>
    <w:rsid w:val="005B0646"/>
    <w:rsid w:val="005B0955"/>
    <w:rsid w:val="005B248F"/>
    <w:rsid w:val="005D3D22"/>
    <w:rsid w:val="005F430A"/>
    <w:rsid w:val="005F6574"/>
    <w:rsid w:val="00602924"/>
    <w:rsid w:val="00602A59"/>
    <w:rsid w:val="00611C43"/>
    <w:rsid w:val="006135DA"/>
    <w:rsid w:val="00613BDA"/>
    <w:rsid w:val="00620483"/>
    <w:rsid w:val="006270C9"/>
    <w:rsid w:val="0062796D"/>
    <w:rsid w:val="00632270"/>
    <w:rsid w:val="0063325E"/>
    <w:rsid w:val="006455FC"/>
    <w:rsid w:val="006505BF"/>
    <w:rsid w:val="00651F7A"/>
    <w:rsid w:val="00655BBB"/>
    <w:rsid w:val="00675ADD"/>
    <w:rsid w:val="006778A7"/>
    <w:rsid w:val="00690C20"/>
    <w:rsid w:val="006912CC"/>
    <w:rsid w:val="006977C9"/>
    <w:rsid w:val="006A143B"/>
    <w:rsid w:val="006A6970"/>
    <w:rsid w:val="006B692F"/>
    <w:rsid w:val="006C3345"/>
    <w:rsid w:val="006C6256"/>
    <w:rsid w:val="006C72F3"/>
    <w:rsid w:val="006D7F5B"/>
    <w:rsid w:val="006E202C"/>
    <w:rsid w:val="006F7BAC"/>
    <w:rsid w:val="00700306"/>
    <w:rsid w:val="00705429"/>
    <w:rsid w:val="00744E11"/>
    <w:rsid w:val="00751690"/>
    <w:rsid w:val="00752EE5"/>
    <w:rsid w:val="00760BCE"/>
    <w:rsid w:val="00762919"/>
    <w:rsid w:val="0076751E"/>
    <w:rsid w:val="00774739"/>
    <w:rsid w:val="00787094"/>
    <w:rsid w:val="00790B3A"/>
    <w:rsid w:val="007910E1"/>
    <w:rsid w:val="007B2669"/>
    <w:rsid w:val="007B271A"/>
    <w:rsid w:val="007C1402"/>
    <w:rsid w:val="007D62CD"/>
    <w:rsid w:val="007E2EB7"/>
    <w:rsid w:val="007E361C"/>
    <w:rsid w:val="00824D73"/>
    <w:rsid w:val="0083446A"/>
    <w:rsid w:val="0084662A"/>
    <w:rsid w:val="008504BD"/>
    <w:rsid w:val="0085701E"/>
    <w:rsid w:val="00880BD8"/>
    <w:rsid w:val="0089206A"/>
    <w:rsid w:val="00892443"/>
    <w:rsid w:val="008A2ADD"/>
    <w:rsid w:val="008B06D3"/>
    <w:rsid w:val="008B10DD"/>
    <w:rsid w:val="008B4733"/>
    <w:rsid w:val="008D0632"/>
    <w:rsid w:val="008D1E40"/>
    <w:rsid w:val="008E30C0"/>
    <w:rsid w:val="008E3311"/>
    <w:rsid w:val="008F44D0"/>
    <w:rsid w:val="008F592D"/>
    <w:rsid w:val="0090412C"/>
    <w:rsid w:val="0090655C"/>
    <w:rsid w:val="0090758B"/>
    <w:rsid w:val="00911A60"/>
    <w:rsid w:val="00912531"/>
    <w:rsid w:val="00915F14"/>
    <w:rsid w:val="00950577"/>
    <w:rsid w:val="0095121E"/>
    <w:rsid w:val="009513BE"/>
    <w:rsid w:val="00955343"/>
    <w:rsid w:val="009604CD"/>
    <w:rsid w:val="009717B8"/>
    <w:rsid w:val="009736AB"/>
    <w:rsid w:val="009965C3"/>
    <w:rsid w:val="00997CEA"/>
    <w:rsid w:val="009A0DB5"/>
    <w:rsid w:val="009A2F7C"/>
    <w:rsid w:val="009C0BD5"/>
    <w:rsid w:val="009F5AF1"/>
    <w:rsid w:val="00A02751"/>
    <w:rsid w:val="00A079AE"/>
    <w:rsid w:val="00A11650"/>
    <w:rsid w:val="00A433DC"/>
    <w:rsid w:val="00A51888"/>
    <w:rsid w:val="00A6528E"/>
    <w:rsid w:val="00A660FC"/>
    <w:rsid w:val="00A661A5"/>
    <w:rsid w:val="00A67A39"/>
    <w:rsid w:val="00A71D63"/>
    <w:rsid w:val="00A75591"/>
    <w:rsid w:val="00A77C5C"/>
    <w:rsid w:val="00A92E82"/>
    <w:rsid w:val="00AB2354"/>
    <w:rsid w:val="00AD1794"/>
    <w:rsid w:val="00AE147B"/>
    <w:rsid w:val="00AE67C4"/>
    <w:rsid w:val="00AF002C"/>
    <w:rsid w:val="00AF419C"/>
    <w:rsid w:val="00B12000"/>
    <w:rsid w:val="00B13C80"/>
    <w:rsid w:val="00B240AB"/>
    <w:rsid w:val="00B2655D"/>
    <w:rsid w:val="00B465FD"/>
    <w:rsid w:val="00B55A5D"/>
    <w:rsid w:val="00B6365F"/>
    <w:rsid w:val="00B63868"/>
    <w:rsid w:val="00B6398B"/>
    <w:rsid w:val="00B8224E"/>
    <w:rsid w:val="00B93502"/>
    <w:rsid w:val="00BA498E"/>
    <w:rsid w:val="00BA6985"/>
    <w:rsid w:val="00BC387E"/>
    <w:rsid w:val="00BD198A"/>
    <w:rsid w:val="00BE1060"/>
    <w:rsid w:val="00BE744D"/>
    <w:rsid w:val="00C019C8"/>
    <w:rsid w:val="00C062C5"/>
    <w:rsid w:val="00C12FE4"/>
    <w:rsid w:val="00C25C62"/>
    <w:rsid w:val="00C31A27"/>
    <w:rsid w:val="00C32A38"/>
    <w:rsid w:val="00C462A9"/>
    <w:rsid w:val="00C46998"/>
    <w:rsid w:val="00C63368"/>
    <w:rsid w:val="00C633AB"/>
    <w:rsid w:val="00C635AE"/>
    <w:rsid w:val="00C73F89"/>
    <w:rsid w:val="00C86F28"/>
    <w:rsid w:val="00C917BA"/>
    <w:rsid w:val="00C936E0"/>
    <w:rsid w:val="00CA2934"/>
    <w:rsid w:val="00CB5125"/>
    <w:rsid w:val="00CB7138"/>
    <w:rsid w:val="00CC002C"/>
    <w:rsid w:val="00CD1EB7"/>
    <w:rsid w:val="00CF7B5E"/>
    <w:rsid w:val="00D07197"/>
    <w:rsid w:val="00D25AD9"/>
    <w:rsid w:val="00D4065A"/>
    <w:rsid w:val="00D42E42"/>
    <w:rsid w:val="00D50140"/>
    <w:rsid w:val="00D55044"/>
    <w:rsid w:val="00D576FD"/>
    <w:rsid w:val="00D71450"/>
    <w:rsid w:val="00D92CB5"/>
    <w:rsid w:val="00D94783"/>
    <w:rsid w:val="00DA1B09"/>
    <w:rsid w:val="00DA3FC0"/>
    <w:rsid w:val="00DA74A5"/>
    <w:rsid w:val="00DB1A31"/>
    <w:rsid w:val="00DB466E"/>
    <w:rsid w:val="00DB7434"/>
    <w:rsid w:val="00DE3DCF"/>
    <w:rsid w:val="00DE4F1A"/>
    <w:rsid w:val="00E23C06"/>
    <w:rsid w:val="00E27C28"/>
    <w:rsid w:val="00E314E1"/>
    <w:rsid w:val="00E35704"/>
    <w:rsid w:val="00E4296B"/>
    <w:rsid w:val="00E44022"/>
    <w:rsid w:val="00E46AD0"/>
    <w:rsid w:val="00E51BB1"/>
    <w:rsid w:val="00E609FE"/>
    <w:rsid w:val="00E75231"/>
    <w:rsid w:val="00E778D9"/>
    <w:rsid w:val="00E82B0E"/>
    <w:rsid w:val="00E849DC"/>
    <w:rsid w:val="00EA29E2"/>
    <w:rsid w:val="00EA5C19"/>
    <w:rsid w:val="00EB2A7D"/>
    <w:rsid w:val="00EB4494"/>
    <w:rsid w:val="00ED0608"/>
    <w:rsid w:val="00EE7B94"/>
    <w:rsid w:val="00EF023F"/>
    <w:rsid w:val="00F01729"/>
    <w:rsid w:val="00F0604C"/>
    <w:rsid w:val="00F16ADB"/>
    <w:rsid w:val="00F26E44"/>
    <w:rsid w:val="00F31A66"/>
    <w:rsid w:val="00F34ADA"/>
    <w:rsid w:val="00F36717"/>
    <w:rsid w:val="00F63CC0"/>
    <w:rsid w:val="00F64AC1"/>
    <w:rsid w:val="00F75AA8"/>
    <w:rsid w:val="00F967D3"/>
    <w:rsid w:val="00FB57F6"/>
    <w:rsid w:val="00FC2E21"/>
    <w:rsid w:val="00FC4CC1"/>
    <w:rsid w:val="00FD2341"/>
    <w:rsid w:val="00FE5441"/>
    <w:rsid w:val="00FE647D"/>
    <w:rsid w:val="00FF0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6C6791"/>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C0"/>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F63CC0"/>
    <w:pPr>
      <w:keepNext/>
      <w:outlineLvl w:val="2"/>
    </w:pPr>
    <w:rPr>
      <w:rFonts w:cs="Arial"/>
      <w:b/>
      <w:bCs/>
      <w:sz w:val="32"/>
    </w:rPr>
  </w:style>
  <w:style w:type="paragraph" w:styleId="Heading4">
    <w:name w:val="heading 4"/>
    <w:basedOn w:val="Normal"/>
    <w:next w:val="Normal"/>
    <w:qFormat/>
    <w:rsid w:val="00314E7E"/>
    <w:pPr>
      <w:keepNext/>
      <w:outlineLvl w:val="3"/>
    </w:pPr>
    <w:rPr>
      <w:rFonts w:cs="Arial"/>
      <w:b/>
      <w:bCs/>
      <w:color w:val="000000"/>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28"/>
    </w:rPr>
  </w:style>
  <w:style w:type="paragraph" w:styleId="Heading8">
    <w:name w:val="heading 8"/>
    <w:basedOn w:val="Normal"/>
    <w:next w:val="Normal"/>
    <w:qFormat/>
    <w:pPr>
      <w:keepNext/>
      <w:jc w:val="center"/>
      <w:outlineLvl w:val="7"/>
    </w:pPr>
    <w:rPr>
      <w:rFonts w:cs="Arial"/>
      <w:b/>
      <w:bCs/>
      <w:sz w:val="22"/>
    </w:rPr>
  </w:style>
  <w:style w:type="paragraph" w:styleId="Heading9">
    <w:name w:val="heading 9"/>
    <w:basedOn w:val="Normal"/>
    <w:next w:val="Normal"/>
    <w:qFormat/>
    <w:pPr>
      <w:keepNext/>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720"/>
    </w:pPr>
    <w:rPr>
      <w:i/>
      <w:szCs w:val="20"/>
      <w:lang w:val="en-GB"/>
    </w:rPr>
  </w:style>
  <w:style w:type="paragraph" w:styleId="ListBullet">
    <w:name w:val="List Bullet"/>
    <w:basedOn w:val="Normal"/>
    <w:autoRedefine/>
    <w:rsid w:val="009F5AF1"/>
    <w:pPr>
      <w:tabs>
        <w:tab w:val="right" w:pos="8550"/>
      </w:tabs>
    </w:pPr>
    <w:rPr>
      <w:rFonts w:cs="Arial"/>
      <w:bCs/>
      <w:sz w:val="22"/>
      <w:szCs w:val="22"/>
    </w:rPr>
  </w:style>
  <w:style w:type="character" w:styleId="Strong">
    <w:name w:val="Strong"/>
    <w:qFormat/>
    <w:rPr>
      <w:b/>
      <w:bCs/>
    </w:rPr>
  </w:style>
  <w:style w:type="paragraph" w:styleId="ListBullet2">
    <w:name w:val="List Bullet 2"/>
    <w:basedOn w:val="Normal"/>
    <w:autoRedefine/>
    <w:pPr>
      <w:numPr>
        <w:numId w:val="4"/>
      </w:numPr>
    </w:pPr>
    <w:rPr>
      <w:rFonts w:ascii="Garamond" w:hAnsi="Garamond"/>
      <w:szCs w:val="20"/>
      <w:lang w:val="en-GB"/>
    </w:rPr>
  </w:style>
  <w:style w:type="paragraph" w:customStyle="1" w:styleId="Blockquote">
    <w:name w:val="Blockquote"/>
    <w:basedOn w:val="Normal"/>
    <w:pPr>
      <w:spacing w:before="100" w:after="100"/>
      <w:ind w:left="360" w:right="360"/>
    </w:pPr>
    <w:rPr>
      <w:snapToGrid w:val="0"/>
      <w:szCs w:val="20"/>
    </w:rPr>
  </w:style>
  <w:style w:type="paragraph" w:styleId="BalloonText">
    <w:name w:val="Balloon Text"/>
    <w:basedOn w:val="Normal"/>
    <w:semiHidden/>
    <w:rsid w:val="00C25C62"/>
    <w:rPr>
      <w:rFonts w:ascii="Tahoma" w:hAnsi="Tahoma" w:cs="Tahoma"/>
      <w:sz w:val="16"/>
      <w:szCs w:val="16"/>
    </w:rPr>
  </w:style>
  <w:style w:type="character" w:styleId="FollowedHyperlink">
    <w:name w:val="FollowedHyperlink"/>
    <w:rsid w:val="001D6429"/>
    <w:rPr>
      <w:color w:val="800080"/>
      <w:u w:val="single"/>
    </w:rPr>
  </w:style>
  <w:style w:type="paragraph" w:styleId="FootnoteText">
    <w:name w:val="footnote text"/>
    <w:basedOn w:val="Normal"/>
    <w:semiHidden/>
    <w:rsid w:val="005F6574"/>
    <w:rPr>
      <w:sz w:val="20"/>
      <w:szCs w:val="20"/>
    </w:rPr>
  </w:style>
  <w:style w:type="character" w:styleId="FootnoteReference">
    <w:name w:val="footnote reference"/>
    <w:semiHidden/>
    <w:rsid w:val="005F6574"/>
    <w:rPr>
      <w:vertAlign w:val="superscript"/>
    </w:rPr>
  </w:style>
  <w:style w:type="table" w:styleId="TableGrid">
    <w:name w:val="Table Grid"/>
    <w:basedOn w:val="TableNormal"/>
    <w:uiPriority w:val="59"/>
    <w:rsid w:val="0057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A6985"/>
    <w:rPr>
      <w:sz w:val="24"/>
      <w:szCs w:val="24"/>
      <w:lang w:eastAsia="en-US"/>
    </w:rPr>
  </w:style>
  <w:style w:type="paragraph" w:styleId="ListParagraph">
    <w:name w:val="List Paragraph"/>
    <w:basedOn w:val="Normal"/>
    <w:uiPriority w:val="34"/>
    <w:qFormat/>
    <w:rsid w:val="00F63CC0"/>
    <w:pPr>
      <w:ind w:left="720"/>
      <w:contextualSpacing/>
    </w:pPr>
  </w:style>
  <w:style w:type="character" w:styleId="Emphasis">
    <w:name w:val="Emphasis"/>
    <w:basedOn w:val="DefaultParagraphFont"/>
    <w:qFormat/>
    <w:rsid w:val="00342676"/>
    <w:rPr>
      <w:rFonts w:ascii="Arial" w:hAnsi="Arial"/>
      <w:i/>
      <w:iCs/>
      <w:sz w:val="24"/>
    </w:rPr>
  </w:style>
  <w:style w:type="paragraph" w:customStyle="1" w:styleId="Default">
    <w:name w:val="Default"/>
    <w:rsid w:val="008F592D"/>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3F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9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eference@ontario.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ference@ontario.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chives.gov.on.ca/en/access/research_guid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en/about/request_form.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ntario.ca/archives" TargetMode="External"/><Relationship Id="rId23" Type="http://schemas.openxmlformats.org/officeDocument/2006/relationships/fontTable" Target="fontTable.xml"/><Relationship Id="rId10" Type="http://schemas.openxmlformats.org/officeDocument/2006/relationships/hyperlink" Target="http://www.archives.gov.on.ca/en/access/documents/customer_service_guide_108_copyrigh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ference@ontario.ca" TargetMode="External"/><Relationship Id="rId14" Type="http://schemas.openxmlformats.org/officeDocument/2006/relationships/hyperlink" Target="http://www.ontario.ca/archiv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361B-96A5-41D0-A7B3-F167EAF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8003</CharactersWithSpaces>
  <SharedDoc>false</SharedDoc>
  <HLinks>
    <vt:vector size="12" baseType="variant">
      <vt:variant>
        <vt:i4>6946884</vt:i4>
      </vt:variant>
      <vt:variant>
        <vt:i4>3</vt:i4>
      </vt:variant>
      <vt:variant>
        <vt:i4>0</vt:i4>
      </vt:variant>
      <vt:variant>
        <vt:i4>5</vt:i4>
      </vt:variant>
      <vt:variant>
        <vt:lpwstr>mailto:reference@ontario.ca</vt:lpwstr>
      </vt:variant>
      <vt:variant>
        <vt:lpwstr/>
      </vt:variant>
      <vt:variant>
        <vt:i4>6225955</vt:i4>
      </vt:variant>
      <vt:variant>
        <vt:i4>0</vt:i4>
      </vt:variant>
      <vt:variant>
        <vt:i4>0</vt:i4>
      </vt:variant>
      <vt:variant>
        <vt:i4>5</vt:i4>
      </vt:variant>
      <vt:variant>
        <vt:lpwstr>http://www.archives.gov.on.ca/en/about/request_form.aspx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2017-02-15T21:22:00Z</cp:lastPrinted>
  <dcterms:created xsi:type="dcterms:W3CDTF">2021-06-05T14:36:00Z</dcterms:created>
  <dcterms:modified xsi:type="dcterms:W3CDTF">2021-06-05T14:36:00Z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2019-04-18T16:16:19.4808448Z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