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Research Guide Title"/>
        <w:tblDescription w:val="Table contains the Ontario Government trillium logo, guide title, guide number and most recent date of update."/>
      </w:tblPr>
      <w:tblGrid>
        <w:gridCol w:w="5291"/>
        <w:gridCol w:w="4253"/>
      </w:tblGrid>
      <w:tr w:rsidR="00957437" w14:paraId="28428285" w14:textId="77777777" w:rsidTr="1EE4BDAF">
        <w:trPr>
          <w:trHeight w:val="845"/>
          <w:tblHeader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B42E0" w14:textId="0435A3E8" w:rsidR="00957437" w:rsidRDefault="00957437" w:rsidP="1EE4BDAF">
            <w:pPr>
              <w:rPr>
                <w:rFonts w:cs="Arial"/>
                <w:b/>
                <w:bCs/>
              </w:rPr>
            </w:pPr>
            <w:bookmarkStart w:id="0" w:name="_Toc221187556"/>
            <w:bookmarkStart w:id="1" w:name="_Toc221246237"/>
            <w:bookmarkStart w:id="2" w:name="_Toc221246326"/>
            <w:bookmarkStart w:id="3" w:name="_Toc221246583"/>
            <w:bookmarkStart w:id="4" w:name="_Toc223436370"/>
            <w:r w:rsidRPr="1EE4BDAF">
              <w:rPr>
                <w:rFonts w:cs="Arial"/>
                <w:b/>
                <w:bCs/>
                <w:sz w:val="40"/>
                <w:szCs w:val="40"/>
              </w:rPr>
              <w:t>Archives of Ontario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85176AC" w14:textId="0CD64C2B" w:rsidR="00957437" w:rsidRDefault="258ED048" w:rsidP="1EE4BDAF">
            <w:pPr>
              <w:jc w:val="right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8F4F4B7" wp14:editId="0B488FAD">
                  <wp:extent cx="1762125" cy="747395"/>
                  <wp:effectExtent l="0" t="0" r="0" b="0"/>
                  <wp:docPr id="1019193966" name="Picture 2" descr="Ontar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193966" name="Picture 2" descr="Ontario Log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437" w14:paraId="529DD726" w14:textId="77777777" w:rsidTr="1EE4BDAF">
        <w:trPr>
          <w:trHeight w:val="421"/>
        </w:trPr>
        <w:tc>
          <w:tcPr>
            <w:tcW w:w="9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60096" w14:textId="7BEFCA79" w:rsidR="00957437" w:rsidRDefault="00957437">
            <w:pPr>
              <w:jc w:val="center"/>
              <w:rPr>
                <w:bCs/>
                <w:sz w:val="32"/>
                <w:szCs w:val="40"/>
              </w:rPr>
            </w:pPr>
            <w:r>
              <w:rPr>
                <w:bCs/>
                <w:sz w:val="32"/>
                <w:szCs w:val="40"/>
              </w:rPr>
              <w:t>Research Guide 205</w:t>
            </w:r>
          </w:p>
          <w:p w14:paraId="07A12CEC" w14:textId="7B1EE087" w:rsidR="00957437" w:rsidRDefault="00957437">
            <w:pPr>
              <w:jc w:val="center"/>
              <w:textAlignment w:val="baseline"/>
              <w:rPr>
                <w:rFonts w:ascii="Times New Roman" w:hAnsi="Times New Roman"/>
                <w:lang w:val="en-US" w:eastAsia="fr-CA"/>
              </w:rPr>
            </w:pPr>
            <w:r>
              <w:rPr>
                <w:rFonts w:cs="Arial"/>
                <w:sz w:val="40"/>
                <w:szCs w:val="40"/>
                <w:lang w:eastAsia="fr-CA"/>
              </w:rPr>
              <w:t>Ontario Land Records Index</w:t>
            </w:r>
          </w:p>
          <w:p w14:paraId="4D451693" w14:textId="77777777" w:rsidR="00957437" w:rsidRDefault="00957437">
            <w:pPr>
              <w:jc w:val="center"/>
              <w:rPr>
                <w:bCs/>
                <w:szCs w:val="28"/>
              </w:rPr>
            </w:pPr>
          </w:p>
          <w:p w14:paraId="06B287D9" w14:textId="496FF04A" w:rsidR="00957437" w:rsidRDefault="00957437" w:rsidP="131D7BA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131D7BAA">
              <w:rPr>
                <w:sz w:val="22"/>
                <w:szCs w:val="22"/>
              </w:rPr>
              <w:t xml:space="preserve">Last Updated: </w:t>
            </w:r>
            <w:r w:rsidR="4CB3B94E" w:rsidRPr="131D7BAA">
              <w:rPr>
                <w:sz w:val="22"/>
                <w:szCs w:val="22"/>
              </w:rPr>
              <w:t>February 2023</w:t>
            </w:r>
          </w:p>
          <w:p w14:paraId="3D787E9B" w14:textId="77777777" w:rsidR="00957437" w:rsidRDefault="00957437">
            <w:pPr>
              <w:jc w:val="center"/>
              <w:rPr>
                <w:bCs/>
                <w:sz w:val="22"/>
                <w:szCs w:val="28"/>
              </w:rPr>
            </w:pPr>
          </w:p>
        </w:tc>
      </w:tr>
    </w:tbl>
    <w:p w14:paraId="2B9C81F9" w14:textId="77777777" w:rsidR="00636AD0" w:rsidRDefault="008066B0" w:rsidP="00636AD0">
      <w:pPr>
        <w:rPr>
          <w:rFonts w:cs="Arial"/>
        </w:rPr>
      </w:pPr>
      <w:r>
        <w:rPr>
          <w:rFonts w:cs="Arial"/>
        </w:rPr>
        <w:pict w14:anchorId="3F834DD8">
          <v:rect id="_x0000_i1025" style="width:0;height:1.5pt" o:hralign="center" o:hrstd="t" o:hr="t" fillcolor="#a0a0a0" stroked="f"/>
        </w:pict>
      </w:r>
    </w:p>
    <w:p w14:paraId="2E32FFF4" w14:textId="24B01A28" w:rsidR="00636AD0" w:rsidRDefault="00636AD0" w:rsidP="00636AD0">
      <w:pPr>
        <w:rPr>
          <w:rFonts w:cs="Arial"/>
          <w:sz w:val="18"/>
        </w:rPr>
      </w:pPr>
    </w:p>
    <w:p w14:paraId="12E82A01" w14:textId="3116F5E1" w:rsidR="00636AD0" w:rsidRDefault="00636AD0" w:rsidP="00636AD0">
      <w:pPr>
        <w:rPr>
          <w:rFonts w:cs="Arial"/>
        </w:rPr>
      </w:pPr>
    </w:p>
    <w:p w14:paraId="58E37714" w14:textId="77777777" w:rsidR="00636AD0" w:rsidRDefault="00636AD0" w:rsidP="00636AD0">
      <w:pPr>
        <w:rPr>
          <w:rFonts w:cs="Arial"/>
        </w:rPr>
      </w:pPr>
    </w:p>
    <w:p w14:paraId="6E2D63B2" w14:textId="6250F522" w:rsidR="00636AD0" w:rsidRDefault="00636AD0" w:rsidP="00636AD0">
      <w:pPr>
        <w:rPr>
          <w:rFonts w:cs="Arial"/>
        </w:rPr>
      </w:pPr>
    </w:p>
    <w:p w14:paraId="56D8F2E4" w14:textId="77777777" w:rsidR="00636AD0" w:rsidRPr="00636AD0" w:rsidRDefault="00636AD0" w:rsidP="00636AD0">
      <w:pPr>
        <w:rPr>
          <w:rFonts w:cs="Arial"/>
        </w:rPr>
      </w:pPr>
    </w:p>
    <w:p w14:paraId="2CC66014" w14:textId="5C179EAC" w:rsidR="00636AD0" w:rsidRPr="0088225E" w:rsidRDefault="00636AD0" w:rsidP="00636AD0">
      <w:pPr>
        <w:jc w:val="center"/>
        <w:rPr>
          <w:rFonts w:ascii="Times New Roman" w:hAnsi="Times New Roman"/>
          <w:lang w:val="fr-CA" w:eastAsia="fr-CA"/>
        </w:rPr>
      </w:pPr>
      <w:bookmarkStart w:id="5" w:name="_Procedure_Books,_1906–1988"/>
      <w:bookmarkEnd w:id="5"/>
      <w:r>
        <w:rPr>
          <w:rFonts w:ascii="Raleway" w:hAnsi="Raleway"/>
          <w:noProof/>
          <w:color w:val="333333"/>
          <w:sz w:val="18"/>
          <w:szCs w:val="18"/>
        </w:rPr>
        <w:drawing>
          <wp:inline distT="0" distB="0" distL="0" distR="0" wp14:anchorId="0673848F" wp14:editId="4260FB55">
            <wp:extent cx="5837274" cy="3852601"/>
            <wp:effectExtent l="0" t="0" r="0" b="0"/>
            <wp:docPr id="8" name="Picture 8" descr="Image is: Smith, Bruce, Keswick Farm, circa 2002, Government of Ontario Art Collection, Acc.. 100214 (gift from the arti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c76803f-e5cc-495c-8234-da72f1b0144b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330" cy="389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6B260448">
        <w:rPr>
          <w:rFonts w:ascii="Times New Roman" w:hAnsi="Times New Roman"/>
          <w:lang w:val="fr-CA" w:eastAsia="fr-CA"/>
        </w:rPr>
        <w:fldChar w:fldCharType="begin"/>
      </w:r>
      <w:r>
        <w:rPr>
          <w:rFonts w:ascii="Times New Roman" w:hAnsi="Times New Roman"/>
          <w:lang w:val="fr-CA" w:eastAsia="fr-CA"/>
        </w:rPr>
        <w:instrText xml:space="preserve"> INCLUDEPICTURE "C:\\var\\folders\\z6\\p729wv894zz1t83cgq_gvh0r0000gn\\T\\com.microsoft.Word\\WebArchiveCopyPasteTempFiles\\I0020881.JPG" \* MERGEFORMAT </w:instrText>
      </w:r>
      <w:r w:rsidRPr="6B260448">
        <w:rPr>
          <w:rFonts w:ascii="Times New Roman" w:hAnsi="Times New Roman"/>
          <w:lang w:val="fr-CA" w:eastAsia="fr-CA"/>
        </w:rPr>
        <w:fldChar w:fldCharType="end"/>
      </w:r>
    </w:p>
    <w:p w14:paraId="5160B475" w14:textId="77777777" w:rsidR="00636AD0" w:rsidRPr="00D45765" w:rsidRDefault="00636AD0" w:rsidP="00636AD0">
      <w:pPr>
        <w:jc w:val="center"/>
        <w:textAlignment w:val="baseline"/>
        <w:rPr>
          <w:rFonts w:cs="Arial"/>
          <w:sz w:val="18"/>
          <w:szCs w:val="18"/>
          <w:lang w:val="en-US" w:eastAsia="fr-CA"/>
        </w:rPr>
      </w:pPr>
    </w:p>
    <w:p w14:paraId="05F7DA81" w14:textId="77777777" w:rsidR="00636AD0" w:rsidRDefault="00636AD0" w:rsidP="00636AD0">
      <w:pPr>
        <w:ind w:left="720"/>
        <w:jc w:val="center"/>
        <w:textAlignment w:val="baseline"/>
        <w:rPr>
          <w:rFonts w:cs="Arial"/>
          <w:color w:val="333333"/>
          <w:sz w:val="18"/>
          <w:szCs w:val="18"/>
        </w:rPr>
      </w:pPr>
      <w:r w:rsidRPr="00DA2B75">
        <w:rPr>
          <w:rFonts w:cs="Arial"/>
          <w:color w:val="333333"/>
          <w:sz w:val="18"/>
          <w:szCs w:val="18"/>
        </w:rPr>
        <w:t xml:space="preserve">Smith, Bruce, Keswick Farm, circa 2002, </w:t>
      </w:r>
    </w:p>
    <w:p w14:paraId="10862CDB" w14:textId="77777777" w:rsidR="00636AD0" w:rsidRPr="00DA2B75" w:rsidRDefault="00636AD0" w:rsidP="00636AD0">
      <w:pPr>
        <w:ind w:left="720"/>
        <w:jc w:val="center"/>
        <w:textAlignment w:val="baseline"/>
        <w:rPr>
          <w:rFonts w:ascii="Raleway" w:hAnsi="Raleway"/>
          <w:color w:val="333333"/>
          <w:sz w:val="18"/>
          <w:szCs w:val="18"/>
          <w:lang w:eastAsia="en-CA"/>
        </w:rPr>
      </w:pPr>
      <w:r w:rsidRPr="00DA2B75">
        <w:rPr>
          <w:rFonts w:cs="Arial"/>
          <w:color w:val="333333"/>
          <w:sz w:val="18"/>
          <w:szCs w:val="18"/>
        </w:rPr>
        <w:t xml:space="preserve">Government of Ontario Art Collection, </w:t>
      </w:r>
      <w:proofErr w:type="gramStart"/>
      <w:r w:rsidRPr="00DA2B75">
        <w:rPr>
          <w:rFonts w:cs="Arial"/>
          <w:color w:val="333333"/>
          <w:sz w:val="18"/>
          <w:szCs w:val="18"/>
        </w:rPr>
        <w:t>Acc..</w:t>
      </w:r>
      <w:proofErr w:type="gramEnd"/>
      <w:r w:rsidRPr="00DA2B75">
        <w:rPr>
          <w:rFonts w:cs="Arial"/>
          <w:color w:val="333333"/>
          <w:sz w:val="18"/>
          <w:szCs w:val="18"/>
        </w:rPr>
        <w:t xml:space="preserve"> 100214 (gift from the artist)</w:t>
      </w:r>
    </w:p>
    <w:p w14:paraId="75920CF4" w14:textId="77777777" w:rsidR="00636AD0" w:rsidRDefault="00636AD0" w:rsidP="00636AD0">
      <w:pPr>
        <w:jc w:val="center"/>
        <w:rPr>
          <w:noProof/>
        </w:rPr>
      </w:pPr>
    </w:p>
    <w:p w14:paraId="7F07DA42" w14:textId="1D96B5E9" w:rsidR="00636AD0" w:rsidRDefault="00636AD0" w:rsidP="00636AD0">
      <w:pPr>
        <w:jc w:val="center"/>
        <w:rPr>
          <w:noProof/>
        </w:rPr>
      </w:pPr>
    </w:p>
    <w:p w14:paraId="39CD70CE" w14:textId="4E673F0F" w:rsidR="00636AD0" w:rsidRDefault="00636AD0" w:rsidP="00636AD0">
      <w:pPr>
        <w:jc w:val="center"/>
        <w:rPr>
          <w:noProof/>
        </w:rPr>
      </w:pPr>
    </w:p>
    <w:p w14:paraId="69EAFB16" w14:textId="295C18E7" w:rsidR="00636AD0" w:rsidRDefault="00636AD0" w:rsidP="00636AD0">
      <w:pPr>
        <w:jc w:val="center"/>
        <w:rPr>
          <w:noProof/>
        </w:rPr>
      </w:pPr>
    </w:p>
    <w:p w14:paraId="3E03C51B" w14:textId="77777777" w:rsidR="00636AD0" w:rsidRDefault="00636AD0" w:rsidP="00636AD0">
      <w:pPr>
        <w:jc w:val="center"/>
        <w:rPr>
          <w:noProof/>
        </w:rPr>
      </w:pPr>
    </w:p>
    <w:p w14:paraId="4466A6BA" w14:textId="77777777" w:rsidR="00636AD0" w:rsidRDefault="00636AD0" w:rsidP="00636AD0">
      <w:pPr>
        <w:jc w:val="center"/>
        <w:rPr>
          <w:noProof/>
        </w:rPr>
      </w:pPr>
    </w:p>
    <w:p w14:paraId="29D6B04F" w14:textId="5C0B1D38" w:rsidR="009D2380" w:rsidRPr="00636AD0" w:rsidRDefault="008066B0" w:rsidP="00636AD0">
      <w:pPr>
        <w:jc w:val="center"/>
        <w:rPr>
          <w:rStyle w:val="normaltextrun"/>
          <w:sz w:val="20"/>
        </w:rPr>
      </w:pPr>
      <w:r>
        <w:rPr>
          <w:rFonts w:cs="Arial"/>
        </w:rPr>
        <w:lastRenderedPageBreak/>
        <w:pict w14:anchorId="2B4E3056">
          <v:rect id="_x0000_i1026" style="width:0;height:1.5pt" o:hralign="center" o:hrstd="t" o:hr="t" fillcolor="#a0a0a0" stroked="f"/>
        </w:pict>
      </w:r>
      <w:bookmarkStart w:id="6" w:name="_Toc43282616"/>
    </w:p>
    <w:p w14:paraId="61C60E9C" w14:textId="50B42015" w:rsidR="00A82E7C" w:rsidRDefault="004F53C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r>
        <w:rPr>
          <w:rStyle w:val="normaltextrun"/>
        </w:rPr>
        <w:fldChar w:fldCharType="begin"/>
      </w:r>
      <w:r>
        <w:rPr>
          <w:rStyle w:val="normaltextrun"/>
        </w:rPr>
        <w:instrText xml:space="preserve"> TOC \o "1-2" \h \z \u </w:instrText>
      </w:r>
      <w:r>
        <w:rPr>
          <w:rStyle w:val="normaltextrun"/>
        </w:rPr>
        <w:fldChar w:fldCharType="separate"/>
      </w:r>
      <w:hyperlink w:anchor="_Toc57282227" w:history="1">
        <w:r w:rsidR="00A82E7C" w:rsidRPr="00B00266">
          <w:rPr>
            <w:rStyle w:val="Hyperlink"/>
            <w:noProof/>
          </w:rPr>
          <w:t>In this guide</w:t>
        </w:r>
        <w:r w:rsidR="00A82E7C">
          <w:rPr>
            <w:noProof/>
            <w:webHidden/>
          </w:rPr>
          <w:tab/>
        </w:r>
        <w:r w:rsidR="00A82E7C">
          <w:rPr>
            <w:noProof/>
            <w:webHidden/>
          </w:rPr>
          <w:fldChar w:fldCharType="begin"/>
        </w:r>
        <w:r w:rsidR="00A82E7C">
          <w:rPr>
            <w:noProof/>
            <w:webHidden/>
          </w:rPr>
          <w:instrText xml:space="preserve"> PAGEREF _Toc57282227 \h </w:instrText>
        </w:r>
        <w:r w:rsidR="00A82E7C">
          <w:rPr>
            <w:noProof/>
            <w:webHidden/>
          </w:rPr>
        </w:r>
        <w:r w:rsidR="00A82E7C">
          <w:rPr>
            <w:noProof/>
            <w:webHidden/>
          </w:rPr>
          <w:fldChar w:fldCharType="separate"/>
        </w:r>
        <w:r w:rsidR="008066B0">
          <w:rPr>
            <w:noProof/>
            <w:webHidden/>
          </w:rPr>
          <w:t>2</w:t>
        </w:r>
        <w:r w:rsidR="00A82E7C">
          <w:rPr>
            <w:noProof/>
            <w:webHidden/>
          </w:rPr>
          <w:fldChar w:fldCharType="end"/>
        </w:r>
      </w:hyperlink>
    </w:p>
    <w:p w14:paraId="062B633F" w14:textId="04A1969B" w:rsidR="00A82E7C" w:rsidRDefault="008066B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57282228" w:history="1">
        <w:r w:rsidR="00A82E7C" w:rsidRPr="00B00266">
          <w:rPr>
            <w:rStyle w:val="Hyperlink"/>
            <w:noProof/>
          </w:rPr>
          <w:t>Where do I find the Ontario Land Records Index and the records it indexes?</w:t>
        </w:r>
        <w:r w:rsidR="00A82E7C">
          <w:rPr>
            <w:noProof/>
            <w:webHidden/>
          </w:rPr>
          <w:tab/>
        </w:r>
        <w:r w:rsidR="00A82E7C">
          <w:rPr>
            <w:noProof/>
            <w:webHidden/>
          </w:rPr>
          <w:fldChar w:fldCharType="begin"/>
        </w:r>
        <w:r w:rsidR="00A82E7C">
          <w:rPr>
            <w:noProof/>
            <w:webHidden/>
          </w:rPr>
          <w:instrText xml:space="preserve"> PAGEREF _Toc57282228 \h </w:instrText>
        </w:r>
        <w:r w:rsidR="00A82E7C">
          <w:rPr>
            <w:noProof/>
            <w:webHidden/>
          </w:rPr>
        </w:r>
        <w:r w:rsidR="00A82E7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82E7C">
          <w:rPr>
            <w:noProof/>
            <w:webHidden/>
          </w:rPr>
          <w:fldChar w:fldCharType="end"/>
        </w:r>
      </w:hyperlink>
    </w:p>
    <w:p w14:paraId="498B22EE" w14:textId="26D19ADF" w:rsidR="00A82E7C" w:rsidRDefault="008066B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57282229" w:history="1">
        <w:r w:rsidR="00A82E7C" w:rsidRPr="00B00266">
          <w:rPr>
            <w:rStyle w:val="Hyperlink"/>
            <w:noProof/>
          </w:rPr>
          <w:t>What do I need to get started?</w:t>
        </w:r>
        <w:r w:rsidR="00A82E7C">
          <w:rPr>
            <w:noProof/>
            <w:webHidden/>
          </w:rPr>
          <w:tab/>
        </w:r>
        <w:r w:rsidR="00A82E7C">
          <w:rPr>
            <w:noProof/>
            <w:webHidden/>
          </w:rPr>
          <w:fldChar w:fldCharType="begin"/>
        </w:r>
        <w:r w:rsidR="00A82E7C">
          <w:rPr>
            <w:noProof/>
            <w:webHidden/>
          </w:rPr>
          <w:instrText xml:space="preserve"> PAGEREF _Toc57282229 \h </w:instrText>
        </w:r>
        <w:r w:rsidR="00A82E7C">
          <w:rPr>
            <w:noProof/>
            <w:webHidden/>
          </w:rPr>
        </w:r>
        <w:r w:rsidR="00A82E7C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82E7C">
          <w:rPr>
            <w:noProof/>
            <w:webHidden/>
          </w:rPr>
          <w:fldChar w:fldCharType="end"/>
        </w:r>
      </w:hyperlink>
    </w:p>
    <w:p w14:paraId="79C7E364" w14:textId="7694CF2B" w:rsidR="00A82E7C" w:rsidRDefault="008066B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57282230" w:history="1">
        <w:r w:rsidR="00A82E7C" w:rsidRPr="00B00266">
          <w:rPr>
            <w:rStyle w:val="Hyperlink"/>
            <w:noProof/>
          </w:rPr>
          <w:t>How do I use the Index?</w:t>
        </w:r>
        <w:r w:rsidR="00A82E7C">
          <w:rPr>
            <w:noProof/>
            <w:webHidden/>
          </w:rPr>
          <w:tab/>
        </w:r>
        <w:r w:rsidR="00A82E7C">
          <w:rPr>
            <w:noProof/>
            <w:webHidden/>
          </w:rPr>
          <w:fldChar w:fldCharType="begin"/>
        </w:r>
        <w:r w:rsidR="00A82E7C">
          <w:rPr>
            <w:noProof/>
            <w:webHidden/>
          </w:rPr>
          <w:instrText xml:space="preserve"> PAGEREF _Toc57282230 \h </w:instrText>
        </w:r>
        <w:r w:rsidR="00A82E7C">
          <w:rPr>
            <w:noProof/>
            <w:webHidden/>
          </w:rPr>
        </w:r>
        <w:r w:rsidR="00A82E7C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82E7C">
          <w:rPr>
            <w:noProof/>
            <w:webHidden/>
          </w:rPr>
          <w:fldChar w:fldCharType="end"/>
        </w:r>
      </w:hyperlink>
    </w:p>
    <w:p w14:paraId="046B78DB" w14:textId="3BD46E06" w:rsidR="00A82E7C" w:rsidRDefault="008066B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57282231" w:history="1">
        <w:r w:rsidR="00A82E7C" w:rsidRPr="00B00266">
          <w:rPr>
            <w:rStyle w:val="Hyperlink"/>
            <w:noProof/>
          </w:rPr>
          <w:t>Are there related records?</w:t>
        </w:r>
        <w:r w:rsidR="00A82E7C">
          <w:rPr>
            <w:noProof/>
            <w:webHidden/>
          </w:rPr>
          <w:tab/>
        </w:r>
        <w:r w:rsidR="00A82E7C">
          <w:rPr>
            <w:noProof/>
            <w:webHidden/>
          </w:rPr>
          <w:fldChar w:fldCharType="begin"/>
        </w:r>
        <w:r w:rsidR="00A82E7C">
          <w:rPr>
            <w:noProof/>
            <w:webHidden/>
          </w:rPr>
          <w:instrText xml:space="preserve"> PAGEREF _Toc57282231 \h </w:instrText>
        </w:r>
        <w:r w:rsidR="00A82E7C">
          <w:rPr>
            <w:noProof/>
            <w:webHidden/>
          </w:rPr>
        </w:r>
        <w:r w:rsidR="00A82E7C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82E7C">
          <w:rPr>
            <w:noProof/>
            <w:webHidden/>
          </w:rPr>
          <w:fldChar w:fldCharType="end"/>
        </w:r>
      </w:hyperlink>
    </w:p>
    <w:p w14:paraId="2A08110C" w14:textId="5ACECC83" w:rsidR="00A82E7C" w:rsidRDefault="008066B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57282232" w:history="1">
        <w:r w:rsidR="00A82E7C" w:rsidRPr="00B00266">
          <w:rPr>
            <w:rStyle w:val="Hyperlink"/>
            <w:noProof/>
          </w:rPr>
          <w:t>How do I get online information about the Ontario Land Records Index?</w:t>
        </w:r>
        <w:r w:rsidR="00A82E7C">
          <w:rPr>
            <w:noProof/>
            <w:webHidden/>
          </w:rPr>
          <w:tab/>
        </w:r>
        <w:r w:rsidR="00A82E7C">
          <w:rPr>
            <w:noProof/>
            <w:webHidden/>
          </w:rPr>
          <w:fldChar w:fldCharType="begin"/>
        </w:r>
        <w:r w:rsidR="00A82E7C">
          <w:rPr>
            <w:noProof/>
            <w:webHidden/>
          </w:rPr>
          <w:instrText xml:space="preserve"> PAGEREF _Toc57282232 \h </w:instrText>
        </w:r>
        <w:r w:rsidR="00A82E7C">
          <w:rPr>
            <w:noProof/>
            <w:webHidden/>
          </w:rPr>
        </w:r>
        <w:r w:rsidR="00A82E7C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82E7C">
          <w:rPr>
            <w:noProof/>
            <w:webHidden/>
          </w:rPr>
          <w:fldChar w:fldCharType="end"/>
        </w:r>
      </w:hyperlink>
    </w:p>
    <w:p w14:paraId="1282C8A3" w14:textId="781FE65C" w:rsidR="00A82E7C" w:rsidRDefault="008066B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57282233" w:history="1">
        <w:r w:rsidR="00A82E7C" w:rsidRPr="00B00266">
          <w:rPr>
            <w:rStyle w:val="Hyperlink"/>
            <w:noProof/>
          </w:rPr>
          <w:t>Contact us</w:t>
        </w:r>
        <w:r w:rsidR="00A82E7C">
          <w:rPr>
            <w:noProof/>
            <w:webHidden/>
          </w:rPr>
          <w:tab/>
        </w:r>
        <w:r w:rsidR="00A82E7C">
          <w:rPr>
            <w:noProof/>
            <w:webHidden/>
          </w:rPr>
          <w:fldChar w:fldCharType="begin"/>
        </w:r>
        <w:r w:rsidR="00A82E7C">
          <w:rPr>
            <w:noProof/>
            <w:webHidden/>
          </w:rPr>
          <w:instrText xml:space="preserve"> PAGEREF _Toc57282233 \h </w:instrText>
        </w:r>
        <w:r w:rsidR="00A82E7C">
          <w:rPr>
            <w:noProof/>
            <w:webHidden/>
          </w:rPr>
        </w:r>
        <w:r w:rsidR="00A82E7C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82E7C">
          <w:rPr>
            <w:noProof/>
            <w:webHidden/>
          </w:rPr>
          <w:fldChar w:fldCharType="end"/>
        </w:r>
      </w:hyperlink>
    </w:p>
    <w:p w14:paraId="0A37501D" w14:textId="3E57CF6F" w:rsidR="001A4C86" w:rsidRDefault="004F53CE" w:rsidP="00800D3C">
      <w:pPr>
        <w:pStyle w:val="Heading1"/>
        <w:rPr>
          <w:rStyle w:val="normaltextrun"/>
        </w:rPr>
      </w:pPr>
      <w:r>
        <w:rPr>
          <w:rStyle w:val="normaltextrun"/>
        </w:rPr>
        <w:fldChar w:fldCharType="end"/>
      </w:r>
    </w:p>
    <w:p w14:paraId="1213249C" w14:textId="77777777" w:rsidR="00800D3C" w:rsidRPr="003F1D0A" w:rsidRDefault="00800D3C" w:rsidP="00800D3C">
      <w:pPr>
        <w:pStyle w:val="Heading1"/>
      </w:pPr>
      <w:bookmarkStart w:id="7" w:name="_Toc46486195"/>
      <w:bookmarkStart w:id="8" w:name="_Toc57282227"/>
      <w:r w:rsidRPr="003F1D0A">
        <w:rPr>
          <w:rStyle w:val="normaltextrun"/>
        </w:rPr>
        <w:t>In this guide</w:t>
      </w:r>
      <w:bookmarkEnd w:id="6"/>
      <w:bookmarkEnd w:id="7"/>
      <w:bookmarkEnd w:id="8"/>
      <w:r w:rsidRPr="003F1D0A">
        <w:rPr>
          <w:rStyle w:val="eop"/>
        </w:rPr>
        <w:t> </w:t>
      </w:r>
    </w:p>
    <w:p w14:paraId="01512BE8" w14:textId="77777777" w:rsidR="00800D3C" w:rsidRPr="00AF2C0B" w:rsidRDefault="00800D3C" w:rsidP="00800D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AF2C0B">
        <w:rPr>
          <w:rStyle w:val="eop"/>
          <w:rFonts w:ascii="Arial" w:hAnsi="Arial" w:cs="Arial"/>
          <w:lang w:val="en-US"/>
        </w:rPr>
        <w:t> </w:t>
      </w:r>
    </w:p>
    <w:p w14:paraId="51C71499" w14:textId="147DE692" w:rsidR="009D2380" w:rsidRDefault="002645AF" w:rsidP="002645AF">
      <w:r>
        <w:t>This guide provides information on t</w:t>
      </w:r>
      <w:r w:rsidR="009D2380">
        <w:t>he Ontario Land Records Index</w:t>
      </w:r>
      <w:r w:rsidR="00795538">
        <w:t>.</w:t>
      </w:r>
    </w:p>
    <w:p w14:paraId="0A6959E7" w14:textId="77777777" w:rsidR="009D2380" w:rsidRDefault="009D2380" w:rsidP="009D2380">
      <w:pPr>
        <w:rPr>
          <w:sz w:val="22"/>
        </w:rPr>
      </w:pPr>
      <w:r>
        <w:rPr>
          <w:sz w:val="22"/>
        </w:rPr>
        <w:t xml:space="preserve"> </w:t>
      </w:r>
    </w:p>
    <w:p w14:paraId="1A7E24F7" w14:textId="77777777" w:rsidR="002645AF" w:rsidRDefault="002645AF" w:rsidP="002645AF">
      <w:r>
        <w:t>The Ontario Land Records Index provides a reference to documents about individuals who:</w:t>
      </w:r>
    </w:p>
    <w:p w14:paraId="0CB7FFA9" w14:textId="77777777" w:rsidR="002645AF" w:rsidRDefault="002645AF" w:rsidP="00CA4006">
      <w:pPr>
        <w:pStyle w:val="ListParagraph"/>
        <w:numPr>
          <w:ilvl w:val="0"/>
          <w:numId w:val="5"/>
        </w:numPr>
      </w:pPr>
      <w:r>
        <w:t>were authorized to locate on a piece of Crown Land (they did not always become the owner)</w:t>
      </w:r>
    </w:p>
    <w:p w14:paraId="3B8F5CD7" w14:textId="77777777" w:rsidR="002645AF" w:rsidRDefault="002645AF" w:rsidP="00CA4006">
      <w:pPr>
        <w:pStyle w:val="ListParagraph"/>
        <w:numPr>
          <w:ilvl w:val="0"/>
          <w:numId w:val="5"/>
        </w:numPr>
      </w:pPr>
      <w:r>
        <w:t>leased or purchased land from the Canada Company</w:t>
      </w:r>
    </w:p>
    <w:p w14:paraId="72EDB5A0" w14:textId="67400E62" w:rsidR="002645AF" w:rsidRDefault="002645AF" w:rsidP="00CA4006">
      <w:pPr>
        <w:pStyle w:val="ListParagraph"/>
        <w:numPr>
          <w:ilvl w:val="0"/>
          <w:numId w:val="5"/>
        </w:numPr>
      </w:pPr>
      <w:r>
        <w:t xml:space="preserve">were parts of groups of immigrants from Ireland whom Peter Robinson </w:t>
      </w:r>
      <w:r w:rsidR="4786EEE3">
        <w:t>helped get</w:t>
      </w:r>
      <w:r w:rsidR="3DC19CC9">
        <w:t xml:space="preserve"> </w:t>
      </w:r>
      <w:r>
        <w:t>land in the Peterborough area</w:t>
      </w:r>
    </w:p>
    <w:p w14:paraId="1F74BD1D" w14:textId="109BB0DC" w:rsidR="00A82E7C" w:rsidRDefault="00A82E7C" w:rsidP="00CA4006">
      <w:pPr>
        <w:pStyle w:val="ListParagraph"/>
        <w:numPr>
          <w:ilvl w:val="0"/>
          <w:numId w:val="5"/>
        </w:numPr>
      </w:pPr>
      <w:r>
        <w:rPr>
          <w:rFonts w:cs="Arial"/>
        </w:rPr>
        <w:t xml:space="preserve">were </w:t>
      </w:r>
      <w:r w:rsidRPr="00897A99">
        <w:rPr>
          <w:rFonts w:cs="Arial"/>
        </w:rPr>
        <w:t>offered</w:t>
      </w:r>
      <w:r>
        <w:rPr>
          <w:rFonts w:cs="Arial"/>
        </w:rPr>
        <w:t xml:space="preserve"> land</w:t>
      </w:r>
      <w:r w:rsidRPr="00897A99">
        <w:rPr>
          <w:rFonts w:cs="Arial"/>
        </w:rPr>
        <w:t xml:space="preserve"> after 1901 for service during Fenian Raids (1860s) or </w:t>
      </w:r>
      <w:r>
        <w:rPr>
          <w:rFonts w:cs="Arial"/>
        </w:rPr>
        <w:t>the Boer War</w:t>
      </w:r>
      <w:r w:rsidRPr="00897A99">
        <w:rPr>
          <w:rFonts w:cs="Arial"/>
        </w:rPr>
        <w:t xml:space="preserve"> (1899</w:t>
      </w:r>
      <w:r>
        <w:rPr>
          <w:rFonts w:cs="Arial"/>
        </w:rPr>
        <w:t xml:space="preserve"> to </w:t>
      </w:r>
      <w:r w:rsidRPr="00897A99">
        <w:rPr>
          <w:rFonts w:cs="Arial"/>
        </w:rPr>
        <w:t>1902).</w:t>
      </w:r>
    </w:p>
    <w:p w14:paraId="5DAB6C7B" w14:textId="77777777" w:rsidR="002645AF" w:rsidRDefault="002645AF" w:rsidP="002645AF"/>
    <w:p w14:paraId="362C3018" w14:textId="77777777" w:rsidR="002645AF" w:rsidRDefault="002645AF" w:rsidP="002645AF">
      <w:r>
        <w:t>The Index covers the period from the 1780’s to the 1920’s.  It is arranged into two sets of microfiches, arranged alphabetically:</w:t>
      </w:r>
    </w:p>
    <w:p w14:paraId="19882DD1" w14:textId="77777777" w:rsidR="002645AF" w:rsidRDefault="002645AF" w:rsidP="00CA4006">
      <w:pPr>
        <w:pStyle w:val="ListParagraph"/>
        <w:numPr>
          <w:ilvl w:val="0"/>
          <w:numId w:val="6"/>
        </w:numPr>
      </w:pPr>
      <w:r>
        <w:t>by person’s NAME</w:t>
      </w:r>
    </w:p>
    <w:p w14:paraId="4247077F" w14:textId="77777777" w:rsidR="002645AF" w:rsidRDefault="002645AF" w:rsidP="00CA4006">
      <w:pPr>
        <w:pStyle w:val="ListParagraph"/>
        <w:numPr>
          <w:ilvl w:val="0"/>
          <w:numId w:val="6"/>
        </w:numPr>
      </w:pPr>
      <w:r>
        <w:t xml:space="preserve">by TOWNSHIP, </w:t>
      </w:r>
      <w:proofErr w:type="gramStart"/>
      <w:r>
        <w:t>TOWN</w:t>
      </w:r>
      <w:proofErr w:type="gramEnd"/>
      <w:r>
        <w:t xml:space="preserve"> or CITY, then by concession and lot number</w:t>
      </w:r>
    </w:p>
    <w:p w14:paraId="02EB378F" w14:textId="77777777" w:rsidR="003850A7" w:rsidRDefault="003850A7" w:rsidP="003850A7"/>
    <w:p w14:paraId="6DB4CE51" w14:textId="4D6FDBBD" w:rsidR="003850A7" w:rsidRPr="003850A7" w:rsidRDefault="003850A7" w:rsidP="003850A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lang w:val="en-CA"/>
        </w:rPr>
        <w:t xml:space="preserve">*Please note: this guide contains links to information found in our online Microfilm </w:t>
      </w:r>
      <w:proofErr w:type="spellStart"/>
      <w:r>
        <w:rPr>
          <w:rStyle w:val="normaltextrun"/>
          <w:rFonts w:ascii="Arial" w:hAnsi="Arial" w:cs="Arial"/>
          <w:lang w:val="en-CA"/>
        </w:rPr>
        <w:t>Interloan</w:t>
      </w:r>
      <w:proofErr w:type="spellEnd"/>
      <w:r>
        <w:rPr>
          <w:rStyle w:val="normaltextrun"/>
          <w:rFonts w:ascii="Arial" w:hAnsi="Arial" w:cs="Arial"/>
          <w:lang w:val="en-CA"/>
        </w:rPr>
        <w:t xml:space="preserve"> Catalogue.  On our website, this catalogue is found under “Access Our Collections”.  </w:t>
      </w:r>
      <w:r w:rsidR="00F93C21">
        <w:rPr>
          <w:rStyle w:val="normaltextrun"/>
          <w:rFonts w:ascii="Arial" w:hAnsi="Arial" w:cs="Arial"/>
          <w:lang w:val="en-CA"/>
        </w:rPr>
        <w:t>If you are using a print copy of this guide, go to page </w:t>
      </w:r>
      <w:r w:rsidR="00A82E7C">
        <w:rPr>
          <w:rStyle w:val="normaltextrun"/>
          <w:rFonts w:ascii="Arial" w:hAnsi="Arial" w:cs="Arial"/>
          <w:lang w:val="en-CA"/>
        </w:rPr>
        <w:t>4</w:t>
      </w:r>
      <w:r w:rsidR="00F93C21">
        <w:rPr>
          <w:rStyle w:val="normaltextrun"/>
          <w:rFonts w:ascii="Arial" w:hAnsi="Arial" w:cs="Arial"/>
          <w:lang w:val="en-CA"/>
        </w:rPr>
        <w:t> for more information on how to find this information.</w:t>
      </w:r>
    </w:p>
    <w:p w14:paraId="6A05A809" w14:textId="77777777" w:rsidR="00800D3C" w:rsidRPr="002645AF" w:rsidRDefault="00800D3C" w:rsidP="00800D3C">
      <w:pPr>
        <w:rPr>
          <w:rFonts w:cs="Arial"/>
          <w:color w:val="000000"/>
          <w:sz w:val="22"/>
        </w:rPr>
      </w:pPr>
    </w:p>
    <w:p w14:paraId="638DA2A3" w14:textId="77777777" w:rsidR="00800D3C" w:rsidRPr="009D2380" w:rsidRDefault="00800D3C" w:rsidP="009D2380">
      <w:pPr>
        <w:pStyle w:val="Heading1"/>
        <w:rPr>
          <w:rStyle w:val="eop"/>
        </w:rPr>
      </w:pPr>
      <w:bookmarkStart w:id="9" w:name="_Toc43282617"/>
      <w:bookmarkStart w:id="10" w:name="_Toc46486196"/>
      <w:bookmarkStart w:id="11" w:name="_Toc57282228"/>
      <w:r w:rsidRPr="00D92B9B">
        <w:rPr>
          <w:rStyle w:val="normaltextrun"/>
        </w:rPr>
        <w:t xml:space="preserve">Where do I find </w:t>
      </w:r>
      <w:r w:rsidR="002645AF">
        <w:rPr>
          <w:rStyle w:val="normaltextrun"/>
        </w:rPr>
        <w:t>the Ontario Land Records Index and the records it indexes</w:t>
      </w:r>
      <w:r w:rsidRPr="00D92B9B">
        <w:rPr>
          <w:rStyle w:val="normaltextrun"/>
        </w:rPr>
        <w:t>?</w:t>
      </w:r>
      <w:bookmarkEnd w:id="9"/>
      <w:bookmarkEnd w:id="10"/>
      <w:bookmarkEnd w:id="11"/>
      <w:r w:rsidRPr="00D92B9B">
        <w:rPr>
          <w:rStyle w:val="eop"/>
        </w:rPr>
        <w:t> </w:t>
      </w:r>
    </w:p>
    <w:p w14:paraId="5A39BBE3" w14:textId="77777777" w:rsidR="002645AF" w:rsidRDefault="002645AF" w:rsidP="002645AF">
      <w:bookmarkStart w:id="12" w:name="_Toc43282618"/>
      <w:bookmarkStart w:id="13" w:name="_Toc46486197"/>
    </w:p>
    <w:p w14:paraId="05F5A96D" w14:textId="761AFEA8" w:rsidR="002645AF" w:rsidRDefault="003850A7" w:rsidP="003850A7">
      <w:r>
        <w:t>You can view</w:t>
      </w:r>
      <w:r w:rsidR="002645AF">
        <w:t xml:space="preserve"> </w:t>
      </w:r>
      <w:r>
        <w:t xml:space="preserve">Ontario Land Records </w:t>
      </w:r>
      <w:r w:rsidR="002645AF">
        <w:t>Index in our reading room</w:t>
      </w:r>
      <w:r>
        <w:t xml:space="preserve">.  It is located </w:t>
      </w:r>
      <w:r w:rsidR="002645AF">
        <w:t xml:space="preserve">in two binders, one for each </w:t>
      </w:r>
      <w:r w:rsidR="4D46C485">
        <w:t>set</w:t>
      </w:r>
      <w:r w:rsidR="002645AF">
        <w:t xml:space="preserve"> of microfiche</w:t>
      </w:r>
      <w:r>
        <w:t>.  You can also view the records it indexes, on m</w:t>
      </w:r>
      <w:r w:rsidR="0388FB22">
        <w:t>icrofilm</w:t>
      </w:r>
      <w:r>
        <w:t>.  You do not need to order the Index or the microfilm in advance.</w:t>
      </w:r>
    </w:p>
    <w:p w14:paraId="41C8F396" w14:textId="77777777" w:rsidR="003850A7" w:rsidRDefault="003850A7" w:rsidP="003850A7"/>
    <w:p w14:paraId="2E2031E2" w14:textId="68BAC9FC" w:rsidR="002645AF" w:rsidRDefault="003850A7" w:rsidP="003850A7">
      <w:r>
        <w:lastRenderedPageBreak/>
        <w:t xml:space="preserve">You can also borrow the Index and the microfilm (except for microfilm of Peter Robinson records) through </w:t>
      </w:r>
      <w:r w:rsidR="002645AF">
        <w:t xml:space="preserve">libraries that offer </w:t>
      </w:r>
      <w:proofErr w:type="spellStart"/>
      <w:r w:rsidR="002645AF">
        <w:t>interloan</w:t>
      </w:r>
      <w:proofErr w:type="spellEnd"/>
      <w:r w:rsidR="002645AF">
        <w:t xml:space="preserve"> services</w:t>
      </w:r>
      <w:r>
        <w:t>.  S</w:t>
      </w:r>
      <w:r w:rsidR="002645AF">
        <w:t>ome Ontario public libraries</w:t>
      </w:r>
      <w:r>
        <w:t xml:space="preserve"> have a copy of the </w:t>
      </w:r>
      <w:r w:rsidR="31CFCD7C">
        <w:t>index</w:t>
      </w:r>
      <w:r>
        <w:t>.</w:t>
      </w:r>
    </w:p>
    <w:p w14:paraId="72A3D3EC" w14:textId="77777777" w:rsidR="009D2380" w:rsidRPr="009D2380" w:rsidRDefault="009D2380" w:rsidP="006E610B">
      <w:pPr>
        <w:pStyle w:val="Heading1"/>
        <w:rPr>
          <w:rStyle w:val="normaltextrun"/>
          <w:sz w:val="24"/>
          <w:lang w:val="en-US"/>
        </w:rPr>
      </w:pPr>
    </w:p>
    <w:p w14:paraId="2F523B0C" w14:textId="77777777" w:rsidR="006E610B" w:rsidRPr="00D92B9B" w:rsidRDefault="006E610B" w:rsidP="006E610B">
      <w:pPr>
        <w:pStyle w:val="Heading1"/>
      </w:pPr>
      <w:bookmarkStart w:id="14" w:name="_Toc57282229"/>
      <w:r w:rsidRPr="00D92B9B">
        <w:rPr>
          <w:rStyle w:val="normaltextrun"/>
        </w:rPr>
        <w:t>What do I need to get started?</w:t>
      </w:r>
      <w:bookmarkEnd w:id="12"/>
      <w:bookmarkEnd w:id="13"/>
      <w:bookmarkEnd w:id="14"/>
    </w:p>
    <w:p w14:paraId="13E443BE" w14:textId="77777777" w:rsidR="006E610B" w:rsidRDefault="003850A7" w:rsidP="006E610B">
      <w:pPr>
        <w:spacing w:before="240"/>
        <w:rPr>
          <w:lang w:val="en-US"/>
        </w:rPr>
      </w:pPr>
      <w:r>
        <w:rPr>
          <w:rStyle w:val="normaltextrun"/>
          <w:rFonts w:cs="Arial"/>
        </w:rPr>
        <w:t>You need a name or a location, and an approximate date.</w:t>
      </w:r>
    </w:p>
    <w:p w14:paraId="0D0B940D" w14:textId="77777777" w:rsidR="006E610B" w:rsidRPr="006E610B" w:rsidRDefault="006E610B" w:rsidP="006E610B">
      <w:pPr>
        <w:rPr>
          <w:rStyle w:val="normaltextrun"/>
          <w:rFonts w:cs="Arial"/>
          <w:lang w:val="en-US"/>
        </w:rPr>
      </w:pPr>
    </w:p>
    <w:p w14:paraId="1CD98E24" w14:textId="77777777" w:rsidR="00F72234" w:rsidRDefault="003850A7" w:rsidP="00F72234">
      <w:pPr>
        <w:pStyle w:val="Heading1"/>
        <w:rPr>
          <w:rStyle w:val="normaltextrun"/>
        </w:rPr>
      </w:pPr>
      <w:bookmarkStart w:id="15" w:name="_Toc57282230"/>
      <w:r>
        <w:rPr>
          <w:rStyle w:val="normaltextrun"/>
        </w:rPr>
        <w:t>How do I use the Index?</w:t>
      </w:r>
      <w:bookmarkEnd w:id="15"/>
    </w:p>
    <w:p w14:paraId="0E27B00A" w14:textId="77777777" w:rsidR="00800D3C" w:rsidRDefault="00800D3C" w:rsidP="006E610B"/>
    <w:p w14:paraId="7027A6CD" w14:textId="77777777" w:rsidR="00892035" w:rsidRDefault="00892035" w:rsidP="006E610B">
      <w:r>
        <w:t>The document “How to Use the Ontario Land Records Index” contains the following:</w:t>
      </w:r>
    </w:p>
    <w:p w14:paraId="44EAFD9C" w14:textId="77777777" w:rsidR="00892035" w:rsidRDefault="00892035" w:rsidP="006E610B"/>
    <w:p w14:paraId="13D79731" w14:textId="77777777" w:rsidR="00892035" w:rsidRDefault="00892035" w:rsidP="00CA4006">
      <w:pPr>
        <w:pStyle w:val="ListParagraph"/>
        <w:numPr>
          <w:ilvl w:val="0"/>
          <w:numId w:val="7"/>
        </w:numPr>
      </w:pPr>
      <w:r>
        <w:t>a list of the microfiche</w:t>
      </w:r>
    </w:p>
    <w:p w14:paraId="092E0DE3" w14:textId="77777777" w:rsidR="00892035" w:rsidRDefault="00892035" w:rsidP="00CA4006">
      <w:pPr>
        <w:pStyle w:val="ListParagraph"/>
        <w:numPr>
          <w:ilvl w:val="0"/>
          <w:numId w:val="7"/>
        </w:numPr>
      </w:pPr>
      <w:r>
        <w:t>examples of entries in the Index</w:t>
      </w:r>
    </w:p>
    <w:p w14:paraId="3D05711E" w14:textId="77777777" w:rsidR="00892035" w:rsidRDefault="00892035" w:rsidP="00CA4006">
      <w:pPr>
        <w:pStyle w:val="ListParagraph"/>
        <w:numPr>
          <w:ilvl w:val="0"/>
          <w:numId w:val="7"/>
        </w:numPr>
      </w:pPr>
      <w:r>
        <w:t>an explanation of the codes found in the Index</w:t>
      </w:r>
    </w:p>
    <w:p w14:paraId="7E777892" w14:textId="77777777" w:rsidR="00892035" w:rsidRDefault="00892035" w:rsidP="00CA4006">
      <w:pPr>
        <w:pStyle w:val="ListParagraph"/>
        <w:numPr>
          <w:ilvl w:val="0"/>
          <w:numId w:val="7"/>
        </w:numPr>
      </w:pPr>
      <w:r>
        <w:t>lists of microfilm for records indexed on the microfiche</w:t>
      </w:r>
    </w:p>
    <w:p w14:paraId="1797C49D" w14:textId="77777777" w:rsidR="00251AA4" w:rsidRDefault="00251AA4" w:rsidP="00251AA4">
      <w:pPr>
        <w:rPr>
          <w:rFonts w:cs="Arial"/>
        </w:rPr>
      </w:pPr>
    </w:p>
    <w:p w14:paraId="345E7CC0" w14:textId="77777777" w:rsidR="00251AA4" w:rsidRDefault="00251AA4" w:rsidP="00251AA4">
      <w:pPr>
        <w:rPr>
          <w:rFonts w:cs="Arial"/>
        </w:rPr>
      </w:pPr>
      <w:r>
        <w:rPr>
          <w:rFonts w:cs="Arial"/>
        </w:rPr>
        <w:t>You will find this document: in the Reading Room in the binders that contain the microfiche; and on our Research Guides and Tools webpage under “Land Records”.</w:t>
      </w:r>
    </w:p>
    <w:p w14:paraId="3DEEC669" w14:textId="1EE9F869" w:rsidR="00506566" w:rsidRDefault="00506566" w:rsidP="00506566">
      <w:pPr>
        <w:rPr>
          <w:rFonts w:cs="Arial"/>
          <w:lang w:val="en-US"/>
        </w:rPr>
      </w:pPr>
    </w:p>
    <w:p w14:paraId="0E79BE9D" w14:textId="77777777" w:rsidR="00BF1FC1" w:rsidRDefault="00BF1FC1" w:rsidP="00BF1FC1">
      <w:pPr>
        <w:pStyle w:val="Heading1"/>
        <w:spacing w:after="240"/>
      </w:pPr>
      <w:bookmarkStart w:id="16" w:name="_Toc43282620"/>
      <w:bookmarkStart w:id="17" w:name="_Toc46486210"/>
      <w:bookmarkStart w:id="18" w:name="_Toc57282231"/>
      <w:bookmarkEnd w:id="0"/>
      <w:bookmarkEnd w:id="1"/>
      <w:bookmarkEnd w:id="2"/>
      <w:bookmarkEnd w:id="3"/>
      <w:bookmarkEnd w:id="4"/>
      <w:r>
        <w:t>Are there related records?</w:t>
      </w:r>
      <w:bookmarkEnd w:id="16"/>
      <w:bookmarkEnd w:id="17"/>
      <w:bookmarkEnd w:id="18"/>
    </w:p>
    <w:p w14:paraId="41661CDF" w14:textId="77777777" w:rsidR="00BF1FC1" w:rsidRDefault="001D7A08" w:rsidP="00BF1FC1">
      <w:pPr>
        <w:rPr>
          <w:lang w:eastAsia="fr-CA"/>
        </w:rPr>
      </w:pPr>
      <w:r>
        <w:rPr>
          <w:lang w:eastAsia="fr-CA"/>
        </w:rPr>
        <w:t>See the guides below for more information about records indexed on the microfiche, and other land records.  On our website, you will find the “Research Guides and Tools” page under “</w:t>
      </w:r>
      <w:r w:rsidR="00AD7766">
        <w:rPr>
          <w:lang w:eastAsia="fr-CA"/>
        </w:rPr>
        <w:t>A</w:t>
      </w:r>
      <w:r>
        <w:rPr>
          <w:lang w:eastAsia="fr-CA"/>
        </w:rPr>
        <w:t>ccess Our Collections”.</w:t>
      </w:r>
    </w:p>
    <w:p w14:paraId="3656B9AB" w14:textId="77777777" w:rsidR="000379B7" w:rsidRDefault="000379B7" w:rsidP="00BF1FC1">
      <w:pPr>
        <w:rPr>
          <w:lang w:eastAsia="fr-CA"/>
        </w:rPr>
      </w:pPr>
    </w:p>
    <w:p w14:paraId="40AEE2A6" w14:textId="717DF6ED" w:rsidR="000379B7" w:rsidRDefault="008066B0" w:rsidP="00CA4006">
      <w:pPr>
        <w:pStyle w:val="ListParagraph"/>
        <w:numPr>
          <w:ilvl w:val="0"/>
          <w:numId w:val="8"/>
        </w:numPr>
        <w:rPr>
          <w:lang w:eastAsia="fr-CA"/>
        </w:rPr>
      </w:pPr>
      <w:hyperlink r:id="rId14">
        <w:r w:rsidR="00AD7766" w:rsidRPr="6B260448">
          <w:rPr>
            <w:rStyle w:val="Hyperlink"/>
            <w:lang w:eastAsia="fr-CA"/>
          </w:rPr>
          <w:t>click here to view research guide 215, Early Land Records</w:t>
        </w:r>
        <w:r w:rsidR="30B1C433" w:rsidRPr="6B260448">
          <w:rPr>
            <w:rStyle w:val="Hyperlink"/>
            <w:lang w:eastAsia="fr-CA"/>
          </w:rPr>
          <w:t>, from the 1780s to the 1850s</w:t>
        </w:r>
      </w:hyperlink>
    </w:p>
    <w:p w14:paraId="2C8C1FDE" w14:textId="574DCDA1" w:rsidR="000379B7" w:rsidRDefault="008066B0" w:rsidP="00CA4006">
      <w:pPr>
        <w:pStyle w:val="ListParagraph"/>
        <w:numPr>
          <w:ilvl w:val="0"/>
          <w:numId w:val="8"/>
        </w:numPr>
        <w:rPr>
          <w:lang w:eastAsia="fr-CA"/>
        </w:rPr>
      </w:pPr>
      <w:hyperlink r:id="rId15" w:history="1">
        <w:r w:rsidR="00AD7766">
          <w:rPr>
            <w:rStyle w:val="Hyperlink"/>
            <w:lang w:eastAsia="fr-CA"/>
          </w:rPr>
          <w:t>click here to view research guide 225, Crown Land Records</w:t>
        </w:r>
      </w:hyperlink>
    </w:p>
    <w:p w14:paraId="790871B8" w14:textId="77777777" w:rsidR="00AD7766" w:rsidRDefault="008066B0" w:rsidP="00CA4006">
      <w:pPr>
        <w:pStyle w:val="ListParagraph"/>
        <w:numPr>
          <w:ilvl w:val="0"/>
          <w:numId w:val="8"/>
        </w:numPr>
        <w:rPr>
          <w:lang w:eastAsia="fr-CA"/>
        </w:rPr>
      </w:pPr>
      <w:hyperlink r:id="rId16" w:history="1">
        <w:r w:rsidR="00AD7766" w:rsidRPr="00AD7766">
          <w:rPr>
            <w:rStyle w:val="Hyperlink"/>
            <w:lang w:eastAsia="fr-CA"/>
          </w:rPr>
          <w:t>click here to view research guide 231, Finding Land Registration Records</w:t>
        </w:r>
      </w:hyperlink>
    </w:p>
    <w:p w14:paraId="45FB0818" w14:textId="77777777" w:rsidR="001D7A08" w:rsidRDefault="001D7A08" w:rsidP="00BF1FC1">
      <w:pPr>
        <w:rPr>
          <w:lang w:eastAsia="fr-CA"/>
        </w:rPr>
      </w:pPr>
    </w:p>
    <w:p w14:paraId="358F62D5" w14:textId="77777777" w:rsidR="00636AD0" w:rsidRDefault="00636AD0">
      <w:pPr>
        <w:rPr>
          <w:rStyle w:val="normaltextrun"/>
          <w:b/>
          <w:bCs/>
          <w:sz w:val="32"/>
        </w:rPr>
      </w:pPr>
      <w:bookmarkStart w:id="19" w:name="_Toc42260591"/>
      <w:bookmarkStart w:id="20" w:name="_Toc43282624"/>
      <w:bookmarkStart w:id="21" w:name="_Toc46486211"/>
      <w:r>
        <w:rPr>
          <w:rStyle w:val="normaltextrun"/>
        </w:rPr>
        <w:br w:type="page"/>
      </w:r>
    </w:p>
    <w:p w14:paraId="6F02D8CA" w14:textId="316CCA08" w:rsidR="00BF1FC1" w:rsidRPr="0044044F" w:rsidRDefault="00BF1FC1" w:rsidP="00BF1FC1">
      <w:pPr>
        <w:pStyle w:val="Heading1"/>
      </w:pPr>
      <w:bookmarkStart w:id="22" w:name="_Toc57282232"/>
      <w:r w:rsidRPr="0044044F">
        <w:rPr>
          <w:rStyle w:val="normaltextrun"/>
        </w:rPr>
        <w:lastRenderedPageBreak/>
        <w:t xml:space="preserve">How do I get online </w:t>
      </w:r>
      <w:r w:rsidR="00AD7766">
        <w:rPr>
          <w:rStyle w:val="normaltextrun"/>
        </w:rPr>
        <w:t>information about the Ontario Land Records Index</w:t>
      </w:r>
      <w:r w:rsidRPr="0044044F">
        <w:rPr>
          <w:rStyle w:val="normaltextrun"/>
        </w:rPr>
        <w:t>?</w:t>
      </w:r>
      <w:bookmarkEnd w:id="19"/>
      <w:bookmarkEnd w:id="20"/>
      <w:bookmarkEnd w:id="21"/>
      <w:bookmarkEnd w:id="22"/>
      <w:r w:rsidRPr="0044044F">
        <w:rPr>
          <w:rStyle w:val="eop"/>
        </w:rPr>
        <w:t> </w:t>
      </w:r>
    </w:p>
    <w:p w14:paraId="0DA70637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44044F">
        <w:rPr>
          <w:rStyle w:val="eop"/>
          <w:rFonts w:ascii="Arial" w:hAnsi="Arial" w:cs="Arial"/>
          <w:lang w:val="en-US"/>
        </w:rPr>
        <w:t> </w:t>
      </w:r>
    </w:p>
    <w:p w14:paraId="403C5FB0" w14:textId="77777777" w:rsidR="00BF1FC1" w:rsidRDefault="00BF1FC1" w:rsidP="00CA4006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  <w:lang w:val="en-US"/>
        </w:rPr>
      </w:pPr>
      <w:r w:rsidRPr="0044044F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On our website’s main page, click on “Access our Collections</w:t>
      </w:r>
      <w:r w:rsidR="00FC2653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”</w:t>
      </w:r>
      <w:r w:rsidRPr="0044044F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, as shown in the image below: 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2636E4E6" w14:textId="67E7706F" w:rsidR="00243DC3" w:rsidRPr="0044044F" w:rsidRDefault="00861569" w:rsidP="00636AD0">
      <w:pPr>
        <w:pStyle w:val="paragraph"/>
        <w:tabs>
          <w:tab w:val="num" w:pos="426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34D1475D" wp14:editId="5BAB89FC">
            <wp:extent cx="5562600" cy="3971925"/>
            <wp:effectExtent l="0" t="0" r="0" b="9525"/>
            <wp:docPr id="4" name="Picture 4" descr="This image shows the Access Our Collections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7554C" w14:textId="375FE594" w:rsidR="00BF1FC1" w:rsidRPr="00AD7766" w:rsidRDefault="00BF1FC1" w:rsidP="00861569">
      <w:pPr>
        <w:pStyle w:val="paragraph"/>
        <w:spacing w:before="0" w:beforeAutospacing="0" w:after="0" w:afterAutospacing="0"/>
        <w:ind w:left="420"/>
        <w:textAlignment w:val="baseline"/>
        <w:rPr>
          <w:rFonts w:ascii="Arial" w:hAnsi="Arial" w:cs="Arial"/>
          <w:lang w:val="en-US"/>
        </w:rPr>
      </w:pPr>
      <w:r w:rsidRPr="0044044F">
        <w:rPr>
          <w:rStyle w:val="eop"/>
          <w:rFonts w:ascii="Arial" w:hAnsi="Arial" w:cs="Arial"/>
          <w:lang w:val="en-US"/>
        </w:rPr>
        <w:t> </w:t>
      </w:r>
    </w:p>
    <w:p w14:paraId="537D1D57" w14:textId="694C1349" w:rsidR="00BF1FC1" w:rsidRDefault="004F53CE" w:rsidP="00CA4006">
      <w:pPr>
        <w:pStyle w:val="paragraph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Scroll down and click on “Microfilm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Interloan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 Catalogue”</w:t>
      </w:r>
      <w:r w:rsidR="00BF1FC1" w:rsidRPr="0044044F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”:</w:t>
      </w:r>
      <w:r w:rsidR="00BF1FC1" w:rsidRPr="0044044F">
        <w:rPr>
          <w:rStyle w:val="eop"/>
          <w:rFonts w:ascii="Arial" w:hAnsi="Arial" w:cs="Arial"/>
          <w:lang w:val="en-US"/>
        </w:rPr>
        <w:t> </w:t>
      </w:r>
    </w:p>
    <w:p w14:paraId="268CD94C" w14:textId="56D8CB91" w:rsidR="006508B1" w:rsidRPr="0044044F" w:rsidRDefault="006508B1" w:rsidP="00725D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lang w:val="en-US"/>
        </w:rPr>
      </w:pPr>
      <w:r>
        <w:rPr>
          <w:noProof/>
        </w:rPr>
        <w:lastRenderedPageBreak/>
        <w:drawing>
          <wp:inline distT="0" distB="0" distL="0" distR="0" wp14:anchorId="560657EF" wp14:editId="3820E757">
            <wp:extent cx="4714875" cy="3354815"/>
            <wp:effectExtent l="0" t="0" r="0" b="0"/>
            <wp:docPr id="1" name="Picture 1" descr="Image is part of the &quot;Access Our Collections&quot; webpage, with an arrow pointing to the Microfilm Interloan Catalogu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19895" cy="335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33CA2" w14:textId="71581A64" w:rsidR="00BF1FC1" w:rsidRPr="0044044F" w:rsidRDefault="00BF1FC1" w:rsidP="00636AD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lang w:val="en-US"/>
        </w:rPr>
      </w:pPr>
    </w:p>
    <w:p w14:paraId="34099EA0" w14:textId="77777777" w:rsidR="00BF1FC1" w:rsidRPr="00FC2653" w:rsidRDefault="00BF1FC1" w:rsidP="6B26044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lang w:val="en-US"/>
        </w:rPr>
      </w:pPr>
      <w:r w:rsidRPr="00FC2653">
        <w:rPr>
          <w:rStyle w:val="eop"/>
          <w:rFonts w:ascii="Arial" w:hAnsi="Arial" w:cs="Arial"/>
          <w:lang w:val="en-US"/>
        </w:rPr>
        <w:t>  </w:t>
      </w:r>
    </w:p>
    <w:p w14:paraId="053B3340" w14:textId="7309D247" w:rsidR="00BF1FC1" w:rsidRDefault="004F53CE" w:rsidP="00CA4006">
      <w:pPr>
        <w:pStyle w:val="paragraph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Scroll down and click on Ontario Land Records Index on Microfiche</w:t>
      </w:r>
      <w:r w:rsidR="00BF1FC1" w:rsidRPr="0044044F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”:</w:t>
      </w:r>
      <w:r w:rsidR="00BF1FC1" w:rsidRPr="0044044F">
        <w:rPr>
          <w:rStyle w:val="eop"/>
          <w:rFonts w:ascii="Arial" w:hAnsi="Arial" w:cs="Arial"/>
          <w:lang w:val="en-US"/>
        </w:rPr>
        <w:t> </w:t>
      </w:r>
    </w:p>
    <w:p w14:paraId="4B8484D5" w14:textId="164CC46C" w:rsidR="00BF1FC1" w:rsidRPr="00725DC1" w:rsidRDefault="00725DC1" w:rsidP="00725DC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482DBDC7" wp14:editId="6EA3A278">
            <wp:extent cx="4905375" cy="4057650"/>
            <wp:effectExtent l="0" t="0" r="9525" b="0"/>
            <wp:docPr id="3" name="Picture 3" descr="Image is the main page of the Microfilm Interloan Catalogue, with an arrow pointing to information about the Ontario land Records 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B4298" w14:textId="060C369C" w:rsidR="00BF1FC1" w:rsidRPr="0044044F" w:rsidRDefault="00BF1FC1" w:rsidP="00BF1FC1">
      <w:pPr>
        <w:pStyle w:val="Heading1"/>
      </w:pPr>
      <w:bookmarkStart w:id="23" w:name="_Toc42260592"/>
      <w:bookmarkStart w:id="24" w:name="_Toc43282625"/>
      <w:bookmarkStart w:id="25" w:name="_Toc46486212"/>
      <w:bookmarkStart w:id="26" w:name="_Toc57282233"/>
      <w:r w:rsidRPr="0044044F">
        <w:rPr>
          <w:rStyle w:val="normaltextrun"/>
        </w:rPr>
        <w:lastRenderedPageBreak/>
        <w:t>Contact us</w:t>
      </w:r>
      <w:bookmarkEnd w:id="23"/>
      <w:bookmarkEnd w:id="24"/>
      <w:bookmarkEnd w:id="25"/>
      <w:bookmarkEnd w:id="26"/>
      <w:r w:rsidRPr="0044044F">
        <w:rPr>
          <w:rStyle w:val="eop"/>
        </w:rPr>
        <w:t> </w:t>
      </w:r>
    </w:p>
    <w:p w14:paraId="364BC8FF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lang w:val="en-CA"/>
        </w:rPr>
        <w:t>Although unable to do your research for you, our reference archivists are waiting to assist you.  You may telephone or write to them by mail or email or — best of all — visit the Archives of Ontario.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4F8F56C0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eop"/>
          <w:rFonts w:ascii="Arial" w:hAnsi="Arial" w:cs="Arial"/>
          <w:lang w:val="en-US"/>
        </w:rPr>
        <w:t> </w:t>
      </w:r>
    </w:p>
    <w:p w14:paraId="347C6EAF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b/>
          <w:bCs/>
          <w:lang w:val="en-CA"/>
        </w:rPr>
        <w:t>Telephone:</w:t>
      </w:r>
      <w:r w:rsidR="00701B3A">
        <w:rPr>
          <w:rStyle w:val="normaltextrun"/>
          <w:rFonts w:ascii="Arial" w:hAnsi="Arial" w:cs="Arial"/>
          <w:b/>
          <w:bCs/>
          <w:lang w:val="en-CA"/>
        </w:rPr>
        <w:t xml:space="preserve"> </w:t>
      </w:r>
      <w:r w:rsidRPr="0044044F">
        <w:rPr>
          <w:rStyle w:val="normaltextrun"/>
          <w:rFonts w:ascii="Arial" w:hAnsi="Arial" w:cs="Arial"/>
          <w:b/>
          <w:bCs/>
          <w:lang w:val="en-CA"/>
        </w:rPr>
        <w:t>416-327-1600 Toll free (Ontario): 1-800-668-9933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094EC174" w14:textId="77777777" w:rsidR="00BF1FC1" w:rsidRPr="0044044F" w:rsidRDefault="00BF1FC1" w:rsidP="00BF1FC1">
      <w:pPr>
        <w:pStyle w:val="paragraph"/>
        <w:spacing w:before="0" w:beforeAutospacing="0" w:after="0" w:afterAutospacing="0"/>
        <w:ind w:left="851" w:hanging="851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b/>
          <w:bCs/>
          <w:lang w:val="en-CA"/>
        </w:rPr>
        <w:t xml:space="preserve">Email: </w:t>
      </w:r>
      <w:hyperlink r:id="rId20" w:tgtFrame="_blank" w:history="1">
        <w:r w:rsidRPr="0044044F"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email the Archives of Ontario</w:t>
        </w:r>
      </w:hyperlink>
      <w:r w:rsidRPr="0044044F">
        <w:rPr>
          <w:rStyle w:val="normaltextrun"/>
          <w:rFonts w:ascii="Arial" w:hAnsi="Arial" w:cs="Arial"/>
          <w:lang w:val="en-CA"/>
        </w:rPr>
        <w:t>.  The e-mail address is </w:t>
      </w:r>
      <w:hyperlink r:id="rId21" w:tgtFrame="_blank" w:history="1">
        <w:r w:rsidRPr="0044044F">
          <w:rPr>
            <w:rStyle w:val="normaltextrun"/>
            <w:rFonts w:ascii="Arial" w:hAnsi="Arial" w:cs="Arial"/>
            <w:color w:val="0000FF"/>
            <w:u w:val="single"/>
            <w:lang w:val="en-CA"/>
          </w:rPr>
          <w:t>reference@ontario.ca</w:t>
        </w:r>
      </w:hyperlink>
      <w:r w:rsidRPr="0044044F">
        <w:rPr>
          <w:rStyle w:val="eop"/>
          <w:rFonts w:ascii="Arial" w:hAnsi="Arial" w:cs="Arial"/>
          <w:lang w:val="en-US"/>
        </w:rPr>
        <w:t> </w:t>
      </w:r>
    </w:p>
    <w:p w14:paraId="6EAA062F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spellingerror"/>
          <w:rFonts w:ascii="Arial" w:hAnsi="Arial" w:cs="Arial"/>
          <w:b/>
          <w:bCs/>
          <w:lang w:val="en-CA"/>
        </w:rPr>
        <w:t>Address: Archives</w:t>
      </w:r>
      <w:r w:rsidRPr="0044044F">
        <w:rPr>
          <w:rStyle w:val="normaltextrun"/>
          <w:rFonts w:ascii="Arial" w:hAnsi="Arial" w:cs="Arial"/>
          <w:b/>
          <w:bCs/>
          <w:lang w:val="en-CA"/>
        </w:rPr>
        <w:t> of Ontario, 134 Ian Macdonald Blvd., Toronto, ON M7A 2C5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649CC1FA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eop"/>
          <w:rFonts w:ascii="Arial" w:hAnsi="Arial" w:cs="Arial"/>
          <w:lang w:val="en-US"/>
        </w:rPr>
        <w:t> </w:t>
      </w:r>
    </w:p>
    <w:p w14:paraId="6081A531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b/>
          <w:bCs/>
          <w:lang w:val="en-CA"/>
        </w:rPr>
        <w:t>Website</w:t>
      </w:r>
      <w:r w:rsidRPr="0044044F">
        <w:rPr>
          <w:rStyle w:val="eop"/>
          <w:rFonts w:ascii="Arial" w:hAnsi="Arial" w:cs="Arial"/>
          <w:b/>
          <w:bCs/>
          <w:lang w:val="en-US"/>
        </w:rPr>
        <w:t> </w:t>
      </w:r>
    </w:p>
    <w:p w14:paraId="1EDF8D31" w14:textId="0B498345" w:rsidR="00BF1FC1" w:rsidRPr="0044044F" w:rsidRDefault="00BF1FC1" w:rsidP="131D7BA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22C9CC89">
        <w:rPr>
          <w:rStyle w:val="normaltextrun"/>
          <w:rFonts w:ascii="Arial" w:hAnsi="Arial" w:cs="Arial"/>
          <w:lang w:val="en-CA"/>
        </w:rPr>
        <w:t>Visit our website for information about our collections and our services, our online exhibits and education programs, and links to our social media accounts. </w:t>
      </w:r>
      <w:hyperlink r:id="rId22">
        <w:r w:rsidRPr="22C9CC89">
          <w:rPr>
            <w:rStyle w:val="Hyperlink"/>
            <w:rFonts w:ascii="Arial" w:hAnsi="Arial" w:cs="Arial"/>
            <w:lang w:val="en-CA"/>
          </w:rPr>
          <w:t>Click here to visit our website</w:t>
        </w:r>
      </w:hyperlink>
      <w:r w:rsidRPr="22C9CC89">
        <w:rPr>
          <w:rStyle w:val="normaltextrun"/>
          <w:rFonts w:ascii="Arial" w:hAnsi="Arial" w:cs="Arial"/>
          <w:lang w:val="en-CA"/>
        </w:rPr>
        <w:t>.  The website is </w:t>
      </w:r>
      <w:hyperlink r:id="rId23">
        <w:r w:rsidR="70C7FBB3" w:rsidRPr="22C9CC89">
          <w:rPr>
            <w:rStyle w:val="Hyperlink"/>
            <w:rFonts w:ascii="Arial" w:eastAsia="Arial" w:hAnsi="Arial" w:cs="Arial"/>
            <w:lang w:val="en-CA"/>
          </w:rPr>
          <w:t>www.</w:t>
        </w:r>
        <w:r w:rsidR="6711FD06" w:rsidRPr="22C9CC89">
          <w:rPr>
            <w:rStyle w:val="Hyperlink"/>
            <w:rFonts w:ascii="Arial" w:eastAsia="Arial" w:hAnsi="Arial" w:cs="Arial"/>
            <w:lang w:val="en-CA"/>
          </w:rPr>
          <w:t>a</w:t>
        </w:r>
        <w:r w:rsidR="682A7CD3" w:rsidRPr="22C9CC89">
          <w:rPr>
            <w:rStyle w:val="Hyperlink"/>
            <w:rFonts w:ascii="Arial" w:eastAsia="Arial" w:hAnsi="Arial" w:cs="Arial"/>
            <w:lang w:val="en-CA"/>
          </w:rPr>
          <w:t>rchives.gov.on.ca/</w:t>
        </w:r>
      </w:hyperlink>
      <w:r w:rsidR="6711FD06" w:rsidRPr="22C9CC89">
        <w:rPr>
          <w:lang w:val="en-CA"/>
        </w:rPr>
        <w:t xml:space="preserve"> </w:t>
      </w:r>
      <w:r w:rsidRPr="22C9CC89">
        <w:rPr>
          <w:rStyle w:val="eop"/>
          <w:rFonts w:ascii="Arial" w:hAnsi="Arial" w:cs="Arial"/>
          <w:lang w:val="en-US"/>
        </w:rPr>
        <w:t> </w:t>
      </w:r>
    </w:p>
    <w:p w14:paraId="10EF996B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eop"/>
          <w:rFonts w:ascii="Arial" w:hAnsi="Arial" w:cs="Arial"/>
          <w:lang w:val="en-US"/>
        </w:rPr>
        <w:t> </w:t>
      </w:r>
    </w:p>
    <w:p w14:paraId="0ABF7575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b/>
          <w:bCs/>
          <w:lang w:val="en-CA"/>
        </w:rPr>
        <w:t>Customer Service and Research Guides</w:t>
      </w:r>
      <w:r w:rsidRPr="0044044F">
        <w:rPr>
          <w:rStyle w:val="eop"/>
          <w:rFonts w:ascii="Arial" w:hAnsi="Arial" w:cs="Arial"/>
          <w:b/>
          <w:bCs/>
          <w:lang w:val="en-US"/>
        </w:rPr>
        <w:t> </w:t>
      </w:r>
    </w:p>
    <w:p w14:paraId="375F0F79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lang w:val="en-CA"/>
        </w:rPr>
        <w:t>Our guides contain information about our services, freelance researchers available to do research for you, and some of most popular records.  </w:t>
      </w:r>
      <w:hyperlink r:id="rId24" w:tgtFrame="_blank" w:history="1">
        <w:r w:rsidRPr="0044044F"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view our guides</w:t>
        </w:r>
      </w:hyperlink>
      <w:r w:rsidRPr="0044044F">
        <w:rPr>
          <w:rStyle w:val="normaltextrun"/>
          <w:rFonts w:ascii="Arial" w:hAnsi="Arial" w:cs="Arial"/>
          <w:lang w:val="en-CA"/>
        </w:rPr>
        <w:t>.  To find the “Research Guides and Tools” on our website, click on “Access our Collections”.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5E3886A4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3D5E7154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lang w:val="en-CA"/>
        </w:rPr>
        <w:t>______________________________________________________________________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0324AAA4" w14:textId="7AB05DAA" w:rsidR="00BF1FC1" w:rsidRDefault="00BF1FC1" w:rsidP="131D7BAA">
      <w:pPr>
        <w:jc w:val="center"/>
      </w:pPr>
      <w:r w:rsidRPr="131D7BAA">
        <w:rPr>
          <w:rStyle w:val="normaltextrun"/>
          <w:rFonts w:cs="Arial"/>
        </w:rPr>
        <w:t xml:space="preserve">© </w:t>
      </w:r>
      <w:r w:rsidR="785EBB2D" w:rsidRPr="131D7BAA">
        <w:rPr>
          <w:rStyle w:val="normaltextrun"/>
          <w:rFonts w:eastAsia="Arial" w:cs="Arial"/>
          <w:color w:val="000000" w:themeColor="text1"/>
        </w:rPr>
        <w:t>King’s Printer for Ontario, 2023</w:t>
      </w:r>
    </w:p>
    <w:p w14:paraId="037BD3BB" w14:textId="7023A4E5" w:rsidR="131D7BAA" w:rsidRDefault="131D7BAA" w:rsidP="131D7BAA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  <w:lang w:val="en-CA"/>
        </w:rPr>
      </w:pPr>
    </w:p>
    <w:p w14:paraId="5669A164" w14:textId="77777777" w:rsidR="00BF1FC1" w:rsidRPr="0044044F" w:rsidRDefault="00BF1FC1" w:rsidP="00BF1FC1">
      <w:pPr>
        <w:pStyle w:val="paragraph"/>
        <w:spacing w:before="0" w:beforeAutospacing="0" w:after="240" w:afterAutospacing="0"/>
        <w:jc w:val="center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lang w:val="en-CA"/>
        </w:rPr>
        <w:t>This information is provided as a public service.  Last update is shown at the beginning of this guide.  Readers should where possible verify the information before acting on it.</w:t>
      </w:r>
      <w:r w:rsidRPr="0044044F">
        <w:rPr>
          <w:rStyle w:val="normaltextrun"/>
          <w:rFonts w:ascii="Arial" w:hAnsi="Arial" w:cs="Arial"/>
          <w:sz w:val="18"/>
          <w:szCs w:val="18"/>
          <w:lang w:val="en-CA"/>
        </w:rPr>
        <w:t> </w:t>
      </w:r>
      <w:r w:rsidRPr="0044044F">
        <w:rPr>
          <w:rStyle w:val="eop"/>
          <w:rFonts w:ascii="Arial" w:hAnsi="Arial" w:cs="Arial"/>
          <w:sz w:val="18"/>
          <w:szCs w:val="18"/>
          <w:lang w:val="en-US"/>
        </w:rPr>
        <w:t> </w:t>
      </w:r>
    </w:p>
    <w:p w14:paraId="049F31CB" w14:textId="77777777" w:rsidR="000A5FFE" w:rsidRPr="00BF1FC1" w:rsidRDefault="000A5FFE" w:rsidP="00BF1FC1">
      <w:pPr>
        <w:pStyle w:val="Heading3"/>
        <w:rPr>
          <w:lang w:val="en-US"/>
        </w:rPr>
      </w:pPr>
    </w:p>
    <w:sectPr w:rsidR="000A5FFE" w:rsidRPr="00BF1FC1" w:rsidSect="00A702A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138" w:right="1440" w:bottom="180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1807" w14:textId="77777777" w:rsidR="00EB6829" w:rsidRDefault="00EB6829">
      <w:r>
        <w:separator/>
      </w:r>
    </w:p>
  </w:endnote>
  <w:endnote w:type="continuationSeparator" w:id="0">
    <w:p w14:paraId="6339A2C3" w14:textId="77777777" w:rsidR="00EB6829" w:rsidRDefault="00EB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500000000000000"/>
    <w:charset w:val="00"/>
    <w:family w:val="modern"/>
    <w:notTrueType/>
    <w:pitch w:val="variable"/>
    <w:sig w:usb0="20000207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5DEA" w14:textId="77777777" w:rsidR="00A82E7C" w:rsidRDefault="00A82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310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6A060" w14:textId="1BA248AD" w:rsidR="00A82E7C" w:rsidRDefault="00A82E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3740AE" w14:textId="77777777" w:rsidR="00636AD0" w:rsidRDefault="00636A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DCFF" w14:textId="77777777" w:rsidR="00A82E7C" w:rsidRDefault="00A82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D4F8" w14:textId="77777777" w:rsidR="00EB6829" w:rsidRDefault="00EB6829">
      <w:r>
        <w:separator/>
      </w:r>
    </w:p>
  </w:footnote>
  <w:footnote w:type="continuationSeparator" w:id="0">
    <w:p w14:paraId="21F42F91" w14:textId="77777777" w:rsidR="00EB6829" w:rsidRDefault="00EB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A32380" w:rsidRDefault="00A32380" w:rsidP="00B50D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BEF00" w14:textId="77777777" w:rsidR="00A32380" w:rsidRDefault="00A32380" w:rsidP="00B50D7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A32380" w:rsidRDefault="00A32380" w:rsidP="00800D3C">
    <w:pPr>
      <w:pStyle w:val="Header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797F" w14:textId="77777777" w:rsidR="00A82E7C" w:rsidRDefault="00A82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162"/>
    <w:multiLevelType w:val="hybridMultilevel"/>
    <w:tmpl w:val="2760DC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1867"/>
    <w:multiLevelType w:val="hybridMultilevel"/>
    <w:tmpl w:val="AFBC37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4B61"/>
    <w:multiLevelType w:val="multilevel"/>
    <w:tmpl w:val="10829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B0540"/>
    <w:multiLevelType w:val="multilevel"/>
    <w:tmpl w:val="17A0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B69A5"/>
    <w:multiLevelType w:val="hybridMultilevel"/>
    <w:tmpl w:val="7BEC98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71096"/>
    <w:multiLevelType w:val="hybridMultilevel"/>
    <w:tmpl w:val="E7D8CF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F06ED"/>
    <w:multiLevelType w:val="hybridMultilevel"/>
    <w:tmpl w:val="65641B3E"/>
    <w:lvl w:ilvl="0" w:tplc="5BBEEA98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E71C1"/>
    <w:multiLevelType w:val="hybridMultilevel"/>
    <w:tmpl w:val="AA9EEF7A"/>
    <w:lvl w:ilvl="0" w:tplc="5BF060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C2B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6F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21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61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21B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0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14F4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61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E"/>
    <w:rsid w:val="00015C75"/>
    <w:rsid w:val="000344F0"/>
    <w:rsid w:val="000379B7"/>
    <w:rsid w:val="00046E05"/>
    <w:rsid w:val="00053331"/>
    <w:rsid w:val="00062991"/>
    <w:rsid w:val="000671AF"/>
    <w:rsid w:val="000906C3"/>
    <w:rsid w:val="000A254F"/>
    <w:rsid w:val="000A37FE"/>
    <w:rsid w:val="000A5FFE"/>
    <w:rsid w:val="000A6B3E"/>
    <w:rsid w:val="000B461D"/>
    <w:rsid w:val="000C3823"/>
    <w:rsid w:val="000D40FA"/>
    <w:rsid w:val="000E1185"/>
    <w:rsid w:val="000E2A61"/>
    <w:rsid w:val="000F11A4"/>
    <w:rsid w:val="000F3883"/>
    <w:rsid w:val="00122EE7"/>
    <w:rsid w:val="00131A91"/>
    <w:rsid w:val="00155448"/>
    <w:rsid w:val="00165F0D"/>
    <w:rsid w:val="00171840"/>
    <w:rsid w:val="00180CBA"/>
    <w:rsid w:val="001817A2"/>
    <w:rsid w:val="00190DCF"/>
    <w:rsid w:val="001A4C86"/>
    <w:rsid w:val="001B7245"/>
    <w:rsid w:val="001C6A5B"/>
    <w:rsid w:val="001D7A08"/>
    <w:rsid w:val="001E6156"/>
    <w:rsid w:val="001E665E"/>
    <w:rsid w:val="00211589"/>
    <w:rsid w:val="002201A4"/>
    <w:rsid w:val="0022292C"/>
    <w:rsid w:val="00241C71"/>
    <w:rsid w:val="00243DC3"/>
    <w:rsid w:val="00251AA4"/>
    <w:rsid w:val="00260E9E"/>
    <w:rsid w:val="002645AF"/>
    <w:rsid w:val="00297D41"/>
    <w:rsid w:val="002B7041"/>
    <w:rsid w:val="002B7E9C"/>
    <w:rsid w:val="002D3EBE"/>
    <w:rsid w:val="002D7A27"/>
    <w:rsid w:val="002D7E03"/>
    <w:rsid w:val="002E3FD1"/>
    <w:rsid w:val="002E6272"/>
    <w:rsid w:val="002F1CBC"/>
    <w:rsid w:val="002F232D"/>
    <w:rsid w:val="002F4D60"/>
    <w:rsid w:val="00353A45"/>
    <w:rsid w:val="00374A8E"/>
    <w:rsid w:val="003850A7"/>
    <w:rsid w:val="00393E64"/>
    <w:rsid w:val="003B6EA0"/>
    <w:rsid w:val="003C1336"/>
    <w:rsid w:val="003C7024"/>
    <w:rsid w:val="003E6C20"/>
    <w:rsid w:val="003E7ED1"/>
    <w:rsid w:val="00434C6C"/>
    <w:rsid w:val="004608F4"/>
    <w:rsid w:val="004624D7"/>
    <w:rsid w:val="004865F6"/>
    <w:rsid w:val="00490F87"/>
    <w:rsid w:val="00497DF9"/>
    <w:rsid w:val="004E0FBC"/>
    <w:rsid w:val="004E1E26"/>
    <w:rsid w:val="004F53CE"/>
    <w:rsid w:val="00506566"/>
    <w:rsid w:val="00506E1C"/>
    <w:rsid w:val="00522157"/>
    <w:rsid w:val="005621D1"/>
    <w:rsid w:val="005646AA"/>
    <w:rsid w:val="00572FCD"/>
    <w:rsid w:val="00573746"/>
    <w:rsid w:val="00591EA5"/>
    <w:rsid w:val="00594CD3"/>
    <w:rsid w:val="005E79D4"/>
    <w:rsid w:val="005F0776"/>
    <w:rsid w:val="0060128A"/>
    <w:rsid w:val="0062674B"/>
    <w:rsid w:val="00636AD0"/>
    <w:rsid w:val="006508B1"/>
    <w:rsid w:val="00654942"/>
    <w:rsid w:val="00662DA5"/>
    <w:rsid w:val="00690940"/>
    <w:rsid w:val="006E16C9"/>
    <w:rsid w:val="006E610B"/>
    <w:rsid w:val="006F23D0"/>
    <w:rsid w:val="00701B3A"/>
    <w:rsid w:val="0071054E"/>
    <w:rsid w:val="0071125B"/>
    <w:rsid w:val="00712C11"/>
    <w:rsid w:val="0071406D"/>
    <w:rsid w:val="007151AA"/>
    <w:rsid w:val="0071610B"/>
    <w:rsid w:val="00725DC1"/>
    <w:rsid w:val="00731CB7"/>
    <w:rsid w:val="0073211D"/>
    <w:rsid w:val="007904DF"/>
    <w:rsid w:val="00793F51"/>
    <w:rsid w:val="00795538"/>
    <w:rsid w:val="00797533"/>
    <w:rsid w:val="007A1D7F"/>
    <w:rsid w:val="007A3438"/>
    <w:rsid w:val="007E0875"/>
    <w:rsid w:val="007E7099"/>
    <w:rsid w:val="007F3044"/>
    <w:rsid w:val="007F6EC8"/>
    <w:rsid w:val="00800D3C"/>
    <w:rsid w:val="00802187"/>
    <w:rsid w:val="00803E6E"/>
    <w:rsid w:val="008066B0"/>
    <w:rsid w:val="008444E9"/>
    <w:rsid w:val="00861569"/>
    <w:rsid w:val="00863F4E"/>
    <w:rsid w:val="0088081D"/>
    <w:rsid w:val="0088225E"/>
    <w:rsid w:val="00892035"/>
    <w:rsid w:val="008C063B"/>
    <w:rsid w:val="008F50D3"/>
    <w:rsid w:val="00904271"/>
    <w:rsid w:val="00910CC2"/>
    <w:rsid w:val="00922BD6"/>
    <w:rsid w:val="00931DCC"/>
    <w:rsid w:val="00933F0E"/>
    <w:rsid w:val="00943F58"/>
    <w:rsid w:val="009539BE"/>
    <w:rsid w:val="00957437"/>
    <w:rsid w:val="00993BCF"/>
    <w:rsid w:val="009B1F47"/>
    <w:rsid w:val="009B45EC"/>
    <w:rsid w:val="009B5314"/>
    <w:rsid w:val="009B5E5A"/>
    <w:rsid w:val="009C06E6"/>
    <w:rsid w:val="009D025F"/>
    <w:rsid w:val="009D2380"/>
    <w:rsid w:val="009E6043"/>
    <w:rsid w:val="009E7BE2"/>
    <w:rsid w:val="009F3710"/>
    <w:rsid w:val="00A07F91"/>
    <w:rsid w:val="00A11F54"/>
    <w:rsid w:val="00A31B01"/>
    <w:rsid w:val="00A32380"/>
    <w:rsid w:val="00A54E1D"/>
    <w:rsid w:val="00A60101"/>
    <w:rsid w:val="00A644E3"/>
    <w:rsid w:val="00A669DA"/>
    <w:rsid w:val="00A702A2"/>
    <w:rsid w:val="00A74406"/>
    <w:rsid w:val="00A82E7C"/>
    <w:rsid w:val="00A851A1"/>
    <w:rsid w:val="00A94F5A"/>
    <w:rsid w:val="00AB2B83"/>
    <w:rsid w:val="00AD1CA4"/>
    <w:rsid w:val="00AD69FE"/>
    <w:rsid w:val="00AD7766"/>
    <w:rsid w:val="00AE104C"/>
    <w:rsid w:val="00AF3C21"/>
    <w:rsid w:val="00AF6320"/>
    <w:rsid w:val="00B05001"/>
    <w:rsid w:val="00B50D7C"/>
    <w:rsid w:val="00B53A53"/>
    <w:rsid w:val="00B61DDD"/>
    <w:rsid w:val="00B625F0"/>
    <w:rsid w:val="00B96010"/>
    <w:rsid w:val="00B9608C"/>
    <w:rsid w:val="00BC29CE"/>
    <w:rsid w:val="00BE7B8E"/>
    <w:rsid w:val="00BF1696"/>
    <w:rsid w:val="00BF1FC1"/>
    <w:rsid w:val="00C0512E"/>
    <w:rsid w:val="00C16CE6"/>
    <w:rsid w:val="00C3342C"/>
    <w:rsid w:val="00C4001A"/>
    <w:rsid w:val="00C45556"/>
    <w:rsid w:val="00C5299A"/>
    <w:rsid w:val="00C62A2C"/>
    <w:rsid w:val="00C77738"/>
    <w:rsid w:val="00C86EED"/>
    <w:rsid w:val="00CA225E"/>
    <w:rsid w:val="00CA4006"/>
    <w:rsid w:val="00CB08D5"/>
    <w:rsid w:val="00CC6339"/>
    <w:rsid w:val="00CE3511"/>
    <w:rsid w:val="00CF6E3F"/>
    <w:rsid w:val="00D0697F"/>
    <w:rsid w:val="00D45765"/>
    <w:rsid w:val="00D5064E"/>
    <w:rsid w:val="00D54A4D"/>
    <w:rsid w:val="00D85669"/>
    <w:rsid w:val="00D85F24"/>
    <w:rsid w:val="00D86E1C"/>
    <w:rsid w:val="00DA2B75"/>
    <w:rsid w:val="00DC0FEF"/>
    <w:rsid w:val="00DD2FB9"/>
    <w:rsid w:val="00DF13CC"/>
    <w:rsid w:val="00DF2407"/>
    <w:rsid w:val="00E06FF1"/>
    <w:rsid w:val="00E22401"/>
    <w:rsid w:val="00E25A47"/>
    <w:rsid w:val="00E36DD2"/>
    <w:rsid w:val="00E41AE4"/>
    <w:rsid w:val="00E44D71"/>
    <w:rsid w:val="00E61C08"/>
    <w:rsid w:val="00E64F05"/>
    <w:rsid w:val="00E81A9F"/>
    <w:rsid w:val="00E9688A"/>
    <w:rsid w:val="00E96D52"/>
    <w:rsid w:val="00EB6829"/>
    <w:rsid w:val="00EC2632"/>
    <w:rsid w:val="00F462D1"/>
    <w:rsid w:val="00F57DDD"/>
    <w:rsid w:val="00F66821"/>
    <w:rsid w:val="00F72234"/>
    <w:rsid w:val="00F93C21"/>
    <w:rsid w:val="00FA2259"/>
    <w:rsid w:val="00FA5657"/>
    <w:rsid w:val="00FB741C"/>
    <w:rsid w:val="00FC2653"/>
    <w:rsid w:val="00FF5F6F"/>
    <w:rsid w:val="0388FB22"/>
    <w:rsid w:val="131D7BAA"/>
    <w:rsid w:val="18A5089A"/>
    <w:rsid w:val="1EE4BDAF"/>
    <w:rsid w:val="1F044A48"/>
    <w:rsid w:val="22C9CC89"/>
    <w:rsid w:val="258ED048"/>
    <w:rsid w:val="30B1C433"/>
    <w:rsid w:val="31CFCD7C"/>
    <w:rsid w:val="3DC19CC9"/>
    <w:rsid w:val="415CC43C"/>
    <w:rsid w:val="441A042E"/>
    <w:rsid w:val="441A348B"/>
    <w:rsid w:val="4786EEE3"/>
    <w:rsid w:val="49313D50"/>
    <w:rsid w:val="498693D7"/>
    <w:rsid w:val="4CB3B94E"/>
    <w:rsid w:val="4D46C485"/>
    <w:rsid w:val="57C71387"/>
    <w:rsid w:val="5E8D4AF5"/>
    <w:rsid w:val="63FEE71C"/>
    <w:rsid w:val="6711FD06"/>
    <w:rsid w:val="682A7CD3"/>
    <w:rsid w:val="6B260448"/>
    <w:rsid w:val="6FC4FEA7"/>
    <w:rsid w:val="70C7FBB3"/>
    <w:rsid w:val="785EBB2D"/>
    <w:rsid w:val="7BFE7646"/>
    <w:rsid w:val="7F28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16020C"/>
  <w15:docId w15:val="{F12228CC-2A74-431E-B095-061F8350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F4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E610B"/>
    <w:pPr>
      <w:keepNext/>
      <w:outlineLvl w:val="0"/>
    </w:pPr>
    <w:rPr>
      <w:b/>
      <w:bCs/>
      <w:sz w:val="32"/>
    </w:rPr>
  </w:style>
  <w:style w:type="paragraph" w:styleId="Heading2">
    <w:name w:val="heading 2"/>
    <w:basedOn w:val="Heading3"/>
    <w:next w:val="Normal"/>
    <w:link w:val="Heading2Char"/>
    <w:qFormat/>
    <w:rsid w:val="00F72234"/>
    <w:pPr>
      <w:numPr>
        <w:numId w:val="1"/>
      </w:numPr>
      <w:ind w:left="426" w:hanging="426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72234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9B1F47"/>
    <w:pPr>
      <w:keepNext/>
      <w:outlineLvl w:val="3"/>
    </w:pPr>
    <w:rPr>
      <w:rFonts w:cs="Arial"/>
      <w:b/>
      <w:bCs/>
      <w:color w:val="000000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rsid w:val="00BF1696"/>
    <w:pPr>
      <w:keepNext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sz w:val="22"/>
    </w:rPr>
  </w:style>
  <w:style w:type="paragraph" w:styleId="Heading8">
    <w:name w:val="heading 8"/>
    <w:basedOn w:val="Normal"/>
    <w:next w:val="Normal"/>
    <w:qFormat/>
    <w:rsid w:val="008C06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C063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cs="Arial"/>
      <w:color w:val="000000"/>
      <w:sz w:val="19"/>
      <w:szCs w:val="19"/>
    </w:rPr>
  </w:style>
  <w:style w:type="paragraph" w:styleId="BodyText">
    <w:name w:val="Body Text"/>
    <w:basedOn w:val="Normal"/>
    <w:pPr>
      <w:jc w:val="center"/>
    </w:pPr>
    <w:rPr>
      <w:rFonts w:cs="Arial"/>
      <w:color w:val="000000"/>
      <w:sz w:val="18"/>
      <w:szCs w:val="19"/>
    </w:rPr>
  </w:style>
  <w:style w:type="paragraph" w:styleId="BodyText2">
    <w:name w:val="Body Text 2"/>
    <w:basedOn w:val="Normal"/>
    <w:rPr>
      <w:rFonts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5FFE"/>
    <w:rPr>
      <w:rFonts w:ascii="Tahoma" w:hAnsi="Tahoma" w:cs="Tahoma"/>
      <w:sz w:val="16"/>
      <w:szCs w:val="16"/>
    </w:rPr>
  </w:style>
  <w:style w:type="character" w:styleId="Strong">
    <w:name w:val="Strong"/>
    <w:qFormat/>
    <w:rsid w:val="002201A4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1A4C86"/>
    <w:pPr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A4C86"/>
    <w:pPr>
      <w:spacing w:before="120" w:after="120"/>
      <w:ind w:left="240"/>
    </w:pPr>
  </w:style>
  <w:style w:type="character" w:styleId="FollowedHyperlink">
    <w:name w:val="FollowedHyperlink"/>
    <w:rsid w:val="002201A4"/>
    <w:rPr>
      <w:color w:val="800080"/>
      <w:u w:val="single"/>
    </w:rPr>
  </w:style>
  <w:style w:type="paragraph" w:styleId="PlainText">
    <w:name w:val="Plain Text"/>
    <w:basedOn w:val="Normal"/>
    <w:link w:val="PlainTextChar"/>
    <w:semiHidden/>
    <w:rsid w:val="002E3FD1"/>
    <w:rPr>
      <w:rFonts w:ascii="Courier New" w:hAnsi="Courier New"/>
      <w:sz w:val="20"/>
      <w:szCs w:val="20"/>
      <w:lang w:val="en-GB"/>
    </w:rPr>
  </w:style>
  <w:style w:type="table" w:styleId="TableGrid">
    <w:name w:val="Table Grid"/>
    <w:basedOn w:val="TableNormal"/>
    <w:rsid w:val="0043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0906C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906C3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7E0875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7E7099"/>
    <w:rPr>
      <w:rFonts w:ascii="Arial" w:hAnsi="Arial" w:cs="Arial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E7099"/>
    <w:pPr>
      <w:spacing w:before="100" w:beforeAutospacing="1" w:after="119"/>
    </w:pPr>
    <w:rPr>
      <w:rFonts w:ascii="Times New Roman" w:hAnsi="Times New Roman"/>
      <w:lang w:val="fr-CA" w:eastAsia="fr-CA"/>
    </w:rPr>
  </w:style>
  <w:style w:type="paragraph" w:customStyle="1" w:styleId="western">
    <w:name w:val="western"/>
    <w:basedOn w:val="Normal"/>
    <w:rsid w:val="000A254F"/>
    <w:pPr>
      <w:spacing w:before="100" w:beforeAutospacing="1"/>
      <w:jc w:val="center"/>
    </w:pPr>
    <w:rPr>
      <w:rFonts w:ascii="Times New Roman" w:hAnsi="Times New Roman"/>
      <w:color w:val="000000"/>
      <w:sz w:val="18"/>
      <w:szCs w:val="18"/>
      <w:lang w:val="fr-CA" w:eastAsia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353A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F72234"/>
    <w:rPr>
      <w:rFonts w:ascii="Arial" w:hAnsi="Arial" w:cs="Arial"/>
      <w:b/>
      <w:bCs/>
      <w:sz w:val="28"/>
      <w:szCs w:val="24"/>
      <w:lang w:eastAsia="en-US"/>
    </w:rPr>
  </w:style>
  <w:style w:type="paragraph" w:customStyle="1" w:styleId="paragraph">
    <w:name w:val="paragraph"/>
    <w:basedOn w:val="Normal"/>
    <w:rsid w:val="00800D3C"/>
    <w:pPr>
      <w:spacing w:before="100" w:beforeAutospacing="1" w:after="100" w:afterAutospacing="1"/>
    </w:pPr>
    <w:rPr>
      <w:rFonts w:ascii="Times New Roman" w:hAnsi="Times New Roman"/>
      <w:lang w:val="fr-CA" w:eastAsia="fr-CA"/>
    </w:rPr>
  </w:style>
  <w:style w:type="character" w:customStyle="1" w:styleId="normaltextrun">
    <w:name w:val="normaltextrun"/>
    <w:basedOn w:val="DefaultParagraphFont"/>
    <w:rsid w:val="00800D3C"/>
  </w:style>
  <w:style w:type="character" w:customStyle="1" w:styleId="eop">
    <w:name w:val="eop"/>
    <w:basedOn w:val="DefaultParagraphFont"/>
    <w:rsid w:val="00800D3C"/>
  </w:style>
  <w:style w:type="character" w:customStyle="1" w:styleId="spellingerror">
    <w:name w:val="spellingerror"/>
    <w:basedOn w:val="DefaultParagraphFont"/>
    <w:rsid w:val="00BF1FC1"/>
  </w:style>
  <w:style w:type="character" w:customStyle="1" w:styleId="Heading4Char">
    <w:name w:val="Heading 4 Char"/>
    <w:basedOn w:val="DefaultParagraphFont"/>
    <w:link w:val="Heading4"/>
    <w:rsid w:val="009D2380"/>
    <w:rPr>
      <w:rFonts w:ascii="Arial" w:hAnsi="Arial" w:cs="Arial"/>
      <w:b/>
      <w:bCs/>
      <w:color w:val="000000"/>
      <w:sz w:val="28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D2380"/>
    <w:rPr>
      <w:rFonts w:ascii="Courier New" w:hAnsi="Courier New"/>
      <w:lang w:val="en-GB" w:eastAsia="en-US"/>
    </w:rPr>
  </w:style>
  <w:style w:type="paragraph" w:styleId="Caption">
    <w:name w:val="caption"/>
    <w:basedOn w:val="Normal"/>
    <w:next w:val="Normal"/>
    <w:qFormat/>
    <w:rsid w:val="009D2380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82E7C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bc76803f-e5cc-495c-8234-da72f1b0144b" TargetMode="External"/><Relationship Id="rId18" Type="http://schemas.openxmlformats.org/officeDocument/2006/relationships/image" Target="media/image4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reference@ontario.ca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chives.gov.on.ca/en/access/documents/research_guide_231_finding_land_registration_records.pdf" TargetMode="External"/><Relationship Id="rId20" Type="http://schemas.openxmlformats.org/officeDocument/2006/relationships/hyperlink" Target="mailto:reference@ontario.ca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://www.archives.gov.on.ca/en/access/research_guides.aspx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rchives.gov.on.ca/en/access/documents/research_guide_225_resources_for_researching_land_records.pdf" TargetMode="External"/><Relationship Id="rId23" Type="http://schemas.openxmlformats.org/officeDocument/2006/relationships/hyperlink" Target="http://www.archives.gov.on.ca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chives.gov.on.ca/en/access/documents/research_guide_215_grant_to_patent.pdf" TargetMode="External"/><Relationship Id="rId22" Type="http://schemas.openxmlformats.org/officeDocument/2006/relationships/hyperlink" Target="http://www.archives.gov.on.ca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F050594CB83408F72485B671A7BD3" ma:contentTypeVersion="4" ma:contentTypeDescription="Create a new document." ma:contentTypeScope="" ma:versionID="a623633f85898e7ba9774910ee02ca06">
  <xsd:schema xmlns:xsd="http://www.w3.org/2001/XMLSchema" xmlns:xs="http://www.w3.org/2001/XMLSchema" xmlns:p="http://schemas.microsoft.com/office/2006/metadata/properties" xmlns:ns2="76a89c02-8955-4864-bdd9-b192cbb39056" xmlns:ns3="518f0be6-bc2b-4209-b731-b63455e006be" targetNamespace="http://schemas.microsoft.com/office/2006/metadata/properties" ma:root="true" ma:fieldsID="6148eec50c45d17f346bd6f0016b5d03" ns2:_="" ns3:_="">
    <xsd:import namespace="76a89c02-8955-4864-bdd9-b192cbb39056"/>
    <xsd:import namespace="518f0be6-bc2b-4209-b731-b63455e00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89c02-8955-4864-bdd9-b192cbb39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0be6-bc2b-4209-b731-b63455e0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AFE0-6E11-4DE6-8F79-82FFA1BC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FA2B7-6EF9-4C59-B5CC-90F93ACF491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18f0be6-bc2b-4209-b731-b63455e006be"/>
    <ds:schemaRef ds:uri="76a89c02-8955-4864-bdd9-b192cbb3905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EE54D9-C41D-42E7-B993-C309C2EB4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89c02-8955-4864-bdd9-b192cbb39056"/>
    <ds:schemaRef ds:uri="518f0be6-bc2b-4209-b731-b63455e0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452E5-D971-4D38-B096-C847AB95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5142</Characters>
  <Application>Microsoft Office Word</Application>
  <DocSecurity>0</DocSecurity>
  <Lines>42</Lines>
  <Paragraphs>11</Paragraphs>
  <ScaleCrop>false</ScaleCrop>
  <Company>MBS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paquetse</dc:creator>
  <cp:lastModifiedBy>Franco, Joy (MPBSD)</cp:lastModifiedBy>
  <cp:revision>16</cp:revision>
  <cp:lastPrinted>2023-05-11T17:38:00Z</cp:lastPrinted>
  <dcterms:created xsi:type="dcterms:W3CDTF">2020-09-18T21:03:00Z</dcterms:created>
  <dcterms:modified xsi:type="dcterms:W3CDTF">2023-05-11T17:38:00Z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0x010100E37F050594CB83408F72485B671A7BD3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2022-06-07T12:38:07Z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