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Caption w:val="Research Guide Title"/>
        <w:tblDescription w:val="Table contains the Ontario Government trillium logo, guide title, guide number and most recent date of update."/>
      </w:tblPr>
      <w:tblGrid>
        <w:gridCol w:w="5291"/>
        <w:gridCol w:w="4253"/>
      </w:tblGrid>
      <w:tr w:rsidR="00A53691" w:rsidRPr="000D145F" w14:paraId="6EB31898" w14:textId="77777777" w:rsidTr="68515FBD">
        <w:trPr>
          <w:trHeight w:val="845"/>
          <w:tblHeader/>
        </w:trPr>
        <w:tc>
          <w:tcPr>
            <w:tcW w:w="5291" w:type="dxa"/>
            <w:tcBorders>
              <w:top w:val="nil"/>
              <w:left w:val="nil"/>
              <w:bottom w:val="nil"/>
              <w:right w:val="nil"/>
            </w:tcBorders>
            <w:shd w:val="clear" w:color="auto" w:fill="auto"/>
          </w:tcPr>
          <w:p w14:paraId="15D64A45" w14:textId="77777777" w:rsidR="00A53691" w:rsidRPr="00012266" w:rsidRDefault="00A53691" w:rsidP="00CE4DFB">
            <w:pPr>
              <w:rPr>
                <w:rFonts w:cs="Arial"/>
                <w:b/>
              </w:rPr>
            </w:pPr>
            <w:r w:rsidRPr="00012266">
              <w:rPr>
                <w:noProof/>
                <w:sz w:val="40"/>
              </w:rPr>
              <w:drawing>
                <wp:anchor distT="0" distB="0" distL="114300" distR="114300" simplePos="0" relativeHeight="251667968" behindDoc="0" locked="1" layoutInCell="1" allowOverlap="1" wp14:anchorId="3CD9E9AE" wp14:editId="0D27B20A">
                  <wp:simplePos x="0" y="0"/>
                  <wp:positionH relativeFrom="margin">
                    <wp:posOffset>4419600</wp:posOffset>
                  </wp:positionH>
                  <wp:positionV relativeFrom="margin">
                    <wp:posOffset>-250190</wp:posOffset>
                  </wp:positionV>
                  <wp:extent cx="1762125" cy="74739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ment logo of a trillium "/>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62125" cy="74739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Pr="00012266">
              <w:rPr>
                <w:rFonts w:cs="Arial"/>
                <w:b/>
                <w:sz w:val="40"/>
              </w:rPr>
              <w:t>Archives of Ontario</w:t>
            </w:r>
          </w:p>
        </w:tc>
        <w:tc>
          <w:tcPr>
            <w:tcW w:w="4253" w:type="dxa"/>
            <w:tcBorders>
              <w:top w:val="nil"/>
              <w:left w:val="nil"/>
              <w:bottom w:val="nil"/>
              <w:right w:val="nil"/>
            </w:tcBorders>
            <w:shd w:val="clear" w:color="auto" w:fill="auto"/>
          </w:tcPr>
          <w:p w14:paraId="58EBF216" w14:textId="77777777" w:rsidR="00A53691" w:rsidRPr="005A34A6" w:rsidRDefault="00A53691" w:rsidP="00CE4DFB">
            <w:pPr>
              <w:jc w:val="right"/>
              <w:rPr>
                <w:rFonts w:cs="Arial"/>
                <w:b/>
                <w:bCs/>
                <w:sz w:val="44"/>
                <w:szCs w:val="44"/>
              </w:rPr>
            </w:pPr>
          </w:p>
        </w:tc>
      </w:tr>
      <w:tr w:rsidR="00A53691" w:rsidRPr="001C53EB" w14:paraId="34F52D5C" w14:textId="77777777" w:rsidTr="68515FBD">
        <w:trPr>
          <w:trHeight w:val="421"/>
        </w:trPr>
        <w:tc>
          <w:tcPr>
            <w:tcW w:w="9544" w:type="dxa"/>
            <w:gridSpan w:val="2"/>
            <w:tcBorders>
              <w:top w:val="nil"/>
              <w:left w:val="nil"/>
              <w:bottom w:val="nil"/>
              <w:right w:val="nil"/>
            </w:tcBorders>
            <w:shd w:val="clear" w:color="auto" w:fill="auto"/>
          </w:tcPr>
          <w:p w14:paraId="67C380EB" w14:textId="77777777" w:rsidR="00A53691" w:rsidRPr="004D254A" w:rsidRDefault="00A53691" w:rsidP="00CE4DFB">
            <w:pPr>
              <w:jc w:val="center"/>
              <w:rPr>
                <w:bCs/>
                <w:sz w:val="32"/>
                <w:szCs w:val="40"/>
              </w:rPr>
            </w:pPr>
            <w:r w:rsidRPr="004D254A">
              <w:rPr>
                <w:bCs/>
                <w:sz w:val="32"/>
                <w:szCs w:val="40"/>
              </w:rPr>
              <w:t>Research Guide</w:t>
            </w:r>
            <w:r>
              <w:rPr>
                <w:bCs/>
                <w:sz w:val="32"/>
                <w:szCs w:val="40"/>
              </w:rPr>
              <w:t xml:space="preserve"> 208</w:t>
            </w:r>
          </w:p>
          <w:p w14:paraId="5235A165" w14:textId="77777777" w:rsidR="00A53691" w:rsidRDefault="00A53691" w:rsidP="00CE4DFB">
            <w:pPr>
              <w:jc w:val="center"/>
              <w:rPr>
                <w:bCs/>
                <w:sz w:val="40"/>
                <w:szCs w:val="40"/>
              </w:rPr>
            </w:pPr>
            <w:r w:rsidRPr="005A34A6">
              <w:rPr>
                <w:bCs/>
                <w:sz w:val="40"/>
                <w:szCs w:val="40"/>
              </w:rPr>
              <w:t>Records of Ontario</w:t>
            </w:r>
            <w:r>
              <w:rPr>
                <w:bCs/>
                <w:sz w:val="40"/>
                <w:szCs w:val="40"/>
              </w:rPr>
              <w:t xml:space="preserve"> </w:t>
            </w:r>
            <w:r w:rsidRPr="005A34A6">
              <w:rPr>
                <w:bCs/>
                <w:sz w:val="40"/>
                <w:szCs w:val="40"/>
              </w:rPr>
              <w:t>Municipal Board Hearings</w:t>
            </w:r>
          </w:p>
          <w:p w14:paraId="6E7D7A5A" w14:textId="77777777" w:rsidR="00A53691" w:rsidRDefault="00A53691" w:rsidP="00CE4DFB">
            <w:pPr>
              <w:jc w:val="center"/>
              <w:rPr>
                <w:bCs/>
                <w:szCs w:val="28"/>
              </w:rPr>
            </w:pPr>
          </w:p>
          <w:p w14:paraId="5ECBC6A7" w14:textId="5BF85E9D" w:rsidR="00A53691" w:rsidRDefault="00A53691" w:rsidP="084314BD">
            <w:pPr>
              <w:jc w:val="center"/>
              <w:rPr>
                <w:sz w:val="22"/>
                <w:szCs w:val="22"/>
              </w:rPr>
            </w:pPr>
            <w:r w:rsidRPr="68515FBD">
              <w:rPr>
                <w:sz w:val="22"/>
                <w:szCs w:val="22"/>
              </w:rPr>
              <w:t xml:space="preserve">Last Updated: </w:t>
            </w:r>
            <w:r w:rsidR="7910C7CB" w:rsidRPr="68515FBD">
              <w:rPr>
                <w:sz w:val="22"/>
                <w:szCs w:val="22"/>
              </w:rPr>
              <w:t>March</w:t>
            </w:r>
            <w:r w:rsidR="0203152A" w:rsidRPr="68515FBD">
              <w:rPr>
                <w:sz w:val="22"/>
                <w:szCs w:val="22"/>
              </w:rPr>
              <w:t xml:space="preserve"> 2023</w:t>
            </w:r>
          </w:p>
          <w:p w14:paraId="4A90ED87" w14:textId="77777777" w:rsidR="00A53691" w:rsidRPr="00B33D70" w:rsidRDefault="00A53691" w:rsidP="00CE4DFB">
            <w:pPr>
              <w:jc w:val="center"/>
              <w:rPr>
                <w:bCs/>
                <w:sz w:val="22"/>
                <w:szCs w:val="28"/>
              </w:rPr>
            </w:pPr>
          </w:p>
        </w:tc>
      </w:tr>
    </w:tbl>
    <w:p w14:paraId="6B80F0EB" w14:textId="5BFB27DE" w:rsidR="00B30658" w:rsidRDefault="00B40940">
      <w:pPr>
        <w:rPr>
          <w:rFonts w:cs="Arial"/>
        </w:rPr>
      </w:pPr>
      <w:r>
        <w:rPr>
          <w:rFonts w:cs="Arial"/>
        </w:rPr>
        <w:pict w14:anchorId="2C8A9822">
          <v:rect id="_x0000_i1025" style="width:0;height:1.5pt" o:hralign="center" o:hrstd="t" o:hr="t" fillcolor="#a0a0a0" stroked="f"/>
        </w:pict>
      </w:r>
    </w:p>
    <w:p w14:paraId="4D354F7B" w14:textId="77777777" w:rsidR="00624147" w:rsidRPr="00624147" w:rsidRDefault="00624147">
      <w:pPr>
        <w:rPr>
          <w:rFonts w:cs="Arial"/>
          <w:sz w:val="18"/>
        </w:rPr>
      </w:pPr>
    </w:p>
    <w:p w14:paraId="4CA74EFF" w14:textId="77777777" w:rsidR="004F00CB" w:rsidRDefault="001F7C17" w:rsidP="001F7C17">
      <w:pPr>
        <w:jc w:val="center"/>
      </w:pPr>
      <w:bookmarkStart w:id="0" w:name="_Procedure_Books,_1906–1988"/>
      <w:bookmarkEnd w:id="0"/>
      <w:r>
        <w:rPr>
          <w:noProof/>
        </w:rPr>
        <w:drawing>
          <wp:inline distT="0" distB="0" distL="0" distR="0" wp14:anchorId="7F45E0F6" wp14:editId="3ED511E8">
            <wp:extent cx="4112896" cy="5667154"/>
            <wp:effectExtent l="0" t="0" r="1905" b="0"/>
            <wp:docPr id="2" name="Picture 2" descr="Photograph is: Man standing on front steps of the Howard Township Municipal Hall at 57 Main Street East, F 4700-0-0-0-121, J.C. Smith Fond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0054084.jpg"/>
                    <pic:cNvPicPr/>
                  </pic:nvPicPr>
                  <pic:blipFill>
                    <a:blip r:embed="rId12">
                      <a:extLst>
                        <a:ext uri="{28A0092B-C50C-407E-A947-70E740481C1C}">
                          <a14:useLocalDpi xmlns:a14="http://schemas.microsoft.com/office/drawing/2010/main" val="0"/>
                        </a:ext>
                      </a:extLst>
                    </a:blip>
                    <a:stretch>
                      <a:fillRect/>
                    </a:stretch>
                  </pic:blipFill>
                  <pic:spPr>
                    <a:xfrm>
                      <a:off x="0" y="0"/>
                      <a:ext cx="4284677" cy="5903850"/>
                    </a:xfrm>
                    <a:prstGeom prst="rect">
                      <a:avLst/>
                    </a:prstGeom>
                  </pic:spPr>
                </pic:pic>
              </a:graphicData>
            </a:graphic>
          </wp:inline>
        </w:drawing>
      </w:r>
    </w:p>
    <w:p w14:paraId="41A33419" w14:textId="77777777" w:rsidR="0089600B" w:rsidRDefault="0089600B" w:rsidP="001F7C17">
      <w:pPr>
        <w:jc w:val="center"/>
        <w:rPr>
          <w:sz w:val="18"/>
        </w:rPr>
      </w:pPr>
    </w:p>
    <w:p w14:paraId="498E6E91" w14:textId="5374C480" w:rsidR="001F7C17" w:rsidRPr="00FC38DD" w:rsidRDefault="001F7C17" w:rsidP="001F7C17">
      <w:pPr>
        <w:jc w:val="center"/>
        <w:rPr>
          <w:sz w:val="18"/>
        </w:rPr>
      </w:pPr>
      <w:r w:rsidRPr="00FC38DD">
        <w:rPr>
          <w:sz w:val="18"/>
        </w:rPr>
        <w:t>Man standing on front steps of the Howard Township Municipal Hall at 57 Main Street East</w:t>
      </w:r>
    </w:p>
    <w:p w14:paraId="78349A06" w14:textId="77777777" w:rsidR="001F7C17" w:rsidRPr="00FC38DD" w:rsidRDefault="001F7C17" w:rsidP="001F7C17">
      <w:pPr>
        <w:jc w:val="center"/>
        <w:rPr>
          <w:sz w:val="18"/>
        </w:rPr>
      </w:pPr>
      <w:r w:rsidRPr="00FC38DD">
        <w:rPr>
          <w:sz w:val="18"/>
        </w:rPr>
        <w:t>F 4700-0-0-0-121</w:t>
      </w:r>
    </w:p>
    <w:p w14:paraId="1505C0DC" w14:textId="5C92A6A6" w:rsidR="001F7C17" w:rsidRPr="00FC38DD" w:rsidRDefault="001F7C17" w:rsidP="001F7C17">
      <w:pPr>
        <w:jc w:val="center"/>
        <w:rPr>
          <w:sz w:val="18"/>
        </w:rPr>
      </w:pPr>
      <w:r w:rsidRPr="00FC38DD">
        <w:rPr>
          <w:sz w:val="18"/>
        </w:rPr>
        <w:t>J.C. Smith Fonds</w:t>
      </w:r>
    </w:p>
    <w:p w14:paraId="2847FC90" w14:textId="0C395533" w:rsidR="00FC38DD" w:rsidRPr="001F7C17" w:rsidRDefault="00B40940" w:rsidP="00201AC6">
      <w:pPr>
        <w:jc w:val="center"/>
        <w:rPr>
          <w:sz w:val="20"/>
        </w:rPr>
      </w:pPr>
      <w:r>
        <w:rPr>
          <w:rFonts w:cs="Arial"/>
        </w:rPr>
        <w:pict w14:anchorId="4993B251">
          <v:rect id="_x0000_i1026" style="width:0;height:1.5pt" o:hralign="center" o:hrstd="t" o:hr="t" fillcolor="#a0a0a0" stroked="f"/>
        </w:pict>
      </w:r>
    </w:p>
    <w:p w14:paraId="1FBA7A81" w14:textId="2DDD1953" w:rsidR="00201AC6" w:rsidRDefault="00B07845">
      <w:pPr>
        <w:pStyle w:val="TOC1"/>
        <w:rPr>
          <w:rFonts w:asciiTheme="minorHAnsi" w:eastAsiaTheme="minorEastAsia" w:hAnsiTheme="minorHAnsi" w:cstheme="minorBidi"/>
          <w:b w:val="0"/>
          <w:noProof/>
          <w:sz w:val="22"/>
          <w:szCs w:val="22"/>
          <w:lang w:eastAsia="en-CA"/>
        </w:rPr>
      </w:pPr>
      <w:r>
        <w:lastRenderedPageBreak/>
        <w:fldChar w:fldCharType="begin"/>
      </w:r>
      <w:r>
        <w:instrText xml:space="preserve"> TOC \o "1-3" \h \z \u </w:instrText>
      </w:r>
      <w:r>
        <w:fldChar w:fldCharType="separate"/>
      </w:r>
      <w:hyperlink w:anchor="_Toc41994332" w:history="1">
        <w:r w:rsidR="00201AC6" w:rsidRPr="00507AAD">
          <w:rPr>
            <w:rStyle w:val="Hyperlink"/>
            <w:noProof/>
          </w:rPr>
          <w:t>In this guide</w:t>
        </w:r>
        <w:r w:rsidR="00201AC6">
          <w:rPr>
            <w:noProof/>
            <w:webHidden/>
          </w:rPr>
          <w:tab/>
        </w:r>
        <w:r w:rsidR="00201AC6">
          <w:rPr>
            <w:noProof/>
            <w:webHidden/>
          </w:rPr>
          <w:fldChar w:fldCharType="begin"/>
        </w:r>
        <w:r w:rsidR="00201AC6">
          <w:rPr>
            <w:noProof/>
            <w:webHidden/>
          </w:rPr>
          <w:instrText xml:space="preserve"> PAGEREF _Toc41994332 \h </w:instrText>
        </w:r>
        <w:r w:rsidR="00201AC6">
          <w:rPr>
            <w:noProof/>
            <w:webHidden/>
          </w:rPr>
        </w:r>
        <w:r w:rsidR="00201AC6">
          <w:rPr>
            <w:noProof/>
            <w:webHidden/>
          </w:rPr>
          <w:fldChar w:fldCharType="separate"/>
        </w:r>
        <w:r w:rsidR="00073707">
          <w:rPr>
            <w:noProof/>
            <w:webHidden/>
          </w:rPr>
          <w:t>2</w:t>
        </w:r>
        <w:r w:rsidR="00201AC6">
          <w:rPr>
            <w:noProof/>
            <w:webHidden/>
          </w:rPr>
          <w:fldChar w:fldCharType="end"/>
        </w:r>
      </w:hyperlink>
    </w:p>
    <w:p w14:paraId="4FFA5970" w14:textId="53A317C6" w:rsidR="00201AC6" w:rsidRDefault="00B40940">
      <w:pPr>
        <w:pStyle w:val="TOC2"/>
        <w:rPr>
          <w:rFonts w:asciiTheme="minorHAnsi" w:eastAsiaTheme="minorEastAsia" w:hAnsiTheme="minorHAnsi" w:cstheme="minorBidi"/>
          <w:noProof/>
          <w:sz w:val="22"/>
          <w:szCs w:val="22"/>
          <w:lang w:eastAsia="en-CA"/>
        </w:rPr>
      </w:pPr>
      <w:hyperlink w:anchor="_Toc41994333" w:history="1">
        <w:r w:rsidR="00201AC6" w:rsidRPr="00507AAD">
          <w:rPr>
            <w:rStyle w:val="Hyperlink"/>
            <w:noProof/>
          </w:rPr>
          <w:t>What was the Ontario Municipal Board?</w:t>
        </w:r>
        <w:r w:rsidR="00201AC6">
          <w:rPr>
            <w:noProof/>
            <w:webHidden/>
          </w:rPr>
          <w:tab/>
        </w:r>
        <w:r w:rsidR="00201AC6">
          <w:rPr>
            <w:noProof/>
            <w:webHidden/>
          </w:rPr>
          <w:fldChar w:fldCharType="begin"/>
        </w:r>
        <w:r w:rsidR="00201AC6">
          <w:rPr>
            <w:noProof/>
            <w:webHidden/>
          </w:rPr>
          <w:instrText xml:space="preserve"> PAGEREF _Toc41994333 \h </w:instrText>
        </w:r>
        <w:r w:rsidR="00201AC6">
          <w:rPr>
            <w:noProof/>
            <w:webHidden/>
          </w:rPr>
        </w:r>
        <w:r w:rsidR="00201AC6">
          <w:rPr>
            <w:noProof/>
            <w:webHidden/>
          </w:rPr>
          <w:fldChar w:fldCharType="separate"/>
        </w:r>
        <w:r w:rsidR="00073707">
          <w:rPr>
            <w:noProof/>
            <w:webHidden/>
          </w:rPr>
          <w:t>2</w:t>
        </w:r>
        <w:r w:rsidR="00201AC6">
          <w:rPr>
            <w:noProof/>
            <w:webHidden/>
          </w:rPr>
          <w:fldChar w:fldCharType="end"/>
        </w:r>
      </w:hyperlink>
    </w:p>
    <w:p w14:paraId="52460ED4" w14:textId="094B0A3D" w:rsidR="00201AC6" w:rsidRDefault="00B40940">
      <w:pPr>
        <w:pStyle w:val="TOC1"/>
        <w:rPr>
          <w:rFonts w:asciiTheme="minorHAnsi" w:eastAsiaTheme="minorEastAsia" w:hAnsiTheme="minorHAnsi" w:cstheme="minorBidi"/>
          <w:b w:val="0"/>
          <w:noProof/>
          <w:sz w:val="22"/>
          <w:szCs w:val="22"/>
          <w:lang w:eastAsia="en-CA"/>
        </w:rPr>
      </w:pPr>
      <w:hyperlink w:anchor="_Toc41994334" w:history="1">
        <w:r w:rsidR="00201AC6" w:rsidRPr="00507AAD">
          <w:rPr>
            <w:rStyle w:val="Hyperlink"/>
            <w:noProof/>
          </w:rPr>
          <w:t>Where do I find these records?</w:t>
        </w:r>
        <w:r w:rsidR="00201AC6">
          <w:rPr>
            <w:noProof/>
            <w:webHidden/>
          </w:rPr>
          <w:tab/>
        </w:r>
        <w:r w:rsidR="00201AC6">
          <w:rPr>
            <w:noProof/>
            <w:webHidden/>
          </w:rPr>
          <w:fldChar w:fldCharType="begin"/>
        </w:r>
        <w:r w:rsidR="00201AC6">
          <w:rPr>
            <w:noProof/>
            <w:webHidden/>
          </w:rPr>
          <w:instrText xml:space="preserve"> PAGEREF _Toc41994334 \h </w:instrText>
        </w:r>
        <w:r w:rsidR="00201AC6">
          <w:rPr>
            <w:noProof/>
            <w:webHidden/>
          </w:rPr>
        </w:r>
        <w:r w:rsidR="00201AC6">
          <w:rPr>
            <w:noProof/>
            <w:webHidden/>
          </w:rPr>
          <w:fldChar w:fldCharType="separate"/>
        </w:r>
        <w:r w:rsidR="00073707">
          <w:rPr>
            <w:noProof/>
            <w:webHidden/>
          </w:rPr>
          <w:t>2</w:t>
        </w:r>
        <w:r w:rsidR="00201AC6">
          <w:rPr>
            <w:noProof/>
            <w:webHidden/>
          </w:rPr>
          <w:fldChar w:fldCharType="end"/>
        </w:r>
      </w:hyperlink>
    </w:p>
    <w:p w14:paraId="64B3BF7E" w14:textId="56068E02" w:rsidR="00201AC6" w:rsidRDefault="00B40940">
      <w:pPr>
        <w:pStyle w:val="TOC1"/>
        <w:rPr>
          <w:rFonts w:asciiTheme="minorHAnsi" w:eastAsiaTheme="minorEastAsia" w:hAnsiTheme="minorHAnsi" w:cstheme="minorBidi"/>
          <w:b w:val="0"/>
          <w:noProof/>
          <w:sz w:val="22"/>
          <w:szCs w:val="22"/>
          <w:lang w:eastAsia="en-CA"/>
        </w:rPr>
      </w:pPr>
      <w:hyperlink w:anchor="_Toc41994335" w:history="1">
        <w:r w:rsidR="00201AC6" w:rsidRPr="00507AAD">
          <w:rPr>
            <w:rStyle w:val="Hyperlink"/>
            <w:noProof/>
          </w:rPr>
          <w:t>What do I need to get started?</w:t>
        </w:r>
        <w:r w:rsidR="00201AC6">
          <w:rPr>
            <w:noProof/>
            <w:webHidden/>
          </w:rPr>
          <w:tab/>
        </w:r>
        <w:r w:rsidR="00201AC6">
          <w:rPr>
            <w:noProof/>
            <w:webHidden/>
          </w:rPr>
          <w:fldChar w:fldCharType="begin"/>
        </w:r>
        <w:r w:rsidR="00201AC6">
          <w:rPr>
            <w:noProof/>
            <w:webHidden/>
          </w:rPr>
          <w:instrText xml:space="preserve"> PAGEREF _Toc41994335 \h </w:instrText>
        </w:r>
        <w:r w:rsidR="00201AC6">
          <w:rPr>
            <w:noProof/>
            <w:webHidden/>
          </w:rPr>
        </w:r>
        <w:r w:rsidR="00201AC6">
          <w:rPr>
            <w:noProof/>
            <w:webHidden/>
          </w:rPr>
          <w:fldChar w:fldCharType="separate"/>
        </w:r>
        <w:r w:rsidR="00073707">
          <w:rPr>
            <w:noProof/>
            <w:webHidden/>
          </w:rPr>
          <w:t>3</w:t>
        </w:r>
        <w:r w:rsidR="00201AC6">
          <w:rPr>
            <w:noProof/>
            <w:webHidden/>
          </w:rPr>
          <w:fldChar w:fldCharType="end"/>
        </w:r>
      </w:hyperlink>
    </w:p>
    <w:p w14:paraId="5EC634DD" w14:textId="3A7CAAD3" w:rsidR="00201AC6" w:rsidRDefault="00B40940">
      <w:pPr>
        <w:pStyle w:val="TOC1"/>
        <w:rPr>
          <w:rFonts w:asciiTheme="minorHAnsi" w:eastAsiaTheme="minorEastAsia" w:hAnsiTheme="minorHAnsi" w:cstheme="minorBidi"/>
          <w:b w:val="0"/>
          <w:noProof/>
          <w:sz w:val="22"/>
          <w:szCs w:val="22"/>
          <w:lang w:eastAsia="en-CA"/>
        </w:rPr>
      </w:pPr>
      <w:hyperlink w:anchor="_Toc41994336" w:history="1">
        <w:r w:rsidR="00201AC6" w:rsidRPr="00507AAD">
          <w:rPr>
            <w:rStyle w:val="Hyperlink"/>
            <w:noProof/>
            <w:bdr w:val="none" w:sz="0" w:space="0" w:color="auto" w:frame="1"/>
            <w:shd w:val="clear" w:color="auto" w:fill="FFFFFF"/>
          </w:rPr>
          <w:t>The Records</w:t>
        </w:r>
        <w:r w:rsidR="00201AC6">
          <w:rPr>
            <w:noProof/>
            <w:webHidden/>
          </w:rPr>
          <w:tab/>
        </w:r>
        <w:r w:rsidR="00201AC6">
          <w:rPr>
            <w:noProof/>
            <w:webHidden/>
          </w:rPr>
          <w:fldChar w:fldCharType="begin"/>
        </w:r>
        <w:r w:rsidR="00201AC6">
          <w:rPr>
            <w:noProof/>
            <w:webHidden/>
          </w:rPr>
          <w:instrText xml:space="preserve"> PAGEREF _Toc41994336 \h </w:instrText>
        </w:r>
        <w:r w:rsidR="00201AC6">
          <w:rPr>
            <w:noProof/>
            <w:webHidden/>
          </w:rPr>
        </w:r>
        <w:r w:rsidR="00201AC6">
          <w:rPr>
            <w:noProof/>
            <w:webHidden/>
          </w:rPr>
          <w:fldChar w:fldCharType="separate"/>
        </w:r>
        <w:r w:rsidR="00073707">
          <w:rPr>
            <w:noProof/>
            <w:webHidden/>
          </w:rPr>
          <w:t>3</w:t>
        </w:r>
        <w:r w:rsidR="00201AC6">
          <w:rPr>
            <w:noProof/>
            <w:webHidden/>
          </w:rPr>
          <w:fldChar w:fldCharType="end"/>
        </w:r>
      </w:hyperlink>
    </w:p>
    <w:p w14:paraId="74E6F84B" w14:textId="607D79CE" w:rsidR="00201AC6" w:rsidRDefault="00B40940">
      <w:pPr>
        <w:pStyle w:val="TOC2"/>
        <w:tabs>
          <w:tab w:val="left" w:pos="720"/>
        </w:tabs>
        <w:rPr>
          <w:rFonts w:asciiTheme="minorHAnsi" w:eastAsiaTheme="minorEastAsia" w:hAnsiTheme="minorHAnsi" w:cstheme="minorBidi"/>
          <w:noProof/>
          <w:sz w:val="22"/>
          <w:szCs w:val="22"/>
          <w:lang w:eastAsia="en-CA"/>
        </w:rPr>
      </w:pPr>
      <w:hyperlink w:anchor="_Toc41994337" w:history="1">
        <w:r w:rsidR="00201AC6" w:rsidRPr="00507AAD">
          <w:rPr>
            <w:rStyle w:val="Hyperlink"/>
            <w:noProof/>
          </w:rPr>
          <w:t>1.</w:t>
        </w:r>
        <w:r w:rsidR="00201AC6">
          <w:rPr>
            <w:rFonts w:asciiTheme="minorHAnsi" w:eastAsiaTheme="minorEastAsia" w:hAnsiTheme="minorHAnsi" w:cstheme="minorBidi"/>
            <w:noProof/>
            <w:sz w:val="22"/>
            <w:szCs w:val="22"/>
            <w:lang w:eastAsia="en-CA"/>
          </w:rPr>
          <w:tab/>
        </w:r>
        <w:r w:rsidR="00201AC6" w:rsidRPr="00507AAD">
          <w:rPr>
            <w:rStyle w:val="Hyperlink"/>
            <w:noProof/>
          </w:rPr>
          <w:t>Indexes to Procedure Books, 1906-1952 (RG 37-3)</w:t>
        </w:r>
        <w:r w:rsidR="00201AC6">
          <w:rPr>
            <w:noProof/>
            <w:webHidden/>
          </w:rPr>
          <w:tab/>
        </w:r>
        <w:r w:rsidR="00201AC6">
          <w:rPr>
            <w:noProof/>
            <w:webHidden/>
          </w:rPr>
          <w:fldChar w:fldCharType="begin"/>
        </w:r>
        <w:r w:rsidR="00201AC6">
          <w:rPr>
            <w:noProof/>
            <w:webHidden/>
          </w:rPr>
          <w:instrText xml:space="preserve"> PAGEREF _Toc41994337 \h </w:instrText>
        </w:r>
        <w:r w:rsidR="00201AC6">
          <w:rPr>
            <w:noProof/>
            <w:webHidden/>
          </w:rPr>
        </w:r>
        <w:r w:rsidR="00201AC6">
          <w:rPr>
            <w:noProof/>
            <w:webHidden/>
          </w:rPr>
          <w:fldChar w:fldCharType="separate"/>
        </w:r>
        <w:r w:rsidR="00073707">
          <w:rPr>
            <w:noProof/>
            <w:webHidden/>
          </w:rPr>
          <w:t>3</w:t>
        </w:r>
        <w:r w:rsidR="00201AC6">
          <w:rPr>
            <w:noProof/>
            <w:webHidden/>
          </w:rPr>
          <w:fldChar w:fldCharType="end"/>
        </w:r>
      </w:hyperlink>
    </w:p>
    <w:p w14:paraId="5BD058AB" w14:textId="25090250" w:rsidR="00201AC6" w:rsidRDefault="00B40940">
      <w:pPr>
        <w:pStyle w:val="TOC2"/>
        <w:tabs>
          <w:tab w:val="left" w:pos="720"/>
        </w:tabs>
        <w:rPr>
          <w:rFonts w:asciiTheme="minorHAnsi" w:eastAsiaTheme="minorEastAsia" w:hAnsiTheme="minorHAnsi" w:cstheme="minorBidi"/>
          <w:noProof/>
          <w:sz w:val="22"/>
          <w:szCs w:val="22"/>
          <w:lang w:eastAsia="en-CA"/>
        </w:rPr>
      </w:pPr>
      <w:hyperlink w:anchor="_Toc41994338" w:history="1">
        <w:r w:rsidR="00201AC6" w:rsidRPr="00507AAD">
          <w:rPr>
            <w:rStyle w:val="Hyperlink"/>
            <w:noProof/>
          </w:rPr>
          <w:t>2.</w:t>
        </w:r>
        <w:r w:rsidR="00201AC6">
          <w:rPr>
            <w:rFonts w:asciiTheme="minorHAnsi" w:eastAsiaTheme="minorEastAsia" w:hAnsiTheme="minorHAnsi" w:cstheme="minorBidi"/>
            <w:noProof/>
            <w:sz w:val="22"/>
            <w:szCs w:val="22"/>
            <w:lang w:eastAsia="en-CA"/>
          </w:rPr>
          <w:tab/>
        </w:r>
        <w:r w:rsidR="00201AC6" w:rsidRPr="00507AAD">
          <w:rPr>
            <w:rStyle w:val="Hyperlink"/>
            <w:noProof/>
          </w:rPr>
          <w:t>Procedure Books, 1906-1988 (RG 37-2)</w:t>
        </w:r>
        <w:r w:rsidR="00201AC6">
          <w:rPr>
            <w:noProof/>
            <w:webHidden/>
          </w:rPr>
          <w:tab/>
        </w:r>
        <w:r w:rsidR="00201AC6">
          <w:rPr>
            <w:noProof/>
            <w:webHidden/>
          </w:rPr>
          <w:fldChar w:fldCharType="begin"/>
        </w:r>
        <w:r w:rsidR="00201AC6">
          <w:rPr>
            <w:noProof/>
            <w:webHidden/>
          </w:rPr>
          <w:instrText xml:space="preserve"> PAGEREF _Toc41994338 \h </w:instrText>
        </w:r>
        <w:r w:rsidR="00201AC6">
          <w:rPr>
            <w:noProof/>
            <w:webHidden/>
          </w:rPr>
        </w:r>
        <w:r w:rsidR="00201AC6">
          <w:rPr>
            <w:noProof/>
            <w:webHidden/>
          </w:rPr>
          <w:fldChar w:fldCharType="separate"/>
        </w:r>
        <w:r w:rsidR="00073707">
          <w:rPr>
            <w:noProof/>
            <w:webHidden/>
          </w:rPr>
          <w:t>3</w:t>
        </w:r>
        <w:r w:rsidR="00201AC6">
          <w:rPr>
            <w:noProof/>
            <w:webHidden/>
          </w:rPr>
          <w:fldChar w:fldCharType="end"/>
        </w:r>
      </w:hyperlink>
    </w:p>
    <w:p w14:paraId="62E68909" w14:textId="57E8293B" w:rsidR="00201AC6" w:rsidRDefault="00B40940">
      <w:pPr>
        <w:pStyle w:val="TOC2"/>
        <w:tabs>
          <w:tab w:val="left" w:pos="720"/>
        </w:tabs>
        <w:rPr>
          <w:rFonts w:asciiTheme="minorHAnsi" w:eastAsiaTheme="minorEastAsia" w:hAnsiTheme="minorHAnsi" w:cstheme="minorBidi"/>
          <w:noProof/>
          <w:sz w:val="22"/>
          <w:szCs w:val="22"/>
          <w:lang w:eastAsia="en-CA"/>
        </w:rPr>
      </w:pPr>
      <w:hyperlink w:anchor="_Toc41994339" w:history="1">
        <w:r w:rsidR="00201AC6" w:rsidRPr="00507AAD">
          <w:rPr>
            <w:rStyle w:val="Hyperlink"/>
            <w:noProof/>
          </w:rPr>
          <w:t>3.</w:t>
        </w:r>
        <w:r w:rsidR="00201AC6">
          <w:rPr>
            <w:rFonts w:asciiTheme="minorHAnsi" w:eastAsiaTheme="minorEastAsia" w:hAnsiTheme="minorHAnsi" w:cstheme="minorBidi"/>
            <w:noProof/>
            <w:sz w:val="22"/>
            <w:szCs w:val="22"/>
            <w:lang w:eastAsia="en-CA"/>
          </w:rPr>
          <w:tab/>
        </w:r>
        <w:r w:rsidR="00201AC6" w:rsidRPr="00507AAD">
          <w:rPr>
            <w:rStyle w:val="Hyperlink"/>
            <w:noProof/>
          </w:rPr>
          <w:t>Application and Appeal Files, 1925-1993 (RG 37-6)</w:t>
        </w:r>
        <w:r w:rsidR="00201AC6">
          <w:rPr>
            <w:noProof/>
            <w:webHidden/>
          </w:rPr>
          <w:tab/>
        </w:r>
        <w:r w:rsidR="00201AC6">
          <w:rPr>
            <w:noProof/>
            <w:webHidden/>
          </w:rPr>
          <w:fldChar w:fldCharType="begin"/>
        </w:r>
        <w:r w:rsidR="00201AC6">
          <w:rPr>
            <w:noProof/>
            <w:webHidden/>
          </w:rPr>
          <w:instrText xml:space="preserve"> PAGEREF _Toc41994339 \h </w:instrText>
        </w:r>
        <w:r w:rsidR="00201AC6">
          <w:rPr>
            <w:noProof/>
            <w:webHidden/>
          </w:rPr>
        </w:r>
        <w:r w:rsidR="00201AC6">
          <w:rPr>
            <w:noProof/>
            <w:webHidden/>
          </w:rPr>
          <w:fldChar w:fldCharType="separate"/>
        </w:r>
        <w:r w:rsidR="00073707">
          <w:rPr>
            <w:noProof/>
            <w:webHidden/>
          </w:rPr>
          <w:t>4</w:t>
        </w:r>
        <w:r w:rsidR="00201AC6">
          <w:rPr>
            <w:noProof/>
            <w:webHidden/>
          </w:rPr>
          <w:fldChar w:fldCharType="end"/>
        </w:r>
      </w:hyperlink>
    </w:p>
    <w:p w14:paraId="41241435" w14:textId="301EA6D3" w:rsidR="00201AC6" w:rsidRDefault="00B40940">
      <w:pPr>
        <w:pStyle w:val="TOC2"/>
        <w:tabs>
          <w:tab w:val="left" w:pos="720"/>
        </w:tabs>
        <w:rPr>
          <w:rFonts w:asciiTheme="minorHAnsi" w:eastAsiaTheme="minorEastAsia" w:hAnsiTheme="minorHAnsi" w:cstheme="minorBidi"/>
          <w:noProof/>
          <w:sz w:val="22"/>
          <w:szCs w:val="22"/>
          <w:lang w:eastAsia="en-CA"/>
        </w:rPr>
      </w:pPr>
      <w:hyperlink w:anchor="_Toc41994340" w:history="1">
        <w:r w:rsidR="00201AC6" w:rsidRPr="00507AAD">
          <w:rPr>
            <w:rStyle w:val="Hyperlink"/>
            <w:noProof/>
          </w:rPr>
          <w:t>4.</w:t>
        </w:r>
        <w:r w:rsidR="00201AC6">
          <w:rPr>
            <w:rFonts w:asciiTheme="minorHAnsi" w:eastAsiaTheme="minorEastAsia" w:hAnsiTheme="minorHAnsi" w:cstheme="minorBidi"/>
            <w:noProof/>
            <w:sz w:val="22"/>
            <w:szCs w:val="22"/>
            <w:lang w:eastAsia="en-CA"/>
          </w:rPr>
          <w:tab/>
        </w:r>
        <w:r w:rsidR="00201AC6" w:rsidRPr="00507AAD">
          <w:rPr>
            <w:rStyle w:val="Hyperlink"/>
            <w:noProof/>
          </w:rPr>
          <w:t>Order Books, 1906-1993 (RG 37-4)</w:t>
        </w:r>
        <w:r w:rsidR="00201AC6">
          <w:rPr>
            <w:noProof/>
            <w:webHidden/>
          </w:rPr>
          <w:tab/>
        </w:r>
        <w:r w:rsidR="00201AC6">
          <w:rPr>
            <w:noProof/>
            <w:webHidden/>
          </w:rPr>
          <w:fldChar w:fldCharType="begin"/>
        </w:r>
        <w:r w:rsidR="00201AC6">
          <w:rPr>
            <w:noProof/>
            <w:webHidden/>
          </w:rPr>
          <w:instrText xml:space="preserve"> PAGEREF _Toc41994340 \h </w:instrText>
        </w:r>
        <w:r w:rsidR="00201AC6">
          <w:rPr>
            <w:noProof/>
            <w:webHidden/>
          </w:rPr>
        </w:r>
        <w:r w:rsidR="00201AC6">
          <w:rPr>
            <w:noProof/>
            <w:webHidden/>
          </w:rPr>
          <w:fldChar w:fldCharType="separate"/>
        </w:r>
        <w:r w:rsidR="00073707">
          <w:rPr>
            <w:noProof/>
            <w:webHidden/>
          </w:rPr>
          <w:t>4</w:t>
        </w:r>
        <w:r w:rsidR="00201AC6">
          <w:rPr>
            <w:noProof/>
            <w:webHidden/>
          </w:rPr>
          <w:fldChar w:fldCharType="end"/>
        </w:r>
      </w:hyperlink>
    </w:p>
    <w:p w14:paraId="20280B59" w14:textId="520FA27D" w:rsidR="00201AC6" w:rsidRDefault="00B40940">
      <w:pPr>
        <w:pStyle w:val="TOC2"/>
        <w:tabs>
          <w:tab w:val="left" w:pos="720"/>
        </w:tabs>
        <w:rPr>
          <w:rFonts w:asciiTheme="minorHAnsi" w:eastAsiaTheme="minorEastAsia" w:hAnsiTheme="minorHAnsi" w:cstheme="minorBidi"/>
          <w:noProof/>
          <w:sz w:val="22"/>
          <w:szCs w:val="22"/>
          <w:lang w:eastAsia="en-CA"/>
        </w:rPr>
      </w:pPr>
      <w:hyperlink w:anchor="_Toc41994341" w:history="1">
        <w:r w:rsidR="00201AC6" w:rsidRPr="00507AAD">
          <w:rPr>
            <w:rStyle w:val="Hyperlink"/>
            <w:noProof/>
          </w:rPr>
          <w:t>5.</w:t>
        </w:r>
        <w:r w:rsidR="00201AC6">
          <w:rPr>
            <w:rFonts w:asciiTheme="minorHAnsi" w:eastAsiaTheme="minorEastAsia" w:hAnsiTheme="minorHAnsi" w:cstheme="minorBidi"/>
            <w:noProof/>
            <w:sz w:val="22"/>
            <w:szCs w:val="22"/>
            <w:lang w:eastAsia="en-CA"/>
          </w:rPr>
          <w:tab/>
        </w:r>
        <w:r w:rsidR="00201AC6" w:rsidRPr="00507AAD">
          <w:rPr>
            <w:rStyle w:val="Hyperlink"/>
            <w:noProof/>
          </w:rPr>
          <w:t>Decision Books, 1957-1984, 1987-1988, 1990-1993 (RG 37-5)</w:t>
        </w:r>
        <w:r w:rsidR="00201AC6">
          <w:rPr>
            <w:noProof/>
            <w:webHidden/>
          </w:rPr>
          <w:tab/>
        </w:r>
        <w:r w:rsidR="00201AC6">
          <w:rPr>
            <w:noProof/>
            <w:webHidden/>
          </w:rPr>
          <w:fldChar w:fldCharType="begin"/>
        </w:r>
        <w:r w:rsidR="00201AC6">
          <w:rPr>
            <w:noProof/>
            <w:webHidden/>
          </w:rPr>
          <w:instrText xml:space="preserve"> PAGEREF _Toc41994341 \h </w:instrText>
        </w:r>
        <w:r w:rsidR="00201AC6">
          <w:rPr>
            <w:noProof/>
            <w:webHidden/>
          </w:rPr>
        </w:r>
        <w:r w:rsidR="00201AC6">
          <w:rPr>
            <w:noProof/>
            <w:webHidden/>
          </w:rPr>
          <w:fldChar w:fldCharType="separate"/>
        </w:r>
        <w:r w:rsidR="00073707">
          <w:rPr>
            <w:noProof/>
            <w:webHidden/>
          </w:rPr>
          <w:t>4</w:t>
        </w:r>
        <w:r w:rsidR="00201AC6">
          <w:rPr>
            <w:noProof/>
            <w:webHidden/>
          </w:rPr>
          <w:fldChar w:fldCharType="end"/>
        </w:r>
      </w:hyperlink>
    </w:p>
    <w:p w14:paraId="3B4823DC" w14:textId="7BA6565E" w:rsidR="00201AC6" w:rsidRDefault="00B40940">
      <w:pPr>
        <w:pStyle w:val="TOC2"/>
        <w:tabs>
          <w:tab w:val="left" w:pos="720"/>
        </w:tabs>
        <w:rPr>
          <w:rFonts w:asciiTheme="minorHAnsi" w:eastAsiaTheme="minorEastAsia" w:hAnsiTheme="minorHAnsi" w:cstheme="minorBidi"/>
          <w:noProof/>
          <w:sz w:val="22"/>
          <w:szCs w:val="22"/>
          <w:lang w:eastAsia="en-CA"/>
        </w:rPr>
      </w:pPr>
      <w:hyperlink w:anchor="_Toc41994342" w:history="1">
        <w:r w:rsidR="00201AC6" w:rsidRPr="00507AAD">
          <w:rPr>
            <w:rStyle w:val="Hyperlink"/>
            <w:noProof/>
          </w:rPr>
          <w:t>6.</w:t>
        </w:r>
        <w:r w:rsidR="00201AC6">
          <w:rPr>
            <w:rFonts w:asciiTheme="minorHAnsi" w:eastAsiaTheme="minorEastAsia" w:hAnsiTheme="minorHAnsi" w:cstheme="minorBidi"/>
            <w:noProof/>
            <w:sz w:val="22"/>
            <w:szCs w:val="22"/>
            <w:lang w:eastAsia="en-CA"/>
          </w:rPr>
          <w:tab/>
        </w:r>
        <w:r w:rsidR="00201AC6" w:rsidRPr="00507AAD">
          <w:rPr>
            <w:rStyle w:val="Hyperlink"/>
            <w:noProof/>
          </w:rPr>
          <w:t>Published Decisions</w:t>
        </w:r>
        <w:r w:rsidR="00201AC6">
          <w:rPr>
            <w:noProof/>
            <w:webHidden/>
          </w:rPr>
          <w:tab/>
        </w:r>
        <w:r w:rsidR="00201AC6">
          <w:rPr>
            <w:noProof/>
            <w:webHidden/>
          </w:rPr>
          <w:fldChar w:fldCharType="begin"/>
        </w:r>
        <w:r w:rsidR="00201AC6">
          <w:rPr>
            <w:noProof/>
            <w:webHidden/>
          </w:rPr>
          <w:instrText xml:space="preserve"> PAGEREF _Toc41994342 \h </w:instrText>
        </w:r>
        <w:r w:rsidR="00201AC6">
          <w:rPr>
            <w:noProof/>
            <w:webHidden/>
          </w:rPr>
        </w:r>
        <w:r w:rsidR="00201AC6">
          <w:rPr>
            <w:noProof/>
            <w:webHidden/>
          </w:rPr>
          <w:fldChar w:fldCharType="separate"/>
        </w:r>
        <w:r w:rsidR="00073707">
          <w:rPr>
            <w:noProof/>
            <w:webHidden/>
          </w:rPr>
          <w:t>5</w:t>
        </w:r>
        <w:r w:rsidR="00201AC6">
          <w:rPr>
            <w:noProof/>
            <w:webHidden/>
          </w:rPr>
          <w:fldChar w:fldCharType="end"/>
        </w:r>
      </w:hyperlink>
    </w:p>
    <w:p w14:paraId="5994702F" w14:textId="04BA648D" w:rsidR="00201AC6" w:rsidRDefault="00B40940">
      <w:pPr>
        <w:pStyle w:val="TOC1"/>
        <w:rPr>
          <w:rFonts w:asciiTheme="minorHAnsi" w:eastAsiaTheme="minorEastAsia" w:hAnsiTheme="minorHAnsi" w:cstheme="minorBidi"/>
          <w:b w:val="0"/>
          <w:noProof/>
          <w:sz w:val="22"/>
          <w:szCs w:val="22"/>
          <w:lang w:eastAsia="en-CA"/>
        </w:rPr>
      </w:pPr>
      <w:hyperlink w:anchor="_Toc41994343" w:history="1">
        <w:r w:rsidR="00201AC6" w:rsidRPr="00507AAD">
          <w:rPr>
            <w:rStyle w:val="Hyperlink"/>
            <w:noProof/>
          </w:rPr>
          <w:t>Are there related records?</w:t>
        </w:r>
        <w:r w:rsidR="00201AC6">
          <w:rPr>
            <w:noProof/>
            <w:webHidden/>
          </w:rPr>
          <w:tab/>
        </w:r>
        <w:r w:rsidR="00201AC6">
          <w:rPr>
            <w:noProof/>
            <w:webHidden/>
          </w:rPr>
          <w:fldChar w:fldCharType="begin"/>
        </w:r>
        <w:r w:rsidR="00201AC6">
          <w:rPr>
            <w:noProof/>
            <w:webHidden/>
          </w:rPr>
          <w:instrText xml:space="preserve"> PAGEREF _Toc41994343 \h </w:instrText>
        </w:r>
        <w:r w:rsidR="00201AC6">
          <w:rPr>
            <w:noProof/>
            <w:webHidden/>
          </w:rPr>
        </w:r>
        <w:r w:rsidR="00201AC6">
          <w:rPr>
            <w:noProof/>
            <w:webHidden/>
          </w:rPr>
          <w:fldChar w:fldCharType="separate"/>
        </w:r>
        <w:r w:rsidR="00073707">
          <w:rPr>
            <w:noProof/>
            <w:webHidden/>
          </w:rPr>
          <w:t>5</w:t>
        </w:r>
        <w:r w:rsidR="00201AC6">
          <w:rPr>
            <w:noProof/>
            <w:webHidden/>
          </w:rPr>
          <w:fldChar w:fldCharType="end"/>
        </w:r>
      </w:hyperlink>
    </w:p>
    <w:p w14:paraId="2EA09CEF" w14:textId="6B49BEDC" w:rsidR="00201AC6" w:rsidRDefault="00B40940">
      <w:pPr>
        <w:pStyle w:val="TOC1"/>
        <w:rPr>
          <w:rFonts w:asciiTheme="minorHAnsi" w:eastAsiaTheme="minorEastAsia" w:hAnsiTheme="minorHAnsi" w:cstheme="minorBidi"/>
          <w:b w:val="0"/>
          <w:noProof/>
          <w:sz w:val="22"/>
          <w:szCs w:val="22"/>
          <w:lang w:eastAsia="en-CA"/>
        </w:rPr>
      </w:pPr>
      <w:hyperlink w:anchor="_Toc41994344" w:history="1">
        <w:r w:rsidR="00201AC6" w:rsidRPr="00507AAD">
          <w:rPr>
            <w:rStyle w:val="Hyperlink"/>
            <w:noProof/>
            <w:bdr w:val="none" w:sz="0" w:space="0" w:color="auto" w:frame="1"/>
            <w:shd w:val="clear" w:color="auto" w:fill="FFFFFF"/>
          </w:rPr>
          <w:t>How do I get to the online descriptions?</w:t>
        </w:r>
        <w:r w:rsidR="00201AC6">
          <w:rPr>
            <w:noProof/>
            <w:webHidden/>
          </w:rPr>
          <w:tab/>
        </w:r>
        <w:r w:rsidR="00201AC6">
          <w:rPr>
            <w:noProof/>
            <w:webHidden/>
          </w:rPr>
          <w:fldChar w:fldCharType="begin"/>
        </w:r>
        <w:r w:rsidR="00201AC6">
          <w:rPr>
            <w:noProof/>
            <w:webHidden/>
          </w:rPr>
          <w:instrText xml:space="preserve"> PAGEREF _Toc41994344 \h </w:instrText>
        </w:r>
        <w:r w:rsidR="00201AC6">
          <w:rPr>
            <w:noProof/>
            <w:webHidden/>
          </w:rPr>
        </w:r>
        <w:r w:rsidR="00201AC6">
          <w:rPr>
            <w:noProof/>
            <w:webHidden/>
          </w:rPr>
          <w:fldChar w:fldCharType="separate"/>
        </w:r>
        <w:r w:rsidR="00073707">
          <w:rPr>
            <w:noProof/>
            <w:webHidden/>
          </w:rPr>
          <w:t>6</w:t>
        </w:r>
        <w:r w:rsidR="00201AC6">
          <w:rPr>
            <w:noProof/>
            <w:webHidden/>
          </w:rPr>
          <w:fldChar w:fldCharType="end"/>
        </w:r>
      </w:hyperlink>
    </w:p>
    <w:p w14:paraId="62B138D7" w14:textId="3ADB44BD" w:rsidR="00201AC6" w:rsidRDefault="00B40940">
      <w:pPr>
        <w:pStyle w:val="TOC1"/>
        <w:rPr>
          <w:rFonts w:asciiTheme="minorHAnsi" w:eastAsiaTheme="minorEastAsia" w:hAnsiTheme="minorHAnsi" w:cstheme="minorBidi"/>
          <w:b w:val="0"/>
          <w:noProof/>
          <w:sz w:val="22"/>
          <w:szCs w:val="22"/>
          <w:lang w:eastAsia="en-CA"/>
        </w:rPr>
      </w:pPr>
      <w:hyperlink w:anchor="_Toc41994345" w:history="1">
        <w:r w:rsidR="00201AC6" w:rsidRPr="00507AAD">
          <w:rPr>
            <w:rStyle w:val="Hyperlink"/>
            <w:noProof/>
          </w:rPr>
          <w:t>Contact us</w:t>
        </w:r>
        <w:r w:rsidR="00201AC6">
          <w:rPr>
            <w:noProof/>
            <w:webHidden/>
          </w:rPr>
          <w:tab/>
        </w:r>
        <w:r w:rsidR="00201AC6">
          <w:rPr>
            <w:noProof/>
            <w:webHidden/>
          </w:rPr>
          <w:fldChar w:fldCharType="begin"/>
        </w:r>
        <w:r w:rsidR="00201AC6">
          <w:rPr>
            <w:noProof/>
            <w:webHidden/>
          </w:rPr>
          <w:instrText xml:space="preserve"> PAGEREF _Toc41994345 \h </w:instrText>
        </w:r>
        <w:r w:rsidR="00201AC6">
          <w:rPr>
            <w:noProof/>
            <w:webHidden/>
          </w:rPr>
        </w:r>
        <w:r w:rsidR="00201AC6">
          <w:rPr>
            <w:noProof/>
            <w:webHidden/>
          </w:rPr>
          <w:fldChar w:fldCharType="separate"/>
        </w:r>
        <w:r w:rsidR="00073707">
          <w:rPr>
            <w:noProof/>
            <w:webHidden/>
          </w:rPr>
          <w:t>7</w:t>
        </w:r>
        <w:r w:rsidR="00201AC6">
          <w:rPr>
            <w:noProof/>
            <w:webHidden/>
          </w:rPr>
          <w:fldChar w:fldCharType="end"/>
        </w:r>
      </w:hyperlink>
    </w:p>
    <w:p w14:paraId="3B449444" w14:textId="3049F14A" w:rsidR="00904007" w:rsidRPr="00904007" w:rsidRDefault="00B07845" w:rsidP="00904007">
      <w:pPr>
        <w:pStyle w:val="Heading1"/>
      </w:pPr>
      <w:r>
        <w:fldChar w:fldCharType="end"/>
      </w:r>
      <w:bookmarkStart w:id="1" w:name="_Procedure_Books,_1906–1988_1"/>
      <w:bookmarkStart w:id="2" w:name="_Toc41476533"/>
      <w:bookmarkStart w:id="3" w:name="_Toc41994332"/>
      <w:bookmarkEnd w:id="1"/>
      <w:r w:rsidR="00904007" w:rsidRPr="00053D0D">
        <w:t>In this guide</w:t>
      </w:r>
      <w:bookmarkEnd w:id="2"/>
      <w:bookmarkEnd w:id="3"/>
    </w:p>
    <w:p w14:paraId="50F8BD9C" w14:textId="77777777" w:rsidR="00904007" w:rsidRDefault="00904007" w:rsidP="00904007">
      <w:pPr>
        <w:rPr>
          <w:rFonts w:cs="Arial"/>
        </w:rPr>
      </w:pPr>
    </w:p>
    <w:p w14:paraId="718ED965" w14:textId="77777777" w:rsidR="00904007" w:rsidRDefault="00904007" w:rsidP="00904007">
      <w:r>
        <w:t xml:space="preserve">This guide has information on how to access records created during hearings of the Ontario Municipal Board.  </w:t>
      </w:r>
    </w:p>
    <w:p w14:paraId="1036DBB9" w14:textId="77777777" w:rsidR="00904007" w:rsidRDefault="00904007" w:rsidP="00904007"/>
    <w:p w14:paraId="23980E91" w14:textId="77777777" w:rsidR="00904007" w:rsidRDefault="00904007" w:rsidP="00904007">
      <w:r>
        <w:t>*Please note: this guide contains links to information found in our online Archives Descriptive Database.  On our website, this database is found under “Access Our Collections”.  If you are using a print copy of this guide, go to page 4 for more information on how to find the online descriptions.</w:t>
      </w:r>
    </w:p>
    <w:p w14:paraId="1B7399A9" w14:textId="77777777" w:rsidR="00904007" w:rsidRDefault="00904007" w:rsidP="00904007"/>
    <w:p w14:paraId="3CDA98B9" w14:textId="77777777" w:rsidR="00904007" w:rsidRPr="00053D0D" w:rsidRDefault="00904007" w:rsidP="00904007">
      <w:pPr>
        <w:pStyle w:val="Heading2"/>
        <w:rPr>
          <w:sz w:val="32"/>
        </w:rPr>
      </w:pPr>
      <w:bookmarkStart w:id="4" w:name="_Toc41476534"/>
      <w:bookmarkStart w:id="5" w:name="_Toc41994333"/>
      <w:r w:rsidRPr="00053D0D">
        <w:rPr>
          <w:sz w:val="32"/>
        </w:rPr>
        <w:t>What was the Ontario Municipal Board?</w:t>
      </w:r>
      <w:bookmarkEnd w:id="4"/>
      <w:bookmarkEnd w:id="5"/>
    </w:p>
    <w:p w14:paraId="2921D11E" w14:textId="77777777" w:rsidR="00904007" w:rsidRDefault="00904007" w:rsidP="00904007">
      <w:pPr>
        <w:rPr>
          <w:rFonts w:cs="Arial"/>
        </w:rPr>
      </w:pPr>
    </w:p>
    <w:p w14:paraId="1160328F" w14:textId="63AAAB13" w:rsidR="00904007" w:rsidRDefault="00904007" w:rsidP="00904007">
      <w:r>
        <w:t xml:space="preserve">The Ontario Municipal Board (OMB) was created in 1906. It heard applications and appeals on municipal and planning matters.  These included </w:t>
      </w:r>
      <w:r w:rsidRPr="00086773">
        <w:rPr>
          <w:snapToGrid w:val="0"/>
        </w:rPr>
        <w:t>zoning by-laws, subdivision plans, property assessments</w:t>
      </w:r>
      <w:r>
        <w:rPr>
          <w:snapToGrid w:val="0"/>
        </w:rPr>
        <w:t xml:space="preserve"> and taxation issues </w:t>
      </w:r>
      <w:r w:rsidRPr="00086773">
        <w:rPr>
          <w:snapToGrid w:val="0"/>
        </w:rPr>
        <w:t>and municipal annexations or amalgamations</w:t>
      </w:r>
      <w:r>
        <w:t xml:space="preserve">.  Until 1932, it was called the </w:t>
      </w:r>
      <w:r w:rsidRPr="00086773">
        <w:t>Ontario Railway and Municipal Board</w:t>
      </w:r>
      <w:r>
        <w:t>.</w:t>
      </w:r>
      <w:r>
        <w:rPr>
          <w:snapToGrid w:val="0"/>
        </w:rPr>
        <w:t xml:space="preserve">  </w:t>
      </w:r>
      <w:r>
        <w:t>The OMB ceased to exist in 2018, when the Local Planning Appeal Tribunal replaced it.</w:t>
      </w:r>
      <w:r w:rsidR="00262D7F">
        <w:t xml:space="preserve">  That Local Planning Appeal Tribunal was replaced by the Ontario Land Tribunal in 2021.</w:t>
      </w:r>
    </w:p>
    <w:p w14:paraId="32805671" w14:textId="77777777" w:rsidR="00904007" w:rsidRDefault="00904007" w:rsidP="00904007"/>
    <w:p w14:paraId="0080F343" w14:textId="77777777" w:rsidR="00904007" w:rsidRPr="00053D0D" w:rsidRDefault="00904007" w:rsidP="00904007">
      <w:pPr>
        <w:pStyle w:val="Heading1"/>
      </w:pPr>
      <w:bookmarkStart w:id="6" w:name="_Toc41476535"/>
      <w:bookmarkStart w:id="7" w:name="_Toc41994334"/>
      <w:r w:rsidRPr="00053D0D">
        <w:t>Where do I find these records?</w:t>
      </w:r>
      <w:bookmarkEnd w:id="6"/>
      <w:bookmarkEnd w:id="7"/>
    </w:p>
    <w:p w14:paraId="6E010C61" w14:textId="77777777" w:rsidR="00904007" w:rsidRDefault="00904007" w:rsidP="00904007">
      <w:pPr>
        <w:rPr>
          <w:rFonts w:cs="Arial"/>
        </w:rPr>
      </w:pPr>
    </w:p>
    <w:p w14:paraId="3944EA8A" w14:textId="219E4BC2" w:rsidR="00904007" w:rsidRDefault="00904007" w:rsidP="00904007">
      <w:pPr>
        <w:rPr>
          <w:rFonts w:cs="Arial"/>
        </w:rPr>
      </w:pPr>
      <w:r>
        <w:rPr>
          <w:rFonts w:cs="Arial"/>
        </w:rPr>
        <w:t>We have</w:t>
      </w:r>
      <w:r w:rsidRPr="000D7602">
        <w:rPr>
          <w:rFonts w:cs="Arial"/>
        </w:rPr>
        <w:t xml:space="preserve"> the records </w:t>
      </w:r>
      <w:r>
        <w:rPr>
          <w:rFonts w:cs="Arial"/>
        </w:rPr>
        <w:t>of</w:t>
      </w:r>
      <w:r w:rsidRPr="000D7602">
        <w:rPr>
          <w:rFonts w:cs="Arial"/>
        </w:rPr>
        <w:t xml:space="preserve"> </w:t>
      </w:r>
      <w:r>
        <w:rPr>
          <w:rFonts w:cs="Arial"/>
        </w:rPr>
        <w:t>OMB hearings from 1906</w:t>
      </w:r>
      <w:r w:rsidR="00262D7F">
        <w:rPr>
          <w:rFonts w:cs="Arial"/>
        </w:rPr>
        <w:t xml:space="preserve"> to </w:t>
      </w:r>
      <w:r>
        <w:rPr>
          <w:rFonts w:cs="Arial"/>
        </w:rPr>
        <w:t xml:space="preserve">1993.  </w:t>
      </w:r>
      <w:r w:rsidRPr="000D7602">
        <w:rPr>
          <w:rFonts w:cs="Arial"/>
        </w:rPr>
        <w:t xml:space="preserve">For </w:t>
      </w:r>
      <w:r>
        <w:rPr>
          <w:rFonts w:cs="Arial"/>
        </w:rPr>
        <w:t>records after 1993</w:t>
      </w:r>
      <w:r w:rsidRPr="000D7602">
        <w:rPr>
          <w:rFonts w:cs="Arial"/>
        </w:rPr>
        <w:t>, please contact</w:t>
      </w:r>
      <w:r>
        <w:rPr>
          <w:rFonts w:cs="Arial"/>
        </w:rPr>
        <w:t xml:space="preserve"> the </w:t>
      </w:r>
      <w:r w:rsidR="00262D7F">
        <w:rPr>
          <w:rFonts w:cs="Arial"/>
        </w:rPr>
        <w:t>Ontario Land</w:t>
      </w:r>
      <w:r>
        <w:rPr>
          <w:rFonts w:cs="Arial"/>
        </w:rPr>
        <w:t xml:space="preserve"> Tribunal.  Contact information is:</w:t>
      </w:r>
    </w:p>
    <w:p w14:paraId="23E6748B" w14:textId="77777777" w:rsidR="00904007" w:rsidRPr="000D7602" w:rsidRDefault="00904007" w:rsidP="00904007">
      <w:pPr>
        <w:rPr>
          <w:rFonts w:cs="Arial"/>
        </w:rPr>
      </w:pPr>
    </w:p>
    <w:p w14:paraId="5B11CC1D" w14:textId="6BFA86F0" w:rsidR="00904007" w:rsidRPr="000D7602" w:rsidRDefault="00262D7F" w:rsidP="00904007">
      <w:pPr>
        <w:rPr>
          <w:rFonts w:cs="Arial"/>
        </w:rPr>
      </w:pPr>
      <w:r>
        <w:rPr>
          <w:rFonts w:cs="Arial"/>
        </w:rPr>
        <w:t xml:space="preserve">Ontario Land </w:t>
      </w:r>
      <w:r w:rsidR="00904007" w:rsidRPr="000D7602">
        <w:rPr>
          <w:rFonts w:cs="Arial"/>
        </w:rPr>
        <w:t xml:space="preserve">Tribunal </w:t>
      </w:r>
    </w:p>
    <w:p w14:paraId="54D069A6" w14:textId="77777777" w:rsidR="00904007" w:rsidRPr="000D7602" w:rsidRDefault="00904007" w:rsidP="00904007">
      <w:pPr>
        <w:rPr>
          <w:rFonts w:cs="Arial"/>
        </w:rPr>
      </w:pPr>
      <w:r w:rsidRPr="000D7602">
        <w:rPr>
          <w:rFonts w:cs="Arial"/>
        </w:rPr>
        <w:t>655 Bay Street, Toronto, Ontario M5G 1E5</w:t>
      </w:r>
    </w:p>
    <w:p w14:paraId="5A71DB79" w14:textId="77777777" w:rsidR="00904007" w:rsidRPr="00650B25" w:rsidRDefault="00904007" w:rsidP="00904007">
      <w:pPr>
        <w:rPr>
          <w:rFonts w:cs="Arial"/>
          <w:shd w:val="clear" w:color="auto" w:fill="FFFFFF"/>
          <w:lang w:val="en-US" w:eastAsia="fr-CA"/>
        </w:rPr>
      </w:pPr>
      <w:r w:rsidRPr="00650B25">
        <w:rPr>
          <w:rFonts w:cs="Arial"/>
          <w:shd w:val="clear" w:color="auto" w:fill="FFFFFF"/>
          <w:lang w:val="en-US" w:eastAsia="fr-CA"/>
        </w:rPr>
        <w:t>(416) 212-6349 or toll free (866) 448-2248</w:t>
      </w:r>
    </w:p>
    <w:p w14:paraId="181B8C5B" w14:textId="61E7067F" w:rsidR="00262D7F" w:rsidRPr="001D4019" w:rsidRDefault="00262D7F" w:rsidP="00904007">
      <w:pPr>
        <w:rPr>
          <w:color w:val="002060"/>
        </w:rPr>
      </w:pPr>
      <w:r w:rsidRPr="001D4019">
        <w:rPr>
          <w:rFonts w:cs="Arial"/>
          <w:lang w:eastAsia="fr-CA"/>
        </w:rPr>
        <w:t>E-mail:</w:t>
      </w:r>
      <w:r w:rsidR="00904007" w:rsidRPr="001D4019">
        <w:rPr>
          <w:rFonts w:cs="Arial"/>
          <w:lang w:eastAsia="fr-CA"/>
        </w:rPr>
        <w:t xml:space="preserve"> </w:t>
      </w:r>
      <w:hyperlink r:id="rId13" w:history="1">
        <w:r w:rsidRPr="001D4019">
          <w:rPr>
            <w:rStyle w:val="Hyperlink"/>
            <w:rFonts w:cs="Arial"/>
            <w:color w:val="002060"/>
            <w:bdr w:val="none" w:sz="0" w:space="0" w:color="auto" w:frame="1"/>
            <w:shd w:val="clear" w:color="auto" w:fill="FFFFFF"/>
          </w:rPr>
          <w:t>OLT.General.Inquiry@ontario.ca</w:t>
        </w:r>
      </w:hyperlink>
      <w:r w:rsidRPr="001D4019">
        <w:rPr>
          <w:color w:val="002060"/>
        </w:rPr>
        <w:t xml:space="preserve"> </w:t>
      </w:r>
    </w:p>
    <w:p w14:paraId="051BCD49" w14:textId="6CC853A5" w:rsidR="00904007" w:rsidRDefault="00904007" w:rsidP="00904007">
      <w:pPr>
        <w:rPr>
          <w:rFonts w:cs="Arial"/>
          <w:lang w:val="en-US" w:eastAsia="fr-CA"/>
        </w:rPr>
      </w:pPr>
      <w:r w:rsidRPr="000D7602">
        <w:rPr>
          <w:rFonts w:cs="Arial"/>
          <w:lang w:val="en-US" w:eastAsia="fr-CA"/>
        </w:rPr>
        <w:t>Website</w:t>
      </w:r>
      <w:r w:rsidR="00262D7F">
        <w:rPr>
          <w:rFonts w:cs="Arial"/>
          <w:lang w:val="en-US" w:eastAsia="fr-CA"/>
        </w:rPr>
        <w:t xml:space="preserve">: </w:t>
      </w:r>
      <w:hyperlink r:id="rId14" w:history="1">
        <w:r w:rsidR="00262D7F" w:rsidRPr="00B76C5C">
          <w:rPr>
            <w:rStyle w:val="Hyperlink"/>
            <w:rFonts w:cs="Arial"/>
            <w:lang w:val="en-US" w:eastAsia="fr-CA"/>
          </w:rPr>
          <w:t>https://olt.gov.on.ca/</w:t>
        </w:r>
      </w:hyperlink>
    </w:p>
    <w:p w14:paraId="169F2564" w14:textId="77777777" w:rsidR="00904007" w:rsidRDefault="00904007" w:rsidP="00904007"/>
    <w:p w14:paraId="726A25D2" w14:textId="77777777" w:rsidR="00904007" w:rsidRPr="006937B4" w:rsidRDefault="00904007" w:rsidP="00904007">
      <w:pPr>
        <w:rPr>
          <w:rFonts w:cs="Arial"/>
          <w:color w:val="000000"/>
          <w:bdr w:val="none" w:sz="0" w:space="0" w:color="auto" w:frame="1"/>
          <w:shd w:val="clear" w:color="auto" w:fill="FFFFFF"/>
        </w:rPr>
      </w:pPr>
      <w:r>
        <w:rPr>
          <w:rFonts w:cs="Arial"/>
          <w:color w:val="000000"/>
          <w:bdr w:val="none" w:sz="0" w:space="0" w:color="auto" w:frame="1"/>
          <w:shd w:val="clear" w:color="auto" w:fill="FFFFFF"/>
        </w:rPr>
        <w:lastRenderedPageBreak/>
        <w:t xml:space="preserve">You will need to visit the Archives to view the records we have.  Please contact us in advance to request them.  You may also hire a freelance researcher to view these records for you.  If you have enough information for us to find the records you are looking for, you can also order copies.  </w:t>
      </w:r>
    </w:p>
    <w:p w14:paraId="6D39E7D7" w14:textId="77777777" w:rsidR="00904007" w:rsidRPr="006937B4" w:rsidRDefault="00904007" w:rsidP="00904007"/>
    <w:p w14:paraId="61801B5D" w14:textId="77777777" w:rsidR="00904007" w:rsidRPr="00053D0D" w:rsidRDefault="00904007" w:rsidP="00904007">
      <w:pPr>
        <w:pStyle w:val="Heading1"/>
      </w:pPr>
      <w:bookmarkStart w:id="8" w:name="_Toc41476536"/>
      <w:bookmarkStart w:id="9" w:name="_Toc41994335"/>
      <w:r w:rsidRPr="00053D0D">
        <w:t>What do I need to get started?</w:t>
      </w:r>
      <w:bookmarkEnd w:id="8"/>
      <w:bookmarkEnd w:id="9"/>
    </w:p>
    <w:p w14:paraId="0AA6AD28" w14:textId="77777777" w:rsidR="00904007" w:rsidRPr="000D7602" w:rsidRDefault="00904007" w:rsidP="00904007">
      <w:pPr>
        <w:rPr>
          <w:rFonts w:ascii="Times New Roman" w:hAnsi="Times New Roman"/>
          <w:lang w:eastAsia="fr-CA"/>
        </w:rPr>
      </w:pPr>
    </w:p>
    <w:p w14:paraId="374DA05D" w14:textId="77777777" w:rsidR="00904007" w:rsidRPr="00C85F20" w:rsidRDefault="00904007" w:rsidP="00904007">
      <w:pPr>
        <w:rPr>
          <w:rFonts w:cs="Arial"/>
          <w:bdr w:val="none" w:sz="0" w:space="0" w:color="auto" w:frame="1"/>
          <w:shd w:val="clear" w:color="auto" w:fill="FFFFFF"/>
        </w:rPr>
      </w:pPr>
      <w:r w:rsidRPr="00C85F20">
        <w:rPr>
          <w:rFonts w:cs="Arial"/>
          <w:bdr w:val="none" w:sz="0" w:space="0" w:color="auto" w:frame="1"/>
          <w:shd w:val="clear" w:color="auto" w:fill="FFFFFF"/>
        </w:rPr>
        <w:t>You need to know:</w:t>
      </w:r>
    </w:p>
    <w:p w14:paraId="380DD88B" w14:textId="77777777" w:rsidR="00904007" w:rsidRPr="00C85F20" w:rsidRDefault="00904007" w:rsidP="00904007">
      <w:pPr>
        <w:pStyle w:val="ListParagraph"/>
        <w:numPr>
          <w:ilvl w:val="0"/>
          <w:numId w:val="29"/>
        </w:numPr>
        <w:rPr>
          <w:rFonts w:cs="Arial"/>
          <w:bdr w:val="none" w:sz="0" w:space="0" w:color="auto" w:frame="1"/>
          <w:shd w:val="clear" w:color="auto" w:fill="FFFFFF"/>
        </w:rPr>
      </w:pPr>
      <w:r w:rsidRPr="00C85F20">
        <w:rPr>
          <w:rFonts w:cs="Arial"/>
          <w:bdr w:val="none" w:sz="0" w:space="0" w:color="auto" w:frame="1"/>
          <w:shd w:val="clear" w:color="auto" w:fill="FFFFFF"/>
        </w:rPr>
        <w:t>Municipality involved</w:t>
      </w:r>
    </w:p>
    <w:p w14:paraId="06390E49" w14:textId="77777777" w:rsidR="00904007" w:rsidRPr="00C85F20" w:rsidRDefault="00904007" w:rsidP="00904007">
      <w:pPr>
        <w:pStyle w:val="ListParagraph"/>
        <w:numPr>
          <w:ilvl w:val="0"/>
          <w:numId w:val="29"/>
        </w:numPr>
        <w:rPr>
          <w:rFonts w:cs="Arial"/>
          <w:bdr w:val="none" w:sz="0" w:space="0" w:color="auto" w:frame="1"/>
          <w:shd w:val="clear" w:color="auto" w:fill="FFFFFF"/>
        </w:rPr>
      </w:pPr>
      <w:r w:rsidRPr="00C85F20">
        <w:rPr>
          <w:rFonts w:cs="Arial"/>
          <w:bdr w:val="none" w:sz="0" w:space="0" w:color="auto" w:frame="1"/>
          <w:shd w:val="clear" w:color="auto" w:fill="FFFFFF"/>
        </w:rPr>
        <w:t>Year of the hearing</w:t>
      </w:r>
    </w:p>
    <w:p w14:paraId="55E5CC6D" w14:textId="77777777" w:rsidR="00904007" w:rsidRPr="00C85F20" w:rsidRDefault="00904007" w:rsidP="00904007">
      <w:pPr>
        <w:pStyle w:val="ListParagraph"/>
        <w:numPr>
          <w:ilvl w:val="0"/>
          <w:numId w:val="29"/>
        </w:numPr>
        <w:rPr>
          <w:rFonts w:cs="Arial"/>
          <w:bdr w:val="none" w:sz="0" w:space="0" w:color="auto" w:frame="1"/>
          <w:shd w:val="clear" w:color="auto" w:fill="FFFFFF"/>
        </w:rPr>
      </w:pPr>
      <w:r w:rsidRPr="00C85F20">
        <w:rPr>
          <w:rFonts w:cs="Arial"/>
          <w:bdr w:val="none" w:sz="0" w:space="0" w:color="auto" w:frame="1"/>
          <w:shd w:val="clear" w:color="auto" w:fill="FFFFFF"/>
        </w:rPr>
        <w:t xml:space="preserve">What it was about (for example: zoning by-law or municipal annexation) </w:t>
      </w:r>
    </w:p>
    <w:p w14:paraId="6BE05D7E" w14:textId="77777777" w:rsidR="00904007" w:rsidRPr="00C85F20" w:rsidRDefault="00904007" w:rsidP="00904007">
      <w:pPr>
        <w:pStyle w:val="ListParagraph"/>
        <w:numPr>
          <w:ilvl w:val="0"/>
          <w:numId w:val="29"/>
        </w:numPr>
        <w:rPr>
          <w:rFonts w:cs="Arial"/>
          <w:bdr w:val="none" w:sz="0" w:space="0" w:color="auto" w:frame="1"/>
          <w:shd w:val="clear" w:color="auto" w:fill="FFFFFF"/>
        </w:rPr>
      </w:pPr>
      <w:r w:rsidRPr="00C85F20">
        <w:rPr>
          <w:rFonts w:cs="Arial"/>
          <w:bdr w:val="none" w:sz="0" w:space="0" w:color="auto" w:frame="1"/>
          <w:shd w:val="clear" w:color="auto" w:fill="FFFFFF"/>
        </w:rPr>
        <w:t xml:space="preserve">Who was </w:t>
      </w:r>
      <w:proofErr w:type="gramStart"/>
      <w:r w:rsidRPr="00C85F20">
        <w:rPr>
          <w:rFonts w:cs="Arial"/>
          <w:bdr w:val="none" w:sz="0" w:space="0" w:color="auto" w:frame="1"/>
          <w:shd w:val="clear" w:color="auto" w:fill="FFFFFF"/>
        </w:rPr>
        <w:t>involved</w:t>
      </w:r>
      <w:proofErr w:type="gramEnd"/>
    </w:p>
    <w:p w14:paraId="196F9A32" w14:textId="77777777" w:rsidR="00904007" w:rsidRDefault="00904007" w:rsidP="00904007">
      <w:pPr>
        <w:rPr>
          <w:rFonts w:cs="Arial"/>
          <w:color w:val="000000"/>
          <w:bdr w:val="none" w:sz="0" w:space="0" w:color="auto" w:frame="1"/>
          <w:shd w:val="clear" w:color="auto" w:fill="FFFFFF"/>
        </w:rPr>
      </w:pPr>
    </w:p>
    <w:p w14:paraId="697B2789" w14:textId="77777777" w:rsidR="00904007" w:rsidRDefault="00904007" w:rsidP="00904007">
      <w:pPr>
        <w:rPr>
          <w:rFonts w:cs="Arial"/>
          <w:color w:val="000000"/>
          <w:bdr w:val="none" w:sz="0" w:space="0" w:color="auto" w:frame="1"/>
          <w:shd w:val="clear" w:color="auto" w:fill="FFFFFF"/>
        </w:rPr>
      </w:pPr>
      <w:r>
        <w:rPr>
          <w:rFonts w:cs="Arial"/>
          <w:color w:val="000000"/>
          <w:bdr w:val="none" w:sz="0" w:space="0" w:color="auto" w:frame="1"/>
          <w:shd w:val="clear" w:color="auto" w:fill="FFFFFF"/>
        </w:rPr>
        <w:t xml:space="preserve">You may first need to look at the </w:t>
      </w:r>
      <w:r>
        <w:rPr>
          <w:rFonts w:cs="Arial"/>
          <w:b/>
          <w:bCs/>
          <w:color w:val="000000"/>
          <w:bdr w:val="none" w:sz="0" w:space="0" w:color="auto" w:frame="1"/>
          <w:shd w:val="clear" w:color="auto" w:fill="FFFFFF"/>
        </w:rPr>
        <w:t>procedure books</w:t>
      </w:r>
      <w:r>
        <w:rPr>
          <w:rFonts w:cs="Arial"/>
          <w:color w:val="000000"/>
          <w:bdr w:val="none" w:sz="0" w:space="0" w:color="auto" w:frame="1"/>
          <w:shd w:val="clear" w:color="auto" w:fill="FFFFFF"/>
        </w:rPr>
        <w:t xml:space="preserve"> or the </w:t>
      </w:r>
      <w:r>
        <w:rPr>
          <w:rFonts w:cs="Arial"/>
          <w:b/>
          <w:bCs/>
          <w:color w:val="000000"/>
          <w:bdr w:val="none" w:sz="0" w:space="0" w:color="auto" w:frame="1"/>
          <w:shd w:val="clear" w:color="auto" w:fill="FFFFFF"/>
        </w:rPr>
        <w:t>indexes to the procedure books</w:t>
      </w:r>
      <w:r>
        <w:rPr>
          <w:rFonts w:cs="Arial"/>
          <w:color w:val="000000"/>
          <w:bdr w:val="none" w:sz="0" w:space="0" w:color="auto" w:frame="1"/>
          <w:shd w:val="clear" w:color="auto" w:fill="FFFFFF"/>
        </w:rPr>
        <w:t>.  They provide basic information about each case and the numbers you need to find for records during and after the hearings.  See below for information about these records.</w:t>
      </w:r>
    </w:p>
    <w:p w14:paraId="34A89587" w14:textId="77777777" w:rsidR="00904007" w:rsidRDefault="00904007" w:rsidP="00904007">
      <w:pPr>
        <w:rPr>
          <w:rFonts w:cs="Arial"/>
          <w:color w:val="000000"/>
          <w:bdr w:val="none" w:sz="0" w:space="0" w:color="auto" w:frame="1"/>
          <w:shd w:val="clear" w:color="auto" w:fill="FFFFFF"/>
        </w:rPr>
      </w:pPr>
    </w:p>
    <w:p w14:paraId="427D1EF4" w14:textId="77777777" w:rsidR="00904007" w:rsidRPr="00053D0D" w:rsidRDefault="00904007" w:rsidP="00904007">
      <w:pPr>
        <w:pStyle w:val="Heading1"/>
        <w:rPr>
          <w:bdr w:val="none" w:sz="0" w:space="0" w:color="auto" w:frame="1"/>
          <w:shd w:val="clear" w:color="auto" w:fill="FFFFFF"/>
        </w:rPr>
      </w:pPr>
      <w:bookmarkStart w:id="10" w:name="_How_to_get"/>
      <w:bookmarkStart w:id="11" w:name="_Toc41476537"/>
      <w:bookmarkStart w:id="12" w:name="_Toc41994336"/>
      <w:bookmarkStart w:id="13" w:name="Procedure"/>
      <w:bookmarkStart w:id="14" w:name="_Toc38875643"/>
      <w:bookmarkEnd w:id="10"/>
      <w:r w:rsidRPr="00053D0D">
        <w:rPr>
          <w:bdr w:val="none" w:sz="0" w:space="0" w:color="auto" w:frame="1"/>
          <w:shd w:val="clear" w:color="auto" w:fill="FFFFFF"/>
        </w:rPr>
        <w:t>The Records</w:t>
      </w:r>
      <w:bookmarkEnd w:id="11"/>
      <w:bookmarkEnd w:id="12"/>
    </w:p>
    <w:p w14:paraId="55195859" w14:textId="77777777" w:rsidR="00904007" w:rsidRDefault="00904007" w:rsidP="00904007"/>
    <w:p w14:paraId="485F22C7" w14:textId="77777777" w:rsidR="00904007" w:rsidRDefault="00904007" w:rsidP="00904007">
      <w:r>
        <w:rPr>
          <w:rFonts w:cs="Arial"/>
          <w:color w:val="000000"/>
          <w:bdr w:val="none" w:sz="0" w:space="0" w:color="auto" w:frame="1"/>
          <w:shd w:val="clear" w:color="auto" w:fill="FFFFFF"/>
        </w:rPr>
        <w:t xml:space="preserve">When the OMB received an application or an appeal, it first made an entry in a </w:t>
      </w:r>
      <w:r w:rsidRPr="00335703">
        <w:rPr>
          <w:rFonts w:cs="Arial"/>
          <w:color w:val="000000"/>
          <w:bdr w:val="none" w:sz="0" w:space="0" w:color="auto" w:frame="1"/>
          <w:shd w:val="clear" w:color="auto" w:fill="FFFFFF"/>
        </w:rPr>
        <w:t>procedure book</w:t>
      </w:r>
      <w:r>
        <w:rPr>
          <w:rFonts w:cs="Arial"/>
          <w:color w:val="000000"/>
          <w:bdr w:val="none" w:sz="0" w:space="0" w:color="auto" w:frame="1"/>
          <w:shd w:val="clear" w:color="auto" w:fill="FFFFFF"/>
        </w:rPr>
        <w:t xml:space="preserve"> and created an </w:t>
      </w:r>
      <w:r>
        <w:rPr>
          <w:rFonts w:cs="Arial"/>
          <w:b/>
          <w:bCs/>
          <w:color w:val="000000"/>
          <w:bdr w:val="none" w:sz="0" w:space="0" w:color="auto" w:frame="1"/>
          <w:shd w:val="clear" w:color="auto" w:fill="FFFFFF"/>
        </w:rPr>
        <w:t>application or appeal file</w:t>
      </w:r>
      <w:r>
        <w:rPr>
          <w:rFonts w:cs="Arial"/>
          <w:color w:val="000000"/>
          <w:bdr w:val="none" w:sz="0" w:space="0" w:color="auto" w:frame="1"/>
          <w:shd w:val="clear" w:color="auto" w:fill="FFFFFF"/>
        </w:rPr>
        <w:t xml:space="preserve">.  After the hearing, the Board issued an </w:t>
      </w:r>
      <w:r>
        <w:rPr>
          <w:rFonts w:cs="Arial"/>
          <w:b/>
          <w:bCs/>
          <w:color w:val="000000"/>
          <w:bdr w:val="none" w:sz="0" w:space="0" w:color="auto" w:frame="1"/>
          <w:shd w:val="clear" w:color="auto" w:fill="FFFFFF"/>
        </w:rPr>
        <w:t>order</w:t>
      </w:r>
      <w:r>
        <w:rPr>
          <w:rFonts w:cs="Arial"/>
          <w:color w:val="000000"/>
          <w:bdr w:val="none" w:sz="0" w:space="0" w:color="auto" w:frame="1"/>
          <w:shd w:val="clear" w:color="auto" w:fill="FFFFFF"/>
        </w:rPr>
        <w:t xml:space="preserve">, which contained the </w:t>
      </w:r>
      <w:r>
        <w:t xml:space="preserve">final disposition of a case.  If the case was important or raised issues that needed to be explained or clarified, the Board could also issue a </w:t>
      </w:r>
      <w:r>
        <w:rPr>
          <w:b/>
          <w:bCs/>
        </w:rPr>
        <w:t>decision</w:t>
      </w:r>
      <w:r>
        <w:t>.</w:t>
      </w:r>
    </w:p>
    <w:p w14:paraId="04C5FAF9" w14:textId="77777777" w:rsidR="00904007" w:rsidRPr="008668B2" w:rsidRDefault="00904007" w:rsidP="00904007"/>
    <w:p w14:paraId="3A39CB4B" w14:textId="24ABEC95" w:rsidR="00904007" w:rsidRPr="00053D0D" w:rsidRDefault="00904007" w:rsidP="00904007">
      <w:pPr>
        <w:pStyle w:val="Heading2"/>
        <w:numPr>
          <w:ilvl w:val="0"/>
          <w:numId w:val="28"/>
        </w:numPr>
        <w:ind w:left="567" w:hanging="567"/>
      </w:pPr>
      <w:bookmarkStart w:id="15" w:name="_Procedure_Books,_1906–1988_2"/>
      <w:bookmarkStart w:id="16" w:name="_Toc41476538"/>
      <w:bookmarkStart w:id="17" w:name="_Toc41994337"/>
      <w:bookmarkEnd w:id="15"/>
      <w:r>
        <w:t>Indexes to Procedure Books, 1906-19</w:t>
      </w:r>
      <w:r w:rsidR="0FAE8E66">
        <w:t>71</w:t>
      </w:r>
      <w:r>
        <w:t xml:space="preserve"> (RG 37-3)</w:t>
      </w:r>
      <w:bookmarkEnd w:id="16"/>
      <w:bookmarkEnd w:id="17"/>
    </w:p>
    <w:p w14:paraId="5638D5DC" w14:textId="77777777" w:rsidR="00904007" w:rsidRPr="00086773" w:rsidRDefault="00904007" w:rsidP="00904007">
      <w:pPr>
        <w:suppressAutoHyphens/>
        <w:rPr>
          <w:rFonts w:cs="Arial"/>
          <w:b/>
          <w:sz w:val="16"/>
        </w:rPr>
      </w:pPr>
    </w:p>
    <w:p w14:paraId="5D713C0D" w14:textId="77777777" w:rsidR="00904007" w:rsidRPr="008E2CC9" w:rsidRDefault="00904007" w:rsidP="00904007">
      <w:r w:rsidRPr="008E2CC9">
        <w:t xml:space="preserve">Indexes to Procedure Books </w:t>
      </w:r>
      <w:r>
        <w:t>contain the c</w:t>
      </w:r>
      <w:r w:rsidRPr="008E2CC9">
        <w:t>ase file number</w:t>
      </w:r>
      <w:r>
        <w:t>.</w:t>
      </w:r>
    </w:p>
    <w:p w14:paraId="5C19A479" w14:textId="77777777" w:rsidR="00904007" w:rsidRDefault="00904007" w:rsidP="00904007"/>
    <w:p w14:paraId="5EC7A96C" w14:textId="30E74012" w:rsidR="00904007" w:rsidRDefault="00904007" w:rsidP="00904007">
      <w:r>
        <w:t xml:space="preserve">For information about the indexes and how to find them, </w:t>
      </w:r>
      <w:hyperlink r:id="rId15">
        <w:r w:rsidRPr="49D81A6B">
          <w:rPr>
            <w:rStyle w:val="Hyperlink"/>
            <w:rFonts w:cs="Arial"/>
          </w:rPr>
          <w:t>click here to view the description for RG 37-3</w:t>
        </w:r>
      </w:hyperlink>
      <w:r>
        <w:t>.  Once you found the entry for the case you are looking for, write down the case file number and see below for information on the procedure books.</w:t>
      </w:r>
    </w:p>
    <w:p w14:paraId="2CBB6A8E" w14:textId="77777777" w:rsidR="00904007" w:rsidRDefault="00904007" w:rsidP="00904007"/>
    <w:p w14:paraId="2CF386A7" w14:textId="77777777" w:rsidR="00904007" w:rsidRPr="00053D0D" w:rsidRDefault="00904007" w:rsidP="00904007">
      <w:pPr>
        <w:pStyle w:val="Heading2"/>
        <w:numPr>
          <w:ilvl w:val="0"/>
          <w:numId w:val="28"/>
        </w:numPr>
      </w:pPr>
      <w:bookmarkStart w:id="18" w:name="_Toc41476539"/>
      <w:bookmarkStart w:id="19" w:name="_Toc41994338"/>
      <w:r w:rsidRPr="00053D0D">
        <w:t>Procedure Books, 1906</w:t>
      </w:r>
      <w:r>
        <w:t>-</w:t>
      </w:r>
      <w:r w:rsidRPr="00053D0D">
        <w:t>198</w:t>
      </w:r>
      <w:bookmarkEnd w:id="13"/>
      <w:r w:rsidRPr="00053D0D">
        <w:t>8</w:t>
      </w:r>
      <w:bookmarkEnd w:id="14"/>
      <w:r w:rsidRPr="00053D0D">
        <w:t xml:space="preserve"> (RG 37-2)</w:t>
      </w:r>
      <w:bookmarkEnd w:id="18"/>
      <w:bookmarkEnd w:id="19"/>
    </w:p>
    <w:p w14:paraId="15818FEF" w14:textId="77777777" w:rsidR="00904007" w:rsidRPr="00086773" w:rsidRDefault="00904007" w:rsidP="00904007">
      <w:pPr>
        <w:suppressAutoHyphens/>
        <w:rPr>
          <w:rFonts w:cs="Arial"/>
          <w:b/>
          <w:sz w:val="16"/>
        </w:rPr>
      </w:pPr>
    </w:p>
    <w:p w14:paraId="267B8071" w14:textId="77777777" w:rsidR="00904007" w:rsidRPr="008E2CC9" w:rsidRDefault="00904007" w:rsidP="00904007">
      <w:r w:rsidRPr="008E2CC9">
        <w:rPr>
          <w:rStyle w:val="Emphasis"/>
          <w:i w:val="0"/>
          <w:iCs w:val="0"/>
        </w:rPr>
        <w:t xml:space="preserve">Procedure Books </w:t>
      </w:r>
      <w:r>
        <w:t>contain</w:t>
      </w:r>
      <w:r w:rsidRPr="008E2CC9">
        <w:t>:</w:t>
      </w:r>
    </w:p>
    <w:p w14:paraId="6AFB46DD" w14:textId="77777777" w:rsidR="00904007" w:rsidRPr="008E2CC9" w:rsidRDefault="00904007" w:rsidP="00904007">
      <w:pPr>
        <w:pStyle w:val="ListParagraph"/>
        <w:numPr>
          <w:ilvl w:val="0"/>
          <w:numId w:val="30"/>
        </w:numPr>
      </w:pPr>
      <w:r w:rsidRPr="008E2CC9">
        <w:t>Case file number</w:t>
      </w:r>
    </w:p>
    <w:p w14:paraId="44DA87FE" w14:textId="77777777" w:rsidR="00904007" w:rsidRPr="008E2CC9" w:rsidRDefault="00904007" w:rsidP="00904007">
      <w:pPr>
        <w:pStyle w:val="ListParagraph"/>
        <w:numPr>
          <w:ilvl w:val="0"/>
          <w:numId w:val="30"/>
        </w:numPr>
      </w:pPr>
      <w:r w:rsidRPr="008E2CC9">
        <w:t>Decision and/or order book and folio number</w:t>
      </w:r>
    </w:p>
    <w:p w14:paraId="0E9FF0EB" w14:textId="77777777" w:rsidR="00904007" w:rsidRPr="008E2CC9" w:rsidRDefault="00904007" w:rsidP="00904007">
      <w:pPr>
        <w:pStyle w:val="ListParagraph"/>
        <w:numPr>
          <w:ilvl w:val="0"/>
          <w:numId w:val="30"/>
        </w:numPr>
      </w:pPr>
      <w:r w:rsidRPr="008E2CC9">
        <w:t>Basic information about the case and its disposition</w:t>
      </w:r>
    </w:p>
    <w:p w14:paraId="28EA3273" w14:textId="77777777" w:rsidR="00904007" w:rsidRPr="00086773" w:rsidRDefault="00904007" w:rsidP="00904007">
      <w:pPr>
        <w:rPr>
          <w:rFonts w:cs="Arial"/>
          <w:sz w:val="22"/>
        </w:rPr>
      </w:pPr>
    </w:p>
    <w:p w14:paraId="3B9E3FC4" w14:textId="652E0FB3" w:rsidR="00904007" w:rsidRDefault="00904007" w:rsidP="00904007">
      <w:pPr>
        <w:rPr>
          <w:rFonts w:cs="Arial"/>
        </w:rPr>
      </w:pPr>
      <w:r w:rsidRPr="49D81A6B">
        <w:rPr>
          <w:rFonts w:cs="Arial"/>
        </w:rPr>
        <w:t xml:space="preserve">For information about the procedure books for 1906-1988 and how to find them, </w:t>
      </w:r>
      <w:hyperlink r:id="rId16">
        <w:r w:rsidRPr="49D81A6B">
          <w:rPr>
            <w:rStyle w:val="Hyperlink"/>
            <w:rFonts w:cs="Arial"/>
          </w:rPr>
          <w:t>click here to view the description for RG 37-2</w:t>
        </w:r>
      </w:hyperlink>
      <w:r w:rsidRPr="49D81A6B">
        <w:rPr>
          <w:rFonts w:cs="Arial"/>
        </w:rPr>
        <w:t xml:space="preserve">.  </w:t>
      </w:r>
    </w:p>
    <w:p w14:paraId="410121D0" w14:textId="77777777" w:rsidR="00904007" w:rsidRDefault="00904007" w:rsidP="00904007">
      <w:pPr>
        <w:rPr>
          <w:rFonts w:cs="Arial"/>
        </w:rPr>
      </w:pPr>
    </w:p>
    <w:p w14:paraId="637AF9B5" w14:textId="77777777" w:rsidR="00904007" w:rsidRDefault="00904007" w:rsidP="00904007">
      <w:r w:rsidRPr="00086773">
        <w:t xml:space="preserve">Once you have </w:t>
      </w:r>
      <w:r>
        <w:t>found the entry for the case you are looking for</w:t>
      </w:r>
      <w:r w:rsidRPr="00F30E74">
        <w:rPr>
          <w:rStyle w:val="Emphasis"/>
        </w:rPr>
        <w:t>,</w:t>
      </w:r>
      <w:r w:rsidRPr="00086773">
        <w:t xml:space="preserve"> </w:t>
      </w:r>
      <w:r>
        <w:t>write down:</w:t>
      </w:r>
    </w:p>
    <w:p w14:paraId="7FCA8A17" w14:textId="77777777" w:rsidR="00904007" w:rsidRDefault="00904007" w:rsidP="00904007">
      <w:pPr>
        <w:pStyle w:val="ListParagraph"/>
        <w:numPr>
          <w:ilvl w:val="0"/>
          <w:numId w:val="32"/>
        </w:numPr>
      </w:pPr>
      <w:r>
        <w:t>Municipality</w:t>
      </w:r>
    </w:p>
    <w:p w14:paraId="18207F6E" w14:textId="77777777" w:rsidR="00904007" w:rsidRDefault="00904007" w:rsidP="00904007">
      <w:pPr>
        <w:pStyle w:val="ListParagraph"/>
        <w:numPr>
          <w:ilvl w:val="0"/>
          <w:numId w:val="32"/>
        </w:numPr>
      </w:pPr>
      <w:r>
        <w:lastRenderedPageBreak/>
        <w:t>Year</w:t>
      </w:r>
    </w:p>
    <w:p w14:paraId="31C5682B" w14:textId="77777777" w:rsidR="00904007" w:rsidRDefault="00904007" w:rsidP="00904007">
      <w:pPr>
        <w:pStyle w:val="ListParagraph"/>
        <w:numPr>
          <w:ilvl w:val="0"/>
          <w:numId w:val="32"/>
        </w:numPr>
      </w:pPr>
      <w:r>
        <w:t>Case file number</w:t>
      </w:r>
    </w:p>
    <w:p w14:paraId="7D39FEDA" w14:textId="77777777" w:rsidR="00904007" w:rsidRDefault="00904007" w:rsidP="00904007">
      <w:pPr>
        <w:pStyle w:val="ListParagraph"/>
        <w:numPr>
          <w:ilvl w:val="0"/>
          <w:numId w:val="32"/>
        </w:numPr>
      </w:pPr>
      <w:r>
        <w:t xml:space="preserve">Decision and/or order book and folio number </w:t>
      </w:r>
    </w:p>
    <w:p w14:paraId="34F2EB1B" w14:textId="77777777" w:rsidR="00904007" w:rsidRDefault="00904007" w:rsidP="00904007"/>
    <w:p w14:paraId="663232AA" w14:textId="77777777" w:rsidR="00904007" w:rsidRPr="005911F0" w:rsidRDefault="00904007" w:rsidP="00904007">
      <w:r>
        <w:t xml:space="preserve">See below for information on finding the application or appeal file, the </w:t>
      </w:r>
      <w:proofErr w:type="gramStart"/>
      <w:r>
        <w:t>order</w:t>
      </w:r>
      <w:proofErr w:type="gramEnd"/>
      <w:r>
        <w:t xml:space="preserve"> or the decision.</w:t>
      </w:r>
    </w:p>
    <w:p w14:paraId="2ECE8504" w14:textId="77777777" w:rsidR="00904007" w:rsidRDefault="00904007" w:rsidP="00904007">
      <w:pPr>
        <w:rPr>
          <w:rFonts w:cs="Arial"/>
        </w:rPr>
      </w:pPr>
    </w:p>
    <w:p w14:paraId="43D1BB73" w14:textId="77777777" w:rsidR="00904007" w:rsidRDefault="00904007" w:rsidP="00904007">
      <w:r>
        <w:rPr>
          <w:rFonts w:cs="Arial"/>
        </w:rPr>
        <w:t xml:space="preserve">The Land Planning Appeal Tribunal has the procedure books for 1989-1993.  Contact them to get the file number and the </w:t>
      </w:r>
      <w:r>
        <w:t xml:space="preserve">decision and/or order book and folio number.  Contact information can be found at the beginning of this guide in </w:t>
      </w:r>
      <w:r>
        <w:rPr>
          <w:b/>
        </w:rPr>
        <w:t>Where do I find these records?</w:t>
      </w:r>
      <w:r>
        <w:t xml:space="preserve">  Then, see below for information on finding the application or appeal file, the </w:t>
      </w:r>
      <w:proofErr w:type="gramStart"/>
      <w:r>
        <w:t>order</w:t>
      </w:r>
      <w:proofErr w:type="gramEnd"/>
      <w:r>
        <w:t xml:space="preserve"> or the decision.</w:t>
      </w:r>
    </w:p>
    <w:p w14:paraId="6011122D" w14:textId="77777777" w:rsidR="00904007" w:rsidRDefault="00904007" w:rsidP="00904007">
      <w:pPr>
        <w:suppressAutoHyphens/>
        <w:rPr>
          <w:rFonts w:cs="Arial"/>
        </w:rPr>
      </w:pPr>
    </w:p>
    <w:p w14:paraId="09F33BAA" w14:textId="77777777" w:rsidR="00904007" w:rsidRPr="00053D0D" w:rsidRDefault="00904007" w:rsidP="00904007">
      <w:pPr>
        <w:pStyle w:val="Heading2"/>
        <w:numPr>
          <w:ilvl w:val="0"/>
          <w:numId w:val="28"/>
        </w:numPr>
      </w:pPr>
      <w:bookmarkStart w:id="20" w:name="Case"/>
      <w:bookmarkStart w:id="21" w:name="_Toc38875644"/>
      <w:bookmarkStart w:id="22" w:name="_Toc41476540"/>
      <w:bookmarkStart w:id="23" w:name="_Toc41994339"/>
      <w:r w:rsidRPr="00053D0D">
        <w:t>Application and Appeal Files</w:t>
      </w:r>
      <w:bookmarkEnd w:id="20"/>
      <w:r w:rsidRPr="00053D0D">
        <w:t>, 1925-199</w:t>
      </w:r>
      <w:bookmarkEnd w:id="21"/>
      <w:r w:rsidRPr="00053D0D">
        <w:t>3 (RG 37-6)</w:t>
      </w:r>
      <w:bookmarkEnd w:id="22"/>
      <w:bookmarkEnd w:id="23"/>
    </w:p>
    <w:p w14:paraId="5344B123" w14:textId="77777777" w:rsidR="00904007" w:rsidRPr="00086773" w:rsidRDefault="00904007" w:rsidP="00904007"/>
    <w:p w14:paraId="0D4C7764" w14:textId="77777777" w:rsidR="00904007" w:rsidRDefault="00904007" w:rsidP="00904007">
      <w:r w:rsidRPr="00701A46">
        <w:rPr>
          <w:iCs/>
        </w:rPr>
        <w:t xml:space="preserve">Application and </w:t>
      </w:r>
      <w:r>
        <w:rPr>
          <w:iCs/>
        </w:rPr>
        <w:t>a</w:t>
      </w:r>
      <w:r w:rsidRPr="00701A46">
        <w:rPr>
          <w:iCs/>
        </w:rPr>
        <w:t>ppeal</w:t>
      </w:r>
      <w:r>
        <w:rPr>
          <w:iCs/>
        </w:rPr>
        <w:t xml:space="preserve"> f</w:t>
      </w:r>
      <w:r w:rsidRPr="00701A46">
        <w:rPr>
          <w:iCs/>
        </w:rPr>
        <w:t>iles</w:t>
      </w:r>
      <w:r w:rsidRPr="00086773">
        <w:t xml:space="preserve"> contain</w:t>
      </w:r>
      <w:r>
        <w:t>:</w:t>
      </w:r>
    </w:p>
    <w:p w14:paraId="498CEB7A" w14:textId="77777777" w:rsidR="00904007" w:rsidRDefault="00904007" w:rsidP="00904007">
      <w:pPr>
        <w:pStyle w:val="ListParagraph"/>
        <w:numPr>
          <w:ilvl w:val="0"/>
          <w:numId w:val="33"/>
        </w:numPr>
      </w:pPr>
      <w:r>
        <w:t>A</w:t>
      </w:r>
      <w:r w:rsidRPr="00086773">
        <w:t>pplication and supporting documents</w:t>
      </w:r>
    </w:p>
    <w:p w14:paraId="3E329158" w14:textId="77777777" w:rsidR="00904007" w:rsidRDefault="00904007" w:rsidP="00904007">
      <w:pPr>
        <w:pStyle w:val="ListParagraph"/>
        <w:numPr>
          <w:ilvl w:val="0"/>
          <w:numId w:val="33"/>
        </w:numPr>
      </w:pPr>
      <w:r>
        <w:t>R</w:t>
      </w:r>
      <w:r w:rsidRPr="00086773">
        <w:t>esponses and objections from interested parties</w:t>
      </w:r>
    </w:p>
    <w:p w14:paraId="34FEB7A2" w14:textId="77777777" w:rsidR="00904007" w:rsidRDefault="00904007" w:rsidP="00904007">
      <w:pPr>
        <w:pStyle w:val="ListParagraph"/>
        <w:numPr>
          <w:ilvl w:val="0"/>
          <w:numId w:val="33"/>
        </w:numPr>
      </w:pPr>
      <w:r>
        <w:t>M</w:t>
      </w:r>
      <w:r w:rsidRPr="00086773">
        <w:t>aterial related to the scheduling of hearings</w:t>
      </w:r>
    </w:p>
    <w:p w14:paraId="2AD79373" w14:textId="77777777" w:rsidR="00904007" w:rsidRDefault="00904007" w:rsidP="00904007"/>
    <w:p w14:paraId="2B407533" w14:textId="77777777" w:rsidR="00904007" w:rsidRDefault="00904007" w:rsidP="00904007">
      <w:r>
        <w:t>Application and Appeal</w:t>
      </w:r>
      <w:r w:rsidRPr="00086773">
        <w:t xml:space="preserve"> files </w:t>
      </w:r>
      <w:r>
        <w:t>usually</w:t>
      </w:r>
      <w:r w:rsidRPr="00086773">
        <w:t xml:space="preserve"> include </w:t>
      </w:r>
      <w:r>
        <w:t>copies</w:t>
      </w:r>
      <w:r w:rsidRPr="00086773">
        <w:t xml:space="preserve"> of any </w:t>
      </w:r>
      <w:r>
        <w:t>o</w:t>
      </w:r>
      <w:r w:rsidRPr="00086773">
        <w:t xml:space="preserve">rders and </w:t>
      </w:r>
      <w:r>
        <w:t>d</w:t>
      </w:r>
      <w:r w:rsidRPr="00086773">
        <w:t>ecisions.</w:t>
      </w:r>
      <w:r>
        <w:t xml:space="preserve">  These include a list of the exhibits submitted but the exhibits themselves may not be in the file.</w:t>
      </w:r>
    </w:p>
    <w:p w14:paraId="62DCF7DF" w14:textId="77777777" w:rsidR="00904007" w:rsidRDefault="00904007" w:rsidP="00904007"/>
    <w:p w14:paraId="521E17C1" w14:textId="671ECFF1" w:rsidR="00904007" w:rsidRPr="00EC641E" w:rsidRDefault="00904007" w:rsidP="00904007">
      <w:pPr>
        <w:rPr>
          <w:rFonts w:cs="Arial"/>
        </w:rPr>
      </w:pPr>
      <w:r>
        <w:t xml:space="preserve">The Archives has the files for 1925-1949 (except for capital expenditures and municipal finance files) and all files for 1950-1993.  For information about these records and how to find them, </w:t>
      </w:r>
      <w:hyperlink r:id="rId17">
        <w:r w:rsidRPr="49D81A6B">
          <w:rPr>
            <w:rStyle w:val="Hyperlink"/>
          </w:rPr>
          <w:t>click here to view the description for RG 37-6</w:t>
        </w:r>
      </w:hyperlink>
      <w:r>
        <w:t>.</w:t>
      </w:r>
    </w:p>
    <w:p w14:paraId="6782169C" w14:textId="77777777" w:rsidR="00904007" w:rsidRDefault="00904007" w:rsidP="00904007"/>
    <w:p w14:paraId="04AA542A" w14:textId="3171B6DE" w:rsidR="00904007" w:rsidRDefault="00904007" w:rsidP="00904007">
      <w:r>
        <w:t>The Archives has records pertaining to the approval of telephone service applications to the Ontario Telephone Authority for 19</w:t>
      </w:r>
      <w:r w:rsidR="3CA51673">
        <w:t>1</w:t>
      </w:r>
      <w:r>
        <w:t>5-19</w:t>
      </w:r>
      <w:r w:rsidR="5109A934">
        <w:t>83</w:t>
      </w:r>
      <w:r>
        <w:t xml:space="preserve">.  </w:t>
      </w:r>
      <w:hyperlink r:id="rId18">
        <w:r w:rsidRPr="68515FBD">
          <w:rPr>
            <w:rStyle w:val="Hyperlink"/>
            <w:rFonts w:cs="Arial"/>
          </w:rPr>
          <w:t>Click here to view the description for RG 14-42 Telephone Act approval order files</w:t>
        </w:r>
      </w:hyperlink>
      <w:r>
        <w:t>.</w:t>
      </w:r>
    </w:p>
    <w:p w14:paraId="156B7B8B" w14:textId="77777777" w:rsidR="00904007" w:rsidRDefault="00904007" w:rsidP="00904007"/>
    <w:p w14:paraId="576F4462" w14:textId="77777777" w:rsidR="00904007" w:rsidRDefault="00904007" w:rsidP="00904007">
      <w:r>
        <w:t xml:space="preserve">*Please note that the OMB destroyed all application and appeal files from 1906-1925, and all files relating to capital expenditures and municipal finance for 1925-1949.  </w:t>
      </w:r>
    </w:p>
    <w:p w14:paraId="629F48FA" w14:textId="77777777" w:rsidR="00904007" w:rsidRPr="00086773" w:rsidRDefault="00904007" w:rsidP="00904007">
      <w:pPr>
        <w:suppressAutoHyphens/>
        <w:rPr>
          <w:rFonts w:cs="Arial"/>
        </w:rPr>
      </w:pPr>
    </w:p>
    <w:p w14:paraId="13BF95CF" w14:textId="77777777" w:rsidR="00904007" w:rsidRPr="00053D0D" w:rsidRDefault="00904007" w:rsidP="00904007">
      <w:pPr>
        <w:pStyle w:val="Heading2"/>
        <w:numPr>
          <w:ilvl w:val="0"/>
          <w:numId w:val="28"/>
        </w:numPr>
      </w:pPr>
      <w:bookmarkStart w:id="24" w:name="Order"/>
      <w:bookmarkStart w:id="25" w:name="_Toc38875645"/>
      <w:bookmarkStart w:id="26" w:name="_Toc41476541"/>
      <w:bookmarkStart w:id="27" w:name="_Toc41994340"/>
      <w:r w:rsidRPr="00053D0D">
        <w:t>Order Books</w:t>
      </w:r>
      <w:bookmarkEnd w:id="24"/>
      <w:r w:rsidRPr="00053D0D">
        <w:t>, 1906-1993</w:t>
      </w:r>
      <w:bookmarkEnd w:id="25"/>
      <w:r w:rsidRPr="00053D0D">
        <w:t xml:space="preserve"> (RG 37-4)</w:t>
      </w:r>
      <w:bookmarkEnd w:id="26"/>
      <w:bookmarkEnd w:id="27"/>
    </w:p>
    <w:p w14:paraId="37E2EAC2" w14:textId="77777777" w:rsidR="00904007" w:rsidRPr="00086773" w:rsidRDefault="00904007" w:rsidP="00904007">
      <w:pPr>
        <w:suppressAutoHyphens/>
        <w:rPr>
          <w:rFonts w:cs="Arial"/>
          <w:sz w:val="16"/>
        </w:rPr>
      </w:pPr>
    </w:p>
    <w:p w14:paraId="1754F609" w14:textId="2E7E37A3" w:rsidR="00904007" w:rsidRDefault="00904007" w:rsidP="00904007">
      <w:r>
        <w:t xml:space="preserve">Orders are the key legal documents on the disposition of a case.  The orders are arranged into order books. For information about these records and how to find them, </w:t>
      </w:r>
      <w:hyperlink r:id="rId19">
        <w:r w:rsidRPr="49D81A6B">
          <w:rPr>
            <w:rStyle w:val="Hyperlink"/>
            <w:rFonts w:cs="Arial"/>
          </w:rPr>
          <w:t>click here to view the description for RG 37-4</w:t>
        </w:r>
      </w:hyperlink>
      <w:r>
        <w:t xml:space="preserve">. </w:t>
      </w:r>
    </w:p>
    <w:p w14:paraId="316F7DC7" w14:textId="77777777" w:rsidR="00904007" w:rsidRPr="00086773" w:rsidRDefault="00904007" w:rsidP="00904007">
      <w:pPr>
        <w:suppressAutoHyphens/>
        <w:rPr>
          <w:rFonts w:cs="Arial"/>
        </w:rPr>
      </w:pPr>
    </w:p>
    <w:p w14:paraId="1D391236" w14:textId="77777777" w:rsidR="00904007" w:rsidRPr="001C44B3" w:rsidRDefault="00904007" w:rsidP="00904007">
      <w:pPr>
        <w:pStyle w:val="Heading2"/>
        <w:numPr>
          <w:ilvl w:val="0"/>
          <w:numId w:val="28"/>
        </w:numPr>
        <w:rPr>
          <w:sz w:val="32"/>
        </w:rPr>
      </w:pPr>
      <w:bookmarkStart w:id="28" w:name="Decision"/>
      <w:bookmarkStart w:id="29" w:name="_Toc38875646"/>
      <w:bookmarkStart w:id="30" w:name="_Toc41476542"/>
      <w:bookmarkStart w:id="31" w:name="_Toc41994341"/>
      <w:r w:rsidRPr="00053D0D">
        <w:t>Decision Books</w:t>
      </w:r>
      <w:bookmarkEnd w:id="28"/>
      <w:r w:rsidRPr="00053D0D">
        <w:t>, 1957-1984, 1987-1988, 1990-1993</w:t>
      </w:r>
      <w:bookmarkEnd w:id="29"/>
      <w:r w:rsidRPr="00053D0D">
        <w:t xml:space="preserve"> (RG 37-5)</w:t>
      </w:r>
      <w:bookmarkEnd w:id="30"/>
      <w:bookmarkEnd w:id="31"/>
    </w:p>
    <w:p w14:paraId="317C7011" w14:textId="77777777" w:rsidR="00904007" w:rsidRPr="00086773" w:rsidRDefault="00904007" w:rsidP="00904007">
      <w:pPr>
        <w:suppressAutoHyphens/>
        <w:rPr>
          <w:rFonts w:cs="Arial"/>
          <w:sz w:val="16"/>
        </w:rPr>
      </w:pPr>
    </w:p>
    <w:p w14:paraId="0DE41CD6" w14:textId="77777777" w:rsidR="00904007" w:rsidRDefault="00904007" w:rsidP="00904007">
      <w:r>
        <w:t xml:space="preserve">The OMB issued a decision if </w:t>
      </w:r>
      <w:r w:rsidRPr="00086773">
        <w:t xml:space="preserve">there were significant issues in dispute or </w:t>
      </w:r>
      <w:r>
        <w:t xml:space="preserve">when there was </w:t>
      </w:r>
      <w:r w:rsidRPr="00086773">
        <w:t xml:space="preserve">disagreement </w:t>
      </w:r>
      <w:r>
        <w:t>about</w:t>
      </w:r>
      <w:r w:rsidRPr="00086773">
        <w:t xml:space="preserve"> the evidence submitted to the hearing</w:t>
      </w:r>
      <w:r>
        <w:t>.  The decisions are usually written while some were oral decisions.</w:t>
      </w:r>
    </w:p>
    <w:p w14:paraId="0332FD5C" w14:textId="77777777" w:rsidR="00904007" w:rsidRDefault="00904007" w:rsidP="00904007"/>
    <w:p w14:paraId="562E6E10" w14:textId="77777777" w:rsidR="00904007" w:rsidRDefault="00904007" w:rsidP="00904007">
      <w:r>
        <w:lastRenderedPageBreak/>
        <w:t>Until 1957, decisions are found in the application or appeal file, and sometimes attached to the order.  The OMB started filing decisions in decision books in 1957, and in separate oral decisions books in 1984</w:t>
      </w:r>
      <w:r>
        <w:rPr>
          <w:iCs/>
        </w:rPr>
        <w:t>.</w:t>
      </w:r>
    </w:p>
    <w:p w14:paraId="4E414C22" w14:textId="77777777" w:rsidR="00904007" w:rsidRDefault="00904007" w:rsidP="00904007"/>
    <w:p w14:paraId="3A12898C" w14:textId="77777777" w:rsidR="00904007" w:rsidRDefault="00904007" w:rsidP="00904007">
      <w:r>
        <w:t>*Please note that we do not have the decision books for 1985, 1986, 1989 and after 1993.  If the application or appeal file does not contain a copy, contact the Land Planning Appeal Tribunal with the name of the municipality, the year, and the decision book and folio number.  You can find the Tribunal’s contact information at the beginning of this guide</w:t>
      </w:r>
      <w:r w:rsidRPr="00FE0E6E">
        <w:t xml:space="preserve"> </w:t>
      </w:r>
      <w:r>
        <w:t xml:space="preserve">in </w:t>
      </w:r>
      <w:r>
        <w:rPr>
          <w:b/>
        </w:rPr>
        <w:t>Where do I find these records?</w:t>
      </w:r>
    </w:p>
    <w:p w14:paraId="7433877D" w14:textId="77777777" w:rsidR="00904007" w:rsidRPr="00086773" w:rsidRDefault="00904007" w:rsidP="00904007"/>
    <w:p w14:paraId="77E1B91F" w14:textId="3D494EF8" w:rsidR="00904007" w:rsidRDefault="00904007" w:rsidP="00904007">
      <w:r>
        <w:t xml:space="preserve">For information about the decision books at the Archives and how to find them, </w:t>
      </w:r>
      <w:hyperlink r:id="rId20">
        <w:r w:rsidRPr="49D81A6B">
          <w:rPr>
            <w:rStyle w:val="Hyperlink"/>
            <w:rFonts w:cs="Arial"/>
          </w:rPr>
          <w:t>click here to view the description for RG 37-5</w:t>
        </w:r>
      </w:hyperlink>
      <w:r>
        <w:t xml:space="preserve"> .</w:t>
      </w:r>
    </w:p>
    <w:p w14:paraId="2987DE10" w14:textId="77777777" w:rsidR="00904007" w:rsidRPr="00086773" w:rsidRDefault="00904007" w:rsidP="00904007">
      <w:pPr>
        <w:suppressAutoHyphens/>
        <w:rPr>
          <w:rFonts w:cs="Arial"/>
          <w:b/>
          <w:sz w:val="22"/>
          <w:szCs w:val="22"/>
        </w:rPr>
      </w:pPr>
    </w:p>
    <w:p w14:paraId="5C5ED2C5" w14:textId="77777777" w:rsidR="00904007" w:rsidRPr="00053D0D" w:rsidRDefault="00904007" w:rsidP="00904007">
      <w:pPr>
        <w:pStyle w:val="Heading2"/>
        <w:numPr>
          <w:ilvl w:val="0"/>
          <w:numId w:val="28"/>
        </w:numPr>
      </w:pPr>
      <w:bookmarkStart w:id="32" w:name="_Toc38875647"/>
      <w:bookmarkStart w:id="33" w:name="_Toc41476543"/>
      <w:bookmarkStart w:id="34" w:name="_Toc41994342"/>
      <w:r w:rsidRPr="00053D0D">
        <w:t>Published Decisions</w:t>
      </w:r>
      <w:bookmarkEnd w:id="32"/>
      <w:bookmarkEnd w:id="33"/>
      <w:bookmarkEnd w:id="34"/>
    </w:p>
    <w:p w14:paraId="3CC8A9EE" w14:textId="77777777" w:rsidR="00904007" w:rsidRPr="00086773" w:rsidRDefault="00904007" w:rsidP="00904007">
      <w:pPr>
        <w:suppressAutoHyphens/>
        <w:rPr>
          <w:rFonts w:cs="Arial"/>
          <w:sz w:val="16"/>
        </w:rPr>
      </w:pPr>
    </w:p>
    <w:p w14:paraId="792BEB8B" w14:textId="77777777" w:rsidR="00904007" w:rsidRDefault="00904007" w:rsidP="00904007">
      <w:r>
        <w:t xml:space="preserve">The OMB published some of its major decisions.  They are available at the Archives and some libraries.  </w:t>
      </w:r>
    </w:p>
    <w:p w14:paraId="24F83CC4" w14:textId="77777777" w:rsidR="00904007" w:rsidRDefault="00904007" w:rsidP="00904007"/>
    <w:p w14:paraId="623FFC0D" w14:textId="5A17A8E1" w:rsidR="00904007" w:rsidRDefault="00904007" w:rsidP="00904007">
      <w:r>
        <w:t xml:space="preserve">For information about published decisions, </w:t>
      </w:r>
      <w:hyperlink r:id="rId21">
        <w:r w:rsidRPr="49D81A6B">
          <w:rPr>
            <w:rStyle w:val="Hyperlink"/>
            <w:rFonts w:cs="Arial"/>
          </w:rPr>
          <w:t>click here to view the description for RG 37-5</w:t>
        </w:r>
      </w:hyperlink>
      <w:r>
        <w:t xml:space="preserve">.  For information on how to find the published decisions at the Archives, </w:t>
      </w:r>
      <w:hyperlink r:id="rId22">
        <w:r w:rsidRPr="49D81A6B">
          <w:rPr>
            <w:rStyle w:val="Hyperlink"/>
          </w:rPr>
          <w:t xml:space="preserve">click here to search </w:t>
        </w:r>
        <w:r w:rsidR="5C6F14C5" w:rsidRPr="49D81A6B">
          <w:rPr>
            <w:rStyle w:val="Hyperlink"/>
          </w:rPr>
          <w:t>Library Holdings</w:t>
        </w:r>
      </w:hyperlink>
      <w:r>
        <w:t>.  To find this database on the Archives’ website, click on “Access Our Collection”.</w:t>
      </w:r>
    </w:p>
    <w:p w14:paraId="4BB55830" w14:textId="77777777" w:rsidR="00904007" w:rsidRDefault="00904007" w:rsidP="00904007">
      <w:pPr>
        <w:suppressAutoHyphens/>
        <w:rPr>
          <w:rFonts w:cs="Arial"/>
          <w:sz w:val="22"/>
        </w:rPr>
      </w:pPr>
    </w:p>
    <w:p w14:paraId="0704FEA3" w14:textId="77777777" w:rsidR="00904007" w:rsidRPr="00053D0D" w:rsidRDefault="00904007" w:rsidP="00904007">
      <w:pPr>
        <w:pStyle w:val="Heading1"/>
        <w:rPr>
          <w:rFonts w:cs="Arial"/>
          <w:sz w:val="28"/>
        </w:rPr>
      </w:pPr>
      <w:bookmarkStart w:id="35" w:name="_Toc41476544"/>
      <w:bookmarkStart w:id="36" w:name="_Toc41994343"/>
      <w:r w:rsidRPr="00053D0D">
        <w:t>Are there related records?</w:t>
      </w:r>
      <w:bookmarkEnd w:id="35"/>
      <w:bookmarkEnd w:id="36"/>
    </w:p>
    <w:p w14:paraId="65A9547B" w14:textId="77777777" w:rsidR="00904007" w:rsidRPr="00086773" w:rsidRDefault="00904007" w:rsidP="00904007">
      <w:pPr>
        <w:suppressAutoHyphens/>
        <w:rPr>
          <w:rFonts w:cs="Arial"/>
          <w:sz w:val="16"/>
        </w:rPr>
      </w:pPr>
    </w:p>
    <w:p w14:paraId="2C1AE566" w14:textId="77777777" w:rsidR="00904007" w:rsidRDefault="00904007" w:rsidP="00904007">
      <w:pPr>
        <w:suppressAutoHyphens/>
      </w:pPr>
      <w:r>
        <w:t xml:space="preserve">Municipal records may contain bylaws approved by or appealed to the OMB.  They may also include information about the hearings.  For information about municipal records at the Archives, </w:t>
      </w:r>
      <w:hyperlink r:id="rId23" w:history="1">
        <w:r w:rsidRPr="00E621D3">
          <w:rPr>
            <w:rStyle w:val="Hyperlink"/>
          </w:rPr>
          <w:t>click here to view Research Guide 208, Finding Municipal Records</w:t>
        </w:r>
      </w:hyperlink>
      <w:r>
        <w:t>. On our website, you will find the “Research Guides and Tools” page under “Access Our Collection”.</w:t>
      </w:r>
    </w:p>
    <w:p w14:paraId="1EDF576B" w14:textId="77777777" w:rsidR="00904007" w:rsidRPr="002E6D9E" w:rsidRDefault="00904007" w:rsidP="00904007">
      <w:pPr>
        <w:suppressAutoHyphens/>
      </w:pPr>
    </w:p>
    <w:p w14:paraId="7841AB77" w14:textId="77777777" w:rsidR="00A24EBA" w:rsidRDefault="00A24EBA">
      <w:pPr>
        <w:rPr>
          <w:b/>
          <w:bCs/>
          <w:sz w:val="32"/>
          <w:bdr w:val="none" w:sz="0" w:space="0" w:color="auto" w:frame="1"/>
          <w:shd w:val="clear" w:color="auto" w:fill="FFFFFF"/>
        </w:rPr>
      </w:pPr>
      <w:bookmarkStart w:id="37" w:name="_Toc41476545"/>
      <w:bookmarkStart w:id="38" w:name="_Toc41994344"/>
      <w:r>
        <w:rPr>
          <w:bdr w:val="none" w:sz="0" w:space="0" w:color="auto" w:frame="1"/>
          <w:shd w:val="clear" w:color="auto" w:fill="FFFFFF"/>
        </w:rPr>
        <w:br w:type="page"/>
      </w:r>
    </w:p>
    <w:p w14:paraId="792963C8" w14:textId="686B5250" w:rsidR="00904007" w:rsidRPr="00053D0D" w:rsidRDefault="00904007" w:rsidP="00904007">
      <w:pPr>
        <w:pStyle w:val="Heading1"/>
        <w:rPr>
          <w:bdr w:val="none" w:sz="0" w:space="0" w:color="auto" w:frame="1"/>
          <w:shd w:val="clear" w:color="auto" w:fill="FFFFFF"/>
        </w:rPr>
      </w:pPr>
      <w:r w:rsidRPr="00053D0D">
        <w:rPr>
          <w:bdr w:val="none" w:sz="0" w:space="0" w:color="auto" w:frame="1"/>
          <w:shd w:val="clear" w:color="auto" w:fill="FFFFFF"/>
        </w:rPr>
        <w:lastRenderedPageBreak/>
        <w:t>How do I get to the online descriptions?</w:t>
      </w:r>
      <w:bookmarkEnd w:id="37"/>
      <w:bookmarkEnd w:id="38"/>
    </w:p>
    <w:p w14:paraId="43E5ED89" w14:textId="77777777" w:rsidR="00904007" w:rsidRDefault="00904007" w:rsidP="00904007">
      <w:pPr>
        <w:rPr>
          <w:rFonts w:cs="Arial"/>
          <w:color w:val="000000"/>
          <w:bdr w:val="none" w:sz="0" w:space="0" w:color="auto" w:frame="1"/>
          <w:shd w:val="clear" w:color="auto" w:fill="FFFFFF"/>
        </w:rPr>
      </w:pPr>
    </w:p>
    <w:p w14:paraId="74E912B8" w14:textId="02BDEA2B" w:rsidR="00A262D1" w:rsidRPr="00A262D1" w:rsidRDefault="38EF4E11" w:rsidP="68515FBD">
      <w:pPr>
        <w:numPr>
          <w:ilvl w:val="0"/>
          <w:numId w:val="34"/>
        </w:numPr>
        <w:tabs>
          <w:tab w:val="num" w:pos="426"/>
        </w:tabs>
        <w:textAlignment w:val="baseline"/>
        <w:rPr>
          <w:rFonts w:eastAsia="Arial" w:cs="Arial"/>
          <w:color w:val="000000" w:themeColor="text1"/>
          <w:lang w:val="en-US"/>
        </w:rPr>
      </w:pPr>
      <w:r w:rsidRPr="68515FBD">
        <w:rPr>
          <w:rFonts w:eastAsia="Arial" w:cs="Arial"/>
          <w:color w:val="000000" w:themeColor="text1"/>
          <w:lang w:val="en-US"/>
        </w:rPr>
        <w:t>On our website’s main page, click on “Access Our Collections”, and click on “Archives and Information Management System”, as shown in the image below:</w:t>
      </w:r>
    </w:p>
    <w:p w14:paraId="6F4F47EB" w14:textId="60550FC5" w:rsidR="00A262D1" w:rsidRPr="00A262D1" w:rsidRDefault="0C75C7C8" w:rsidP="68515FBD">
      <w:pPr>
        <w:ind w:left="360"/>
        <w:jc w:val="center"/>
        <w:textAlignment w:val="baseline"/>
      </w:pPr>
      <w:r>
        <w:rPr>
          <w:noProof/>
        </w:rPr>
        <w:drawing>
          <wp:inline distT="0" distB="0" distL="0" distR="0" wp14:anchorId="3A56A890" wp14:editId="49A950D7">
            <wp:extent cx="4572000" cy="2066925"/>
            <wp:effectExtent l="0" t="0" r="0" b="0"/>
            <wp:docPr id="1096940437" name="Picture 1096940437" descr=" A screenshot of AIMS web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940437" name="Picture 1096940437" descr=" A screenshot of AIMS web page"/>
                    <pic:cNvPicPr/>
                  </pic:nvPicPr>
                  <pic:blipFill>
                    <a:blip r:embed="rId24">
                      <a:extLst>
                        <a:ext uri="{28A0092B-C50C-407E-A947-70E740481C1C}">
                          <a14:useLocalDpi xmlns:a14="http://schemas.microsoft.com/office/drawing/2010/main" val="0"/>
                        </a:ext>
                      </a:extLst>
                    </a:blip>
                    <a:stretch>
                      <a:fillRect/>
                    </a:stretch>
                  </pic:blipFill>
                  <pic:spPr>
                    <a:xfrm>
                      <a:off x="0" y="0"/>
                      <a:ext cx="4572000" cy="2066925"/>
                    </a:xfrm>
                    <a:prstGeom prst="rect">
                      <a:avLst/>
                    </a:prstGeom>
                  </pic:spPr>
                </pic:pic>
              </a:graphicData>
            </a:graphic>
          </wp:inline>
        </w:drawing>
      </w:r>
    </w:p>
    <w:p w14:paraId="4F86EBCB" w14:textId="77777777" w:rsidR="00A262D1" w:rsidRPr="00A262D1" w:rsidRDefault="00A262D1" w:rsidP="00A262D1">
      <w:pPr>
        <w:ind w:left="420"/>
        <w:textAlignment w:val="baseline"/>
        <w:rPr>
          <w:rFonts w:cs="Arial"/>
          <w:lang w:val="en-US" w:eastAsia="fr-CA"/>
        </w:rPr>
      </w:pPr>
      <w:r w:rsidRPr="68515FBD">
        <w:rPr>
          <w:rFonts w:cs="Arial"/>
          <w:lang w:val="en-US" w:eastAsia="fr-CA"/>
        </w:rPr>
        <w:t> </w:t>
      </w:r>
      <w:r w:rsidRPr="68515FBD">
        <w:rPr>
          <w:rFonts w:cs="Arial"/>
          <w:lang w:val="fr-CA" w:eastAsia="fr-CA"/>
        </w:rPr>
        <w:t>  </w:t>
      </w:r>
    </w:p>
    <w:p w14:paraId="062682B4" w14:textId="1B583BF3" w:rsidR="00A262D1" w:rsidRPr="00A262D1" w:rsidRDefault="6CFF79D4" w:rsidP="68515FBD">
      <w:pPr>
        <w:numPr>
          <w:ilvl w:val="0"/>
          <w:numId w:val="35"/>
        </w:numPr>
        <w:tabs>
          <w:tab w:val="num" w:pos="426"/>
        </w:tabs>
        <w:textAlignment w:val="baseline"/>
        <w:rPr>
          <w:rFonts w:eastAsia="Arial" w:cs="Arial"/>
          <w:lang w:val="en-US"/>
        </w:rPr>
      </w:pPr>
      <w:r w:rsidRPr="68515FBD">
        <w:rPr>
          <w:rFonts w:eastAsia="Arial" w:cs="Arial"/>
          <w:color w:val="000000" w:themeColor="text1"/>
          <w:lang w:val="en-US"/>
        </w:rPr>
        <w:t>In the Archives and Information Management System (AIMS), click on “Archives repository (only)” button:</w:t>
      </w:r>
    </w:p>
    <w:p w14:paraId="4ACE3A67" w14:textId="4A6C8627" w:rsidR="00A262D1" w:rsidRPr="00A262D1" w:rsidRDefault="68290A50" w:rsidP="68515FBD">
      <w:pPr>
        <w:jc w:val="center"/>
        <w:textAlignment w:val="baseline"/>
        <w:rPr>
          <w:rFonts w:ascii="Times New Roman" w:hAnsi="Times New Roman"/>
          <w:lang w:val="fr-CA" w:eastAsia="fr-CA"/>
        </w:rPr>
      </w:pPr>
      <w:r>
        <w:rPr>
          <w:noProof/>
        </w:rPr>
        <w:drawing>
          <wp:inline distT="0" distB="0" distL="0" distR="0" wp14:anchorId="501433B5" wp14:editId="30979847">
            <wp:extent cx="4572000" cy="1828800"/>
            <wp:effectExtent l="0" t="0" r="0" b="0"/>
            <wp:docPr id="974974142" name="Picture 974974142" descr=" A screenshot of AIMS web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974142" name="Picture 974974142" descr=" A screenshot of AIMS web page"/>
                    <pic:cNvPicPr/>
                  </pic:nvPicPr>
                  <pic:blipFill>
                    <a:blip r:embed="rId25">
                      <a:extLst>
                        <a:ext uri="{28A0092B-C50C-407E-A947-70E740481C1C}">
                          <a14:useLocalDpi xmlns:a14="http://schemas.microsoft.com/office/drawing/2010/main" val="0"/>
                        </a:ext>
                      </a:extLst>
                    </a:blip>
                    <a:stretch>
                      <a:fillRect/>
                    </a:stretch>
                  </pic:blipFill>
                  <pic:spPr>
                    <a:xfrm>
                      <a:off x="0" y="0"/>
                      <a:ext cx="4572000" cy="1828800"/>
                    </a:xfrm>
                    <a:prstGeom prst="rect">
                      <a:avLst/>
                    </a:prstGeom>
                  </pic:spPr>
                </pic:pic>
              </a:graphicData>
            </a:graphic>
          </wp:inline>
        </w:drawing>
      </w:r>
      <w:r w:rsidR="00A262D1" w:rsidRPr="68515FBD">
        <w:rPr>
          <w:rFonts w:cs="Arial"/>
          <w:lang w:val="fr-CA" w:eastAsia="fr-CA"/>
        </w:rPr>
        <w:t>  </w:t>
      </w:r>
    </w:p>
    <w:p w14:paraId="64A34CB8" w14:textId="77777777" w:rsidR="00A262D1" w:rsidRPr="00A262D1" w:rsidRDefault="00A262D1" w:rsidP="00A262D1">
      <w:pPr>
        <w:jc w:val="center"/>
        <w:textAlignment w:val="baseline"/>
        <w:rPr>
          <w:rFonts w:ascii="Times New Roman" w:hAnsi="Times New Roman"/>
          <w:lang w:val="fr-CA" w:eastAsia="fr-CA"/>
        </w:rPr>
      </w:pPr>
    </w:p>
    <w:p w14:paraId="357CEC85" w14:textId="147BE421" w:rsidR="46ED4A6E" w:rsidRDefault="46ED4A6E" w:rsidP="68515FBD">
      <w:pPr>
        <w:pStyle w:val="ListParagraph"/>
        <w:numPr>
          <w:ilvl w:val="0"/>
          <w:numId w:val="2"/>
        </w:numPr>
        <w:rPr>
          <w:rFonts w:eastAsia="Arial" w:cs="Arial"/>
          <w:lang w:val="en-US"/>
        </w:rPr>
      </w:pPr>
      <w:r w:rsidRPr="68515FBD">
        <w:rPr>
          <w:rFonts w:eastAsia="Arial" w:cs="Arial"/>
          <w:color w:val="000000" w:themeColor="text1"/>
          <w:lang w:val="en-US"/>
        </w:rPr>
        <w:t>On the “Welcome to the Archival Collection” search page, click “Advanced Search”.</w:t>
      </w:r>
    </w:p>
    <w:p w14:paraId="5F0CD15C" w14:textId="1088E03A" w:rsidR="68515FBD" w:rsidRDefault="68515FBD" w:rsidP="68515FBD">
      <w:pPr>
        <w:ind w:left="420"/>
        <w:rPr>
          <w:rFonts w:cs="Arial"/>
          <w:lang w:val="en-US" w:eastAsia="fr-CA"/>
        </w:rPr>
      </w:pPr>
    </w:p>
    <w:p w14:paraId="3C3ACC8E" w14:textId="3FEC64A6" w:rsidR="00A262D1" w:rsidRPr="00A262D1" w:rsidRDefault="00A262D1" w:rsidP="00A262D1">
      <w:pPr>
        <w:rPr>
          <w:lang w:val="en-US"/>
        </w:rPr>
      </w:pPr>
    </w:p>
    <w:p w14:paraId="36C627FF" w14:textId="72A0B17F" w:rsidR="00A262D1" w:rsidRPr="00A262D1" w:rsidRDefault="3BA583AE" w:rsidP="68515FBD">
      <w:pPr>
        <w:jc w:val="center"/>
      </w:pPr>
      <w:r>
        <w:rPr>
          <w:noProof/>
        </w:rPr>
        <w:drawing>
          <wp:inline distT="0" distB="0" distL="0" distR="0" wp14:anchorId="5521D397" wp14:editId="67DBEC25">
            <wp:extent cx="4572000" cy="1866900"/>
            <wp:effectExtent l="0" t="0" r="0" b="0"/>
            <wp:docPr id="170941424" name="Picture 170941424" descr=" A screenshot of AIMS web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41424" name="Picture 170941424" descr=" A screenshot of AIMS web page"/>
                    <pic:cNvPicPr/>
                  </pic:nvPicPr>
                  <pic:blipFill>
                    <a:blip r:embed="rId26">
                      <a:extLst>
                        <a:ext uri="{28A0092B-C50C-407E-A947-70E740481C1C}">
                          <a14:useLocalDpi xmlns:a14="http://schemas.microsoft.com/office/drawing/2010/main" val="0"/>
                        </a:ext>
                      </a:extLst>
                    </a:blip>
                    <a:stretch>
                      <a:fillRect/>
                    </a:stretch>
                  </pic:blipFill>
                  <pic:spPr>
                    <a:xfrm>
                      <a:off x="0" y="0"/>
                      <a:ext cx="4572000" cy="1866900"/>
                    </a:xfrm>
                    <a:prstGeom prst="rect">
                      <a:avLst/>
                    </a:prstGeom>
                  </pic:spPr>
                </pic:pic>
              </a:graphicData>
            </a:graphic>
          </wp:inline>
        </w:drawing>
      </w:r>
    </w:p>
    <w:p w14:paraId="6AF93541" w14:textId="77777777" w:rsidR="00A262D1" w:rsidRPr="00A262D1" w:rsidRDefault="00A262D1" w:rsidP="00A262D1">
      <w:pPr>
        <w:rPr>
          <w:lang w:val="en-US"/>
        </w:rPr>
      </w:pPr>
    </w:p>
    <w:p w14:paraId="757CF3B9" w14:textId="77777777" w:rsidR="00A262D1" w:rsidRPr="00A262D1" w:rsidRDefault="00A262D1" w:rsidP="00A262D1">
      <w:pPr>
        <w:jc w:val="center"/>
        <w:textAlignment w:val="baseline"/>
        <w:rPr>
          <w:rFonts w:cs="Arial"/>
          <w:lang w:val="fr-CA" w:eastAsia="fr-CA"/>
        </w:rPr>
      </w:pPr>
      <w:r w:rsidRPr="00A262D1">
        <w:rPr>
          <w:rFonts w:cs="Arial"/>
          <w:lang w:val="fr-CA" w:eastAsia="fr-CA"/>
        </w:rPr>
        <w:lastRenderedPageBreak/>
        <w:t> </w:t>
      </w:r>
    </w:p>
    <w:p w14:paraId="712DE139" w14:textId="7667D418" w:rsidR="00A262D1" w:rsidRPr="00A262D1" w:rsidRDefault="29EB242A" w:rsidP="68515FBD">
      <w:pPr>
        <w:numPr>
          <w:ilvl w:val="0"/>
          <w:numId w:val="37"/>
        </w:numPr>
        <w:textAlignment w:val="baseline"/>
        <w:rPr>
          <w:rFonts w:eastAsia="Arial" w:cs="Arial"/>
          <w:color w:val="000000" w:themeColor="text1"/>
          <w:lang w:val="en-US"/>
        </w:rPr>
      </w:pPr>
      <w:r w:rsidRPr="68515FBD">
        <w:rPr>
          <w:rFonts w:eastAsia="Arial" w:cs="Arial"/>
          <w:color w:val="000000" w:themeColor="text1"/>
          <w:lang w:val="en-US"/>
        </w:rPr>
        <w:t>On the “Archives Advanced Search” page enter the reference code (that’s the number starting with C, F or RG) in the Reference Code field and click “Search” (at the bottom of the page.</w:t>
      </w:r>
      <w:r w:rsidRPr="68515FBD">
        <w:rPr>
          <w:rFonts w:cs="Arial"/>
          <w:lang w:val="en-US" w:eastAsia="fr-CA"/>
        </w:rPr>
        <w:t xml:space="preserve"> </w:t>
      </w:r>
    </w:p>
    <w:p w14:paraId="559EFCD0" w14:textId="77777777" w:rsidR="00A262D1" w:rsidRPr="00A262D1" w:rsidRDefault="00A262D1" w:rsidP="68515FBD">
      <w:pPr>
        <w:textAlignment w:val="baseline"/>
        <w:rPr>
          <w:rFonts w:cs="Arial"/>
          <w:lang w:val="en-US" w:eastAsia="fr-CA"/>
        </w:rPr>
      </w:pPr>
    </w:p>
    <w:p w14:paraId="4F559419" w14:textId="05AF8FB3" w:rsidR="00A262D1" w:rsidRPr="00A262D1" w:rsidRDefault="2EEDC05E" w:rsidP="68515FBD">
      <w:pPr>
        <w:jc w:val="center"/>
      </w:pPr>
      <w:r>
        <w:rPr>
          <w:noProof/>
        </w:rPr>
        <w:drawing>
          <wp:inline distT="0" distB="0" distL="0" distR="0" wp14:anchorId="67835863" wp14:editId="7BDA97AF">
            <wp:extent cx="4572000" cy="1990725"/>
            <wp:effectExtent l="0" t="0" r="0" b="0"/>
            <wp:docPr id="1723016326" name="Picture 1723016326" descr=" A screenshot of AIMS web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016326" name="Picture 1723016326" descr=" A screenshot of AIMS web page"/>
                    <pic:cNvPicPr/>
                  </pic:nvPicPr>
                  <pic:blipFill>
                    <a:blip r:embed="rId27">
                      <a:extLst>
                        <a:ext uri="{28A0092B-C50C-407E-A947-70E740481C1C}">
                          <a14:useLocalDpi xmlns:a14="http://schemas.microsoft.com/office/drawing/2010/main" val="0"/>
                        </a:ext>
                      </a:extLst>
                    </a:blip>
                    <a:stretch>
                      <a:fillRect/>
                    </a:stretch>
                  </pic:blipFill>
                  <pic:spPr>
                    <a:xfrm>
                      <a:off x="0" y="0"/>
                      <a:ext cx="4572000" cy="1990725"/>
                    </a:xfrm>
                    <a:prstGeom prst="rect">
                      <a:avLst/>
                    </a:prstGeom>
                  </pic:spPr>
                </pic:pic>
              </a:graphicData>
            </a:graphic>
          </wp:inline>
        </w:drawing>
      </w:r>
    </w:p>
    <w:p w14:paraId="08BDEF5F" w14:textId="77777777" w:rsidR="00904007" w:rsidRDefault="00904007" w:rsidP="00904007">
      <w:pPr>
        <w:pStyle w:val="ListParagraph"/>
        <w:ind w:left="426"/>
        <w:rPr>
          <w:rFonts w:cs="Arial"/>
          <w:color w:val="000000"/>
          <w:bdr w:val="none" w:sz="0" w:space="0" w:color="auto" w:frame="1"/>
          <w:shd w:val="clear" w:color="auto" w:fill="FFFFFF"/>
        </w:rPr>
      </w:pPr>
    </w:p>
    <w:p w14:paraId="41CA2DF1" w14:textId="77777777" w:rsidR="00904007" w:rsidRPr="00086773" w:rsidRDefault="00904007" w:rsidP="00904007">
      <w:pPr>
        <w:suppressAutoHyphens/>
        <w:rPr>
          <w:rFonts w:cs="Arial"/>
          <w:sz w:val="22"/>
        </w:rPr>
      </w:pPr>
    </w:p>
    <w:p w14:paraId="04513CEA" w14:textId="25FACE05" w:rsidR="00904007" w:rsidRPr="00053D0D" w:rsidRDefault="35461DA8" w:rsidP="00904007">
      <w:pPr>
        <w:pStyle w:val="Heading1"/>
      </w:pPr>
      <w:bookmarkStart w:id="39" w:name="_Toc41476546"/>
      <w:bookmarkStart w:id="40" w:name="_Toc41994345"/>
      <w:r>
        <w:t>C</w:t>
      </w:r>
      <w:r w:rsidR="00904007">
        <w:t>ontact us</w:t>
      </w:r>
      <w:bookmarkEnd w:id="39"/>
      <w:bookmarkEnd w:id="40"/>
    </w:p>
    <w:p w14:paraId="3B9A7FA0" w14:textId="77777777" w:rsidR="00904007" w:rsidRPr="00360C4B" w:rsidRDefault="00904007" w:rsidP="00904007"/>
    <w:p w14:paraId="311EF3D1" w14:textId="5A2B2C52" w:rsidR="00904007" w:rsidRPr="005609C3" w:rsidRDefault="00904007" w:rsidP="00904007">
      <w:pPr>
        <w:rPr>
          <w:rFonts w:cs="Arial"/>
        </w:rPr>
      </w:pPr>
      <w:r w:rsidRPr="005609C3">
        <w:rPr>
          <w:rFonts w:cs="Arial"/>
        </w:rPr>
        <w:t xml:space="preserve">Although unable to do your research for you, our reference archivists are waiting to assist you.  You may </w:t>
      </w:r>
      <w:r w:rsidR="008521E4">
        <w:rPr>
          <w:rFonts w:cs="Arial"/>
        </w:rPr>
        <w:t>call</w:t>
      </w:r>
      <w:r w:rsidRPr="005609C3">
        <w:rPr>
          <w:rFonts w:cs="Arial"/>
        </w:rPr>
        <w:t xml:space="preserve"> or write to them by mail or email or — best of all — visit the Archives of Ontario.</w:t>
      </w:r>
    </w:p>
    <w:p w14:paraId="0B7C78D6" w14:textId="77777777" w:rsidR="00904007" w:rsidRPr="005609C3" w:rsidRDefault="00904007" w:rsidP="00904007">
      <w:pPr>
        <w:rPr>
          <w:rFonts w:cs="Arial"/>
          <w:i/>
          <w:color w:val="000000"/>
        </w:rPr>
      </w:pPr>
    </w:p>
    <w:p w14:paraId="41347066" w14:textId="77777777" w:rsidR="00904007" w:rsidRPr="005609C3" w:rsidRDefault="00904007" w:rsidP="00904007">
      <w:pPr>
        <w:rPr>
          <w:rFonts w:cs="Arial"/>
          <w:b/>
        </w:rPr>
      </w:pPr>
      <w:r w:rsidRPr="005609C3">
        <w:rPr>
          <w:rFonts w:cs="Arial"/>
          <w:b/>
        </w:rPr>
        <w:t>Telephone:</w:t>
      </w:r>
      <w:r w:rsidRPr="005609C3">
        <w:rPr>
          <w:rFonts w:cs="Arial"/>
          <w:b/>
        </w:rPr>
        <w:tab/>
        <w:t>416-327-1600 Toll free (Ontario): 1-800-668-9933</w:t>
      </w:r>
    </w:p>
    <w:p w14:paraId="1BF5F9DB" w14:textId="77777777" w:rsidR="00904007" w:rsidRPr="00E63271" w:rsidRDefault="00904007" w:rsidP="00904007">
      <w:pPr>
        <w:ind w:left="1418" w:hanging="1418"/>
        <w:rPr>
          <w:rFonts w:cs="Arial"/>
          <w:color w:val="0000FF"/>
          <w:u w:val="single"/>
        </w:rPr>
      </w:pPr>
      <w:r w:rsidRPr="005609C3">
        <w:rPr>
          <w:rFonts w:cs="Arial"/>
          <w:b/>
        </w:rPr>
        <w:t>Email:</w:t>
      </w:r>
      <w:r w:rsidRPr="005609C3">
        <w:rPr>
          <w:rFonts w:cs="Arial"/>
          <w:b/>
        </w:rPr>
        <w:tab/>
      </w:r>
      <w:hyperlink r:id="rId28" w:history="1">
        <w:r w:rsidRPr="005609C3">
          <w:rPr>
            <w:rStyle w:val="Hyperlink"/>
            <w:rFonts w:cs="Arial"/>
          </w:rPr>
          <w:t>Click here to email the Archives of Ontario</w:t>
        </w:r>
      </w:hyperlink>
      <w:r>
        <w:rPr>
          <w:rFonts w:cs="Arial"/>
        </w:rPr>
        <w:t xml:space="preserve">.  The e-mail address is </w:t>
      </w:r>
      <w:hyperlink r:id="rId29" w:history="1">
        <w:r w:rsidRPr="002E4614">
          <w:rPr>
            <w:rStyle w:val="Hyperlink"/>
            <w:rFonts w:cs="Arial"/>
          </w:rPr>
          <w:t>reference@ontario.ca</w:t>
        </w:r>
      </w:hyperlink>
    </w:p>
    <w:p w14:paraId="467F019A" w14:textId="77777777" w:rsidR="00904007" w:rsidRPr="005609C3" w:rsidRDefault="00904007" w:rsidP="00904007">
      <w:pPr>
        <w:rPr>
          <w:rFonts w:cs="Arial"/>
          <w:b/>
        </w:rPr>
      </w:pPr>
      <w:r w:rsidRPr="005609C3">
        <w:rPr>
          <w:rFonts w:cs="Arial"/>
          <w:b/>
        </w:rPr>
        <w:t>Address:</w:t>
      </w:r>
      <w:r w:rsidRPr="005609C3">
        <w:rPr>
          <w:rFonts w:cs="Arial"/>
          <w:b/>
        </w:rPr>
        <w:tab/>
        <w:t>Archives of Ontario, 134 Ian Macdonald Blvd., Toronto, ON M7A 2C5</w:t>
      </w:r>
    </w:p>
    <w:p w14:paraId="116D4FE2" w14:textId="77777777" w:rsidR="00904007" w:rsidRPr="005609C3" w:rsidRDefault="00904007" w:rsidP="00904007">
      <w:pPr>
        <w:rPr>
          <w:rFonts w:cs="Arial"/>
        </w:rPr>
      </w:pPr>
    </w:p>
    <w:p w14:paraId="299E49E6" w14:textId="77777777" w:rsidR="00904007" w:rsidRPr="005609C3" w:rsidRDefault="00904007" w:rsidP="00904007">
      <w:pPr>
        <w:pStyle w:val="Heading5"/>
      </w:pPr>
      <w:r w:rsidRPr="005609C3">
        <w:t>Website</w:t>
      </w:r>
    </w:p>
    <w:p w14:paraId="3885CA42" w14:textId="0F6099FB" w:rsidR="00904007" w:rsidRPr="005609C3" w:rsidRDefault="00904007" w:rsidP="00904007">
      <w:pPr>
        <w:rPr>
          <w:rFonts w:cs="Arial"/>
        </w:rPr>
      </w:pPr>
      <w:r w:rsidRPr="68515FBD">
        <w:rPr>
          <w:rFonts w:cs="Arial"/>
        </w:rPr>
        <w:t xml:space="preserve">Visit our website for information about our collections and our services, our online exhibits and education programs, and links to our social media accounts. </w:t>
      </w:r>
      <w:hyperlink r:id="rId30">
        <w:r w:rsidRPr="68515FBD">
          <w:rPr>
            <w:rStyle w:val="Hyperlink"/>
            <w:rFonts w:cs="Arial"/>
          </w:rPr>
          <w:t>Click here to visit our website</w:t>
        </w:r>
      </w:hyperlink>
      <w:r w:rsidRPr="68515FBD">
        <w:rPr>
          <w:rFonts w:cs="Arial"/>
        </w:rPr>
        <w:t xml:space="preserve">.  The website is </w:t>
      </w:r>
      <w:hyperlink r:id="rId31">
        <w:r w:rsidRPr="68515FBD">
          <w:rPr>
            <w:rStyle w:val="Hyperlink"/>
            <w:rFonts w:cs="Arial"/>
          </w:rPr>
          <w:t>www.</w:t>
        </w:r>
        <w:r w:rsidR="461A77A4" w:rsidRPr="68515FBD">
          <w:rPr>
            <w:rStyle w:val="Hyperlink"/>
            <w:rFonts w:cs="Arial"/>
          </w:rPr>
          <w:t>archives.gov.on.ca/</w:t>
        </w:r>
      </w:hyperlink>
      <w:r w:rsidRPr="68515FBD">
        <w:rPr>
          <w:rFonts w:cs="Arial"/>
        </w:rPr>
        <w:t>.</w:t>
      </w:r>
    </w:p>
    <w:p w14:paraId="7FAD074F" w14:textId="77777777" w:rsidR="00904007" w:rsidRPr="005609C3" w:rsidRDefault="00904007" w:rsidP="00904007">
      <w:pPr>
        <w:rPr>
          <w:rFonts w:cs="Arial"/>
        </w:rPr>
      </w:pPr>
    </w:p>
    <w:p w14:paraId="2BFE70E4" w14:textId="77777777" w:rsidR="00904007" w:rsidRPr="005609C3" w:rsidRDefault="00904007" w:rsidP="00904007">
      <w:pPr>
        <w:pStyle w:val="Heading5"/>
      </w:pPr>
      <w:r w:rsidRPr="005609C3">
        <w:t>Customer Service and Research Guides</w:t>
      </w:r>
    </w:p>
    <w:p w14:paraId="5B3D92CC" w14:textId="77777777" w:rsidR="00904007" w:rsidRPr="00ED3E89" w:rsidRDefault="00904007" w:rsidP="00904007">
      <w:pPr>
        <w:rPr>
          <w:rFonts w:cs="Arial"/>
        </w:rPr>
      </w:pPr>
      <w:r>
        <w:rPr>
          <w:rFonts w:cs="Arial"/>
        </w:rPr>
        <w:t xml:space="preserve">Our guides contain information about our services, freelance researchers available to do research for you, and some of most popular records.  </w:t>
      </w:r>
      <w:hyperlink r:id="rId32" w:history="1">
        <w:r w:rsidRPr="00D14A78">
          <w:rPr>
            <w:rStyle w:val="Hyperlink"/>
            <w:rFonts w:cs="Arial"/>
          </w:rPr>
          <w:t>Click here to view our guides</w:t>
        </w:r>
      </w:hyperlink>
      <w:r>
        <w:rPr>
          <w:rFonts w:cs="Arial"/>
        </w:rPr>
        <w:t>.  To find the “Research Guides and Tools” on our website, click on “Access Our Collections”.</w:t>
      </w:r>
    </w:p>
    <w:p w14:paraId="6435903F" w14:textId="77777777" w:rsidR="00904007" w:rsidRPr="00086773" w:rsidRDefault="00904007" w:rsidP="00904007">
      <w:pPr>
        <w:rPr>
          <w:rFonts w:cs="Arial"/>
          <w:sz w:val="22"/>
          <w:szCs w:val="22"/>
        </w:rPr>
      </w:pPr>
    </w:p>
    <w:p w14:paraId="75EBAF8E" w14:textId="77777777" w:rsidR="00904007" w:rsidRPr="00086773" w:rsidRDefault="00904007" w:rsidP="00904007">
      <w:pPr>
        <w:rPr>
          <w:rFonts w:cs="Arial"/>
          <w:i/>
          <w:iCs/>
          <w:sz w:val="22"/>
        </w:rPr>
      </w:pPr>
      <w:r w:rsidRPr="00086773">
        <w:t>______________________________________________________________________</w:t>
      </w:r>
    </w:p>
    <w:p w14:paraId="093C6A11" w14:textId="1419C82B" w:rsidR="00904007" w:rsidRDefault="00904007" w:rsidP="3C8CBDBB">
      <w:pPr>
        <w:spacing w:line="259" w:lineRule="auto"/>
        <w:jc w:val="center"/>
      </w:pPr>
      <w:r>
        <w:t xml:space="preserve">© </w:t>
      </w:r>
      <w:r w:rsidR="6E9C2B2F">
        <w:t>King</w:t>
      </w:r>
      <w:r>
        <w:t>'s Printer for Ontario, 202</w:t>
      </w:r>
      <w:r w:rsidR="26DD8C02">
        <w:t>3</w:t>
      </w:r>
    </w:p>
    <w:p w14:paraId="30495885" w14:textId="77777777" w:rsidR="00904007" w:rsidRDefault="00904007" w:rsidP="00904007">
      <w:pPr>
        <w:jc w:val="center"/>
      </w:pPr>
    </w:p>
    <w:p w14:paraId="08D5A9AE" w14:textId="77777777" w:rsidR="00904007" w:rsidRPr="00086773" w:rsidRDefault="00904007" w:rsidP="00904007">
      <w:pPr>
        <w:jc w:val="center"/>
        <w:rPr>
          <w:rFonts w:cs="Arial"/>
          <w:sz w:val="18"/>
          <w:szCs w:val="18"/>
        </w:rPr>
      </w:pPr>
      <w:r>
        <w:rPr>
          <w:rFonts w:cs="Arial"/>
        </w:rPr>
        <w:t>This information is provided as a public service.  Last update is shown at the beginning of this guide.  Readers should where possible verify the information before acting on it.</w:t>
      </w:r>
      <w:r w:rsidRPr="00086773">
        <w:rPr>
          <w:rFonts w:cs="Arial"/>
          <w:sz w:val="18"/>
          <w:szCs w:val="18"/>
        </w:rPr>
        <w:t xml:space="preserve"> </w:t>
      </w:r>
    </w:p>
    <w:p w14:paraId="07DB3701" w14:textId="77777777" w:rsidR="00904007" w:rsidRPr="00086773" w:rsidRDefault="00904007" w:rsidP="00904007">
      <w:pPr>
        <w:rPr>
          <w:rFonts w:cs="Arial"/>
          <w:sz w:val="18"/>
          <w:szCs w:val="18"/>
        </w:rPr>
      </w:pPr>
    </w:p>
    <w:p w14:paraId="007A5826" w14:textId="58EBE502" w:rsidR="00B30658" w:rsidRPr="00086773" w:rsidRDefault="00B30658" w:rsidP="00904007">
      <w:pPr>
        <w:pStyle w:val="Heading1"/>
        <w:rPr>
          <w:rFonts w:cs="Arial"/>
          <w:sz w:val="18"/>
          <w:szCs w:val="18"/>
        </w:rPr>
      </w:pPr>
    </w:p>
    <w:sectPr w:rsidR="00B30658" w:rsidRPr="00086773" w:rsidSect="006403C5">
      <w:headerReference w:type="even" r:id="rId33"/>
      <w:headerReference w:type="default" r:id="rId34"/>
      <w:footerReference w:type="even" r:id="rId35"/>
      <w:footerReference w:type="default" r:id="rId36"/>
      <w:headerReference w:type="first" r:id="rId37"/>
      <w:footerReference w:type="first" r:id="rId38"/>
      <w:pgSz w:w="12240" w:h="15840" w:code="1"/>
      <w:pgMar w:top="1418" w:right="1440" w:bottom="1418" w:left="1440" w:header="709" w:footer="57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B5C0C" w14:textId="77777777" w:rsidR="00B40940" w:rsidRDefault="00B40940">
      <w:r>
        <w:separator/>
      </w:r>
    </w:p>
  </w:endnote>
  <w:endnote w:type="continuationSeparator" w:id="0">
    <w:p w14:paraId="4E867A91" w14:textId="77777777" w:rsidR="00B40940" w:rsidRDefault="00B40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50105" w14:textId="77777777" w:rsidR="001F7C17" w:rsidRDefault="001F7C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418774864"/>
      <w:docPartObj>
        <w:docPartGallery w:val="Page Numbers (Bottom of Page)"/>
        <w:docPartUnique/>
      </w:docPartObj>
    </w:sdtPr>
    <w:sdtEndPr>
      <w:rPr>
        <w:noProof/>
      </w:rPr>
    </w:sdtEndPr>
    <w:sdtContent>
      <w:p w14:paraId="1CB2B2EE" w14:textId="6C961BE0" w:rsidR="00A51764" w:rsidRPr="00A51764" w:rsidRDefault="00A51764">
        <w:pPr>
          <w:pStyle w:val="Footer"/>
          <w:jc w:val="right"/>
          <w:rPr>
            <w:sz w:val="20"/>
          </w:rPr>
        </w:pPr>
        <w:r w:rsidRPr="00A51764">
          <w:rPr>
            <w:sz w:val="20"/>
          </w:rPr>
          <w:fldChar w:fldCharType="begin"/>
        </w:r>
        <w:r w:rsidRPr="00A51764">
          <w:rPr>
            <w:sz w:val="20"/>
          </w:rPr>
          <w:instrText xml:space="preserve"> PAGE   \* MERGEFORMAT </w:instrText>
        </w:r>
        <w:r w:rsidRPr="00A51764">
          <w:rPr>
            <w:sz w:val="20"/>
          </w:rPr>
          <w:fldChar w:fldCharType="separate"/>
        </w:r>
        <w:r w:rsidRPr="00A51764">
          <w:rPr>
            <w:noProof/>
            <w:sz w:val="20"/>
          </w:rPr>
          <w:t>2</w:t>
        </w:r>
        <w:r w:rsidRPr="00A51764">
          <w:rPr>
            <w:noProof/>
            <w:sz w:val="20"/>
          </w:rPr>
          <w:fldChar w:fldCharType="end"/>
        </w:r>
      </w:p>
    </w:sdtContent>
  </w:sdt>
  <w:p w14:paraId="2315C236" w14:textId="77777777" w:rsidR="001F7C17" w:rsidRDefault="001F7C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FE3AB" w14:textId="77777777" w:rsidR="001F7C17" w:rsidRDefault="001F7C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0ABA3" w14:textId="77777777" w:rsidR="00B40940" w:rsidRDefault="00B40940">
      <w:r>
        <w:separator/>
      </w:r>
    </w:p>
  </w:footnote>
  <w:footnote w:type="continuationSeparator" w:id="0">
    <w:p w14:paraId="7502FED9" w14:textId="77777777" w:rsidR="00B40940" w:rsidRDefault="00B409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EE58C" w14:textId="77777777" w:rsidR="001F7C17" w:rsidRDefault="001F7C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B6824" w14:textId="77777777" w:rsidR="00B30658" w:rsidRDefault="00B30658">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E7214" w14:textId="77777777" w:rsidR="001F7C17" w:rsidRDefault="001F7C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0836"/>
    <w:multiLevelType w:val="hybridMultilevel"/>
    <w:tmpl w:val="97982398"/>
    <w:lvl w:ilvl="0" w:tplc="DED63DF6">
      <w:start w:val="1"/>
      <w:numFmt w:val="decimal"/>
      <w:lvlText w:val="%1."/>
      <w:lvlJc w:val="left"/>
      <w:pPr>
        <w:tabs>
          <w:tab w:val="num" w:pos="284"/>
        </w:tabs>
        <w:ind w:left="284" w:hanging="284"/>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4D805EB"/>
    <w:multiLevelType w:val="singleLevel"/>
    <w:tmpl w:val="7644732A"/>
    <w:lvl w:ilvl="0">
      <w:start w:val="1"/>
      <w:numFmt w:val="decimal"/>
      <w:lvlText w:val="%1"/>
      <w:lvlJc w:val="left"/>
      <w:pPr>
        <w:tabs>
          <w:tab w:val="num" w:pos="360"/>
        </w:tabs>
        <w:ind w:left="360" w:hanging="360"/>
      </w:pPr>
      <w:rPr>
        <w:rFonts w:ascii="Arial" w:hAnsi="Arial" w:hint="default"/>
        <w:b/>
        <w:i w:val="0"/>
        <w:sz w:val="22"/>
      </w:rPr>
    </w:lvl>
  </w:abstractNum>
  <w:abstractNum w:abstractNumId="2" w15:restartNumberingAfterBreak="0">
    <w:nsid w:val="05374AA0"/>
    <w:multiLevelType w:val="multilevel"/>
    <w:tmpl w:val="641293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AB2E91"/>
    <w:multiLevelType w:val="singleLevel"/>
    <w:tmpl w:val="9AD8D7A4"/>
    <w:lvl w:ilvl="0">
      <w:start w:val="1"/>
      <w:numFmt w:val="decimal"/>
      <w:lvlText w:val="%1."/>
      <w:lvlJc w:val="left"/>
      <w:pPr>
        <w:tabs>
          <w:tab w:val="num" w:pos="360"/>
        </w:tabs>
        <w:ind w:left="360" w:hanging="360"/>
      </w:pPr>
      <w:rPr>
        <w:rFonts w:hint="default"/>
      </w:rPr>
    </w:lvl>
  </w:abstractNum>
  <w:abstractNum w:abstractNumId="4" w15:restartNumberingAfterBreak="0">
    <w:nsid w:val="06F62BD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9D799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33473DD"/>
    <w:multiLevelType w:val="hybridMultilevel"/>
    <w:tmpl w:val="6AD6190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1B925A56"/>
    <w:multiLevelType w:val="singleLevel"/>
    <w:tmpl w:val="DA0A2C00"/>
    <w:lvl w:ilvl="0">
      <w:start w:val="5"/>
      <w:numFmt w:val="decimal"/>
      <w:lvlText w:val="%1."/>
      <w:lvlJc w:val="left"/>
      <w:pPr>
        <w:tabs>
          <w:tab w:val="num" w:pos="720"/>
        </w:tabs>
        <w:ind w:left="720" w:hanging="720"/>
      </w:pPr>
      <w:rPr>
        <w:rFonts w:hint="default"/>
      </w:rPr>
    </w:lvl>
  </w:abstractNum>
  <w:abstractNum w:abstractNumId="8" w15:restartNumberingAfterBreak="0">
    <w:nsid w:val="1D284B61"/>
    <w:multiLevelType w:val="multilevel"/>
    <w:tmpl w:val="108291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504B9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8B0540"/>
    <w:multiLevelType w:val="multilevel"/>
    <w:tmpl w:val="17A0C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AF1A0E"/>
    <w:multiLevelType w:val="singleLevel"/>
    <w:tmpl w:val="DEAAB056"/>
    <w:lvl w:ilvl="0">
      <w:start w:val="3"/>
      <w:numFmt w:val="decimal"/>
      <w:lvlText w:val="%1."/>
      <w:lvlJc w:val="left"/>
      <w:pPr>
        <w:tabs>
          <w:tab w:val="num" w:pos="720"/>
        </w:tabs>
        <w:ind w:left="720" w:hanging="720"/>
      </w:pPr>
      <w:rPr>
        <w:rFonts w:hint="default"/>
        <w:b/>
      </w:rPr>
    </w:lvl>
  </w:abstractNum>
  <w:abstractNum w:abstractNumId="12" w15:restartNumberingAfterBreak="0">
    <w:nsid w:val="211B45B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2F8A2D6"/>
    <w:multiLevelType w:val="hybridMultilevel"/>
    <w:tmpl w:val="C12C3362"/>
    <w:lvl w:ilvl="0" w:tplc="BF2ED5C8">
      <w:start w:val="3"/>
      <w:numFmt w:val="decimal"/>
      <w:lvlText w:val="%1."/>
      <w:lvlJc w:val="left"/>
      <w:pPr>
        <w:ind w:left="720" w:hanging="360"/>
      </w:pPr>
    </w:lvl>
    <w:lvl w:ilvl="1" w:tplc="105CF6D8">
      <w:start w:val="1"/>
      <w:numFmt w:val="lowerLetter"/>
      <w:lvlText w:val="%2."/>
      <w:lvlJc w:val="left"/>
      <w:pPr>
        <w:ind w:left="1440" w:hanging="360"/>
      </w:pPr>
    </w:lvl>
    <w:lvl w:ilvl="2" w:tplc="52142804">
      <w:start w:val="1"/>
      <w:numFmt w:val="lowerRoman"/>
      <w:lvlText w:val="%3."/>
      <w:lvlJc w:val="right"/>
      <w:pPr>
        <w:ind w:left="2160" w:hanging="180"/>
      </w:pPr>
    </w:lvl>
    <w:lvl w:ilvl="3" w:tplc="A6AA4902">
      <w:start w:val="1"/>
      <w:numFmt w:val="decimal"/>
      <w:lvlText w:val="%4."/>
      <w:lvlJc w:val="left"/>
      <w:pPr>
        <w:ind w:left="2880" w:hanging="360"/>
      </w:pPr>
    </w:lvl>
    <w:lvl w:ilvl="4" w:tplc="374CB6EC">
      <w:start w:val="1"/>
      <w:numFmt w:val="lowerLetter"/>
      <w:lvlText w:val="%5."/>
      <w:lvlJc w:val="left"/>
      <w:pPr>
        <w:ind w:left="3600" w:hanging="360"/>
      </w:pPr>
    </w:lvl>
    <w:lvl w:ilvl="5" w:tplc="2A544998">
      <w:start w:val="1"/>
      <w:numFmt w:val="lowerRoman"/>
      <w:lvlText w:val="%6."/>
      <w:lvlJc w:val="right"/>
      <w:pPr>
        <w:ind w:left="4320" w:hanging="180"/>
      </w:pPr>
    </w:lvl>
    <w:lvl w:ilvl="6" w:tplc="C63C855A">
      <w:start w:val="1"/>
      <w:numFmt w:val="decimal"/>
      <w:lvlText w:val="%7."/>
      <w:lvlJc w:val="left"/>
      <w:pPr>
        <w:ind w:left="5040" w:hanging="360"/>
      </w:pPr>
    </w:lvl>
    <w:lvl w:ilvl="7" w:tplc="37729592">
      <w:start w:val="1"/>
      <w:numFmt w:val="lowerLetter"/>
      <w:lvlText w:val="%8."/>
      <w:lvlJc w:val="left"/>
      <w:pPr>
        <w:ind w:left="5760" w:hanging="360"/>
      </w:pPr>
    </w:lvl>
    <w:lvl w:ilvl="8" w:tplc="A3E0524C">
      <w:start w:val="1"/>
      <w:numFmt w:val="lowerRoman"/>
      <w:lvlText w:val="%9."/>
      <w:lvlJc w:val="right"/>
      <w:pPr>
        <w:ind w:left="6480" w:hanging="180"/>
      </w:pPr>
    </w:lvl>
  </w:abstractNum>
  <w:abstractNum w:abstractNumId="14" w15:restartNumberingAfterBreak="0">
    <w:nsid w:val="2A105385"/>
    <w:multiLevelType w:val="hybridMultilevel"/>
    <w:tmpl w:val="CB0E60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E4D7104"/>
    <w:multiLevelType w:val="singleLevel"/>
    <w:tmpl w:val="0809000F"/>
    <w:lvl w:ilvl="0">
      <w:start w:val="1"/>
      <w:numFmt w:val="decimal"/>
      <w:lvlText w:val="%1."/>
      <w:lvlJc w:val="left"/>
      <w:pPr>
        <w:tabs>
          <w:tab w:val="num" w:pos="360"/>
        </w:tabs>
        <w:ind w:left="360" w:hanging="360"/>
      </w:pPr>
    </w:lvl>
  </w:abstractNum>
  <w:abstractNum w:abstractNumId="16" w15:restartNumberingAfterBreak="0">
    <w:nsid w:val="32465D82"/>
    <w:multiLevelType w:val="singleLevel"/>
    <w:tmpl w:val="DEAAB056"/>
    <w:lvl w:ilvl="0">
      <w:start w:val="3"/>
      <w:numFmt w:val="decimal"/>
      <w:lvlText w:val="%1."/>
      <w:lvlJc w:val="left"/>
      <w:pPr>
        <w:tabs>
          <w:tab w:val="num" w:pos="720"/>
        </w:tabs>
        <w:ind w:left="720" w:hanging="720"/>
      </w:pPr>
      <w:rPr>
        <w:rFonts w:hint="default"/>
        <w:b/>
      </w:rPr>
    </w:lvl>
  </w:abstractNum>
  <w:abstractNum w:abstractNumId="17" w15:restartNumberingAfterBreak="0">
    <w:nsid w:val="34EC72B8"/>
    <w:multiLevelType w:val="hybridMultilevel"/>
    <w:tmpl w:val="8D5A4582"/>
    <w:lvl w:ilvl="0" w:tplc="0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4F558CA"/>
    <w:multiLevelType w:val="hybridMultilevel"/>
    <w:tmpl w:val="0D8E3E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896187F"/>
    <w:multiLevelType w:val="hybridMultilevel"/>
    <w:tmpl w:val="FD2C4E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8D330E4"/>
    <w:multiLevelType w:val="hybridMultilevel"/>
    <w:tmpl w:val="A0601F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560352C"/>
    <w:multiLevelType w:val="singleLevel"/>
    <w:tmpl w:val="DEAAB056"/>
    <w:lvl w:ilvl="0">
      <w:start w:val="3"/>
      <w:numFmt w:val="decimal"/>
      <w:lvlText w:val="%1."/>
      <w:lvlJc w:val="left"/>
      <w:pPr>
        <w:tabs>
          <w:tab w:val="num" w:pos="720"/>
        </w:tabs>
        <w:ind w:left="720" w:hanging="720"/>
      </w:pPr>
      <w:rPr>
        <w:rFonts w:hint="default"/>
        <w:b/>
      </w:rPr>
    </w:lvl>
  </w:abstractNum>
  <w:abstractNum w:abstractNumId="22" w15:restartNumberingAfterBreak="0">
    <w:nsid w:val="54AE70DC"/>
    <w:multiLevelType w:val="hybridMultilevel"/>
    <w:tmpl w:val="0FC40D1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6A54E62"/>
    <w:multiLevelType w:val="singleLevel"/>
    <w:tmpl w:val="0809000F"/>
    <w:lvl w:ilvl="0">
      <w:start w:val="1"/>
      <w:numFmt w:val="decimal"/>
      <w:lvlText w:val="%1."/>
      <w:lvlJc w:val="left"/>
      <w:pPr>
        <w:tabs>
          <w:tab w:val="num" w:pos="360"/>
        </w:tabs>
        <w:ind w:left="360" w:hanging="360"/>
      </w:pPr>
    </w:lvl>
  </w:abstractNum>
  <w:abstractNum w:abstractNumId="24" w15:restartNumberingAfterBreak="0">
    <w:nsid w:val="5EA06B4D"/>
    <w:multiLevelType w:val="singleLevel"/>
    <w:tmpl w:val="883835C0"/>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EE54BF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23014E0"/>
    <w:multiLevelType w:val="hybridMultilevel"/>
    <w:tmpl w:val="A0C88D04"/>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631C62AA"/>
    <w:multiLevelType w:val="multilevel"/>
    <w:tmpl w:val="577E1048"/>
    <w:lvl w:ilvl="0">
      <w:start w:val="1"/>
      <w:numFmt w:val="decimal"/>
      <w:lvlText w:val="%1."/>
      <w:lvlJc w:val="left"/>
      <w:pPr>
        <w:ind w:left="720" w:hanging="36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66964E08"/>
    <w:multiLevelType w:val="hybridMultilevel"/>
    <w:tmpl w:val="76ECD3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6F33FAB"/>
    <w:multiLevelType w:val="hybridMultilevel"/>
    <w:tmpl w:val="670231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ACF5C47"/>
    <w:multiLevelType w:val="singleLevel"/>
    <w:tmpl w:val="0809000F"/>
    <w:lvl w:ilvl="0">
      <w:start w:val="1"/>
      <w:numFmt w:val="decimal"/>
      <w:lvlText w:val="%1."/>
      <w:lvlJc w:val="left"/>
      <w:pPr>
        <w:tabs>
          <w:tab w:val="num" w:pos="360"/>
        </w:tabs>
        <w:ind w:left="360" w:hanging="360"/>
      </w:pPr>
    </w:lvl>
  </w:abstractNum>
  <w:abstractNum w:abstractNumId="31" w15:restartNumberingAfterBreak="0">
    <w:nsid w:val="6D841F12"/>
    <w:multiLevelType w:val="hybridMultilevel"/>
    <w:tmpl w:val="37368A8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ECB5079"/>
    <w:multiLevelType w:val="hybridMultilevel"/>
    <w:tmpl w:val="BA26EA42"/>
    <w:lvl w:ilvl="0" w:tplc="7FAC4C5E">
      <w:start w:val="1"/>
      <w:numFmt w:val="decimal"/>
      <w:lvlText w:val="%1."/>
      <w:lvlJc w:val="left"/>
      <w:pPr>
        <w:ind w:left="720" w:hanging="360"/>
      </w:pPr>
    </w:lvl>
    <w:lvl w:ilvl="1" w:tplc="345C2FE6">
      <w:start w:val="1"/>
      <w:numFmt w:val="lowerLetter"/>
      <w:lvlText w:val="%2."/>
      <w:lvlJc w:val="left"/>
      <w:pPr>
        <w:ind w:left="1440" w:hanging="360"/>
      </w:pPr>
    </w:lvl>
    <w:lvl w:ilvl="2" w:tplc="DD4C26DC">
      <w:start w:val="1"/>
      <w:numFmt w:val="lowerRoman"/>
      <w:lvlText w:val="%3."/>
      <w:lvlJc w:val="right"/>
      <w:pPr>
        <w:ind w:left="2160" w:hanging="180"/>
      </w:pPr>
    </w:lvl>
    <w:lvl w:ilvl="3" w:tplc="1F00C372">
      <w:start w:val="1"/>
      <w:numFmt w:val="decimal"/>
      <w:lvlText w:val="%4."/>
      <w:lvlJc w:val="left"/>
      <w:pPr>
        <w:ind w:left="2880" w:hanging="360"/>
      </w:pPr>
    </w:lvl>
    <w:lvl w:ilvl="4" w:tplc="7B74A0AA">
      <w:start w:val="1"/>
      <w:numFmt w:val="lowerLetter"/>
      <w:lvlText w:val="%5."/>
      <w:lvlJc w:val="left"/>
      <w:pPr>
        <w:ind w:left="3600" w:hanging="360"/>
      </w:pPr>
    </w:lvl>
    <w:lvl w:ilvl="5" w:tplc="25D25DA8">
      <w:start w:val="1"/>
      <w:numFmt w:val="lowerRoman"/>
      <w:lvlText w:val="%6."/>
      <w:lvlJc w:val="right"/>
      <w:pPr>
        <w:ind w:left="4320" w:hanging="180"/>
      </w:pPr>
    </w:lvl>
    <w:lvl w:ilvl="6" w:tplc="7F6A9642">
      <w:start w:val="1"/>
      <w:numFmt w:val="decimal"/>
      <w:lvlText w:val="%7."/>
      <w:lvlJc w:val="left"/>
      <w:pPr>
        <w:ind w:left="5040" w:hanging="360"/>
      </w:pPr>
    </w:lvl>
    <w:lvl w:ilvl="7" w:tplc="F52C28D6">
      <w:start w:val="1"/>
      <w:numFmt w:val="lowerLetter"/>
      <w:lvlText w:val="%8."/>
      <w:lvlJc w:val="left"/>
      <w:pPr>
        <w:ind w:left="5760" w:hanging="360"/>
      </w:pPr>
    </w:lvl>
    <w:lvl w:ilvl="8" w:tplc="26D059B0">
      <w:start w:val="1"/>
      <w:numFmt w:val="lowerRoman"/>
      <w:lvlText w:val="%9."/>
      <w:lvlJc w:val="right"/>
      <w:pPr>
        <w:ind w:left="6480" w:hanging="180"/>
      </w:pPr>
    </w:lvl>
  </w:abstractNum>
  <w:abstractNum w:abstractNumId="33" w15:restartNumberingAfterBreak="0">
    <w:nsid w:val="7612DE69"/>
    <w:multiLevelType w:val="hybridMultilevel"/>
    <w:tmpl w:val="F1C82D70"/>
    <w:lvl w:ilvl="0" w:tplc="B1A20DC8">
      <w:start w:val="3"/>
      <w:numFmt w:val="decimal"/>
      <w:lvlText w:val="%1."/>
      <w:lvlJc w:val="left"/>
      <w:pPr>
        <w:ind w:left="720" w:hanging="360"/>
      </w:pPr>
    </w:lvl>
    <w:lvl w:ilvl="1" w:tplc="2C1A3318">
      <w:start w:val="1"/>
      <w:numFmt w:val="lowerLetter"/>
      <w:lvlText w:val="%2."/>
      <w:lvlJc w:val="left"/>
      <w:pPr>
        <w:ind w:left="1440" w:hanging="360"/>
      </w:pPr>
    </w:lvl>
    <w:lvl w:ilvl="2" w:tplc="7B1C6704">
      <w:start w:val="1"/>
      <w:numFmt w:val="lowerRoman"/>
      <w:lvlText w:val="%3."/>
      <w:lvlJc w:val="right"/>
      <w:pPr>
        <w:ind w:left="2160" w:hanging="180"/>
      </w:pPr>
    </w:lvl>
    <w:lvl w:ilvl="3" w:tplc="7F16DBB6">
      <w:start w:val="1"/>
      <w:numFmt w:val="decimal"/>
      <w:lvlText w:val="%4."/>
      <w:lvlJc w:val="left"/>
      <w:pPr>
        <w:ind w:left="2880" w:hanging="360"/>
      </w:pPr>
    </w:lvl>
    <w:lvl w:ilvl="4" w:tplc="54584306">
      <w:start w:val="1"/>
      <w:numFmt w:val="lowerLetter"/>
      <w:lvlText w:val="%5."/>
      <w:lvlJc w:val="left"/>
      <w:pPr>
        <w:ind w:left="3600" w:hanging="360"/>
      </w:pPr>
    </w:lvl>
    <w:lvl w:ilvl="5" w:tplc="C3841832">
      <w:start w:val="1"/>
      <w:numFmt w:val="lowerRoman"/>
      <w:lvlText w:val="%6."/>
      <w:lvlJc w:val="right"/>
      <w:pPr>
        <w:ind w:left="4320" w:hanging="180"/>
      </w:pPr>
    </w:lvl>
    <w:lvl w:ilvl="6" w:tplc="B9663492">
      <w:start w:val="1"/>
      <w:numFmt w:val="decimal"/>
      <w:lvlText w:val="%7."/>
      <w:lvlJc w:val="left"/>
      <w:pPr>
        <w:ind w:left="5040" w:hanging="360"/>
      </w:pPr>
    </w:lvl>
    <w:lvl w:ilvl="7" w:tplc="28F6F376">
      <w:start w:val="1"/>
      <w:numFmt w:val="lowerLetter"/>
      <w:lvlText w:val="%8."/>
      <w:lvlJc w:val="left"/>
      <w:pPr>
        <w:ind w:left="5760" w:hanging="360"/>
      </w:pPr>
    </w:lvl>
    <w:lvl w:ilvl="8" w:tplc="7C322D6A">
      <w:start w:val="1"/>
      <w:numFmt w:val="lowerRoman"/>
      <w:lvlText w:val="%9."/>
      <w:lvlJc w:val="right"/>
      <w:pPr>
        <w:ind w:left="6480" w:hanging="180"/>
      </w:pPr>
    </w:lvl>
  </w:abstractNum>
  <w:abstractNum w:abstractNumId="34" w15:restartNumberingAfterBreak="0">
    <w:nsid w:val="7836060A"/>
    <w:multiLevelType w:val="singleLevel"/>
    <w:tmpl w:val="CB1213FA"/>
    <w:lvl w:ilvl="0">
      <w:start w:val="1"/>
      <w:numFmt w:val="decimal"/>
      <w:lvlText w:val="%1."/>
      <w:lvlJc w:val="left"/>
      <w:pPr>
        <w:tabs>
          <w:tab w:val="num" w:pos="1440"/>
        </w:tabs>
        <w:ind w:left="1440" w:hanging="720"/>
      </w:pPr>
      <w:rPr>
        <w:rFonts w:hint="default"/>
        <w:b/>
      </w:rPr>
    </w:lvl>
  </w:abstractNum>
  <w:abstractNum w:abstractNumId="35" w15:restartNumberingAfterBreak="0">
    <w:nsid w:val="7C0E71C1"/>
    <w:multiLevelType w:val="multilevel"/>
    <w:tmpl w:val="AA9EEF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2568AF"/>
    <w:multiLevelType w:val="singleLevel"/>
    <w:tmpl w:val="0809000F"/>
    <w:lvl w:ilvl="0">
      <w:start w:val="1"/>
      <w:numFmt w:val="decimal"/>
      <w:lvlText w:val="%1."/>
      <w:lvlJc w:val="left"/>
      <w:pPr>
        <w:tabs>
          <w:tab w:val="num" w:pos="360"/>
        </w:tabs>
        <w:ind w:left="360" w:hanging="360"/>
      </w:pPr>
    </w:lvl>
  </w:abstractNum>
  <w:num w:numId="1">
    <w:abstractNumId w:val="33"/>
  </w:num>
  <w:num w:numId="2">
    <w:abstractNumId w:val="13"/>
  </w:num>
  <w:num w:numId="3">
    <w:abstractNumId w:val="32"/>
  </w:num>
  <w:num w:numId="4">
    <w:abstractNumId w:val="17"/>
  </w:num>
  <w:num w:numId="5">
    <w:abstractNumId w:val="24"/>
  </w:num>
  <w:num w:numId="6">
    <w:abstractNumId w:val="5"/>
  </w:num>
  <w:num w:numId="7">
    <w:abstractNumId w:val="9"/>
  </w:num>
  <w:num w:numId="8">
    <w:abstractNumId w:val="23"/>
  </w:num>
  <w:num w:numId="9">
    <w:abstractNumId w:val="7"/>
  </w:num>
  <w:num w:numId="10">
    <w:abstractNumId w:val="21"/>
  </w:num>
  <w:num w:numId="11">
    <w:abstractNumId w:val="4"/>
  </w:num>
  <w:num w:numId="12">
    <w:abstractNumId w:val="12"/>
  </w:num>
  <w:num w:numId="13">
    <w:abstractNumId w:val="25"/>
  </w:num>
  <w:num w:numId="14">
    <w:abstractNumId w:val="15"/>
  </w:num>
  <w:num w:numId="15">
    <w:abstractNumId w:val="34"/>
  </w:num>
  <w:num w:numId="16">
    <w:abstractNumId w:val="11"/>
  </w:num>
  <w:num w:numId="17">
    <w:abstractNumId w:val="16"/>
  </w:num>
  <w:num w:numId="18">
    <w:abstractNumId w:val="1"/>
  </w:num>
  <w:num w:numId="19">
    <w:abstractNumId w:val="30"/>
  </w:num>
  <w:num w:numId="20">
    <w:abstractNumId w:val="3"/>
  </w:num>
  <w:num w:numId="21">
    <w:abstractNumId w:val="36"/>
  </w:num>
  <w:num w:numId="22">
    <w:abstractNumId w:val="18"/>
  </w:num>
  <w:num w:numId="23">
    <w:abstractNumId w:val="31"/>
  </w:num>
  <w:num w:numId="24">
    <w:abstractNumId w:val="22"/>
  </w:num>
  <w:num w:numId="25">
    <w:abstractNumId w:val="26"/>
  </w:num>
  <w:num w:numId="26">
    <w:abstractNumId w:val="27"/>
  </w:num>
  <w:num w:numId="27">
    <w:abstractNumId w:val="6"/>
  </w:num>
  <w:num w:numId="28">
    <w:abstractNumId w:val="0"/>
  </w:num>
  <w:num w:numId="29">
    <w:abstractNumId w:val="28"/>
  </w:num>
  <w:num w:numId="30">
    <w:abstractNumId w:val="20"/>
  </w:num>
  <w:num w:numId="31">
    <w:abstractNumId w:val="19"/>
  </w:num>
  <w:num w:numId="32">
    <w:abstractNumId w:val="14"/>
  </w:num>
  <w:num w:numId="33">
    <w:abstractNumId w:val="29"/>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773"/>
    <w:rsid w:val="000029F2"/>
    <w:rsid w:val="000076B5"/>
    <w:rsid w:val="00032DFA"/>
    <w:rsid w:val="00033D65"/>
    <w:rsid w:val="00036F32"/>
    <w:rsid w:val="00037A08"/>
    <w:rsid w:val="00043FCF"/>
    <w:rsid w:val="00053D0D"/>
    <w:rsid w:val="0007171C"/>
    <w:rsid w:val="00073317"/>
    <w:rsid w:val="00073707"/>
    <w:rsid w:val="00075DE5"/>
    <w:rsid w:val="00086773"/>
    <w:rsid w:val="00097F72"/>
    <w:rsid w:val="000A2F9D"/>
    <w:rsid w:val="000A50BC"/>
    <w:rsid w:val="000D7602"/>
    <w:rsid w:val="000D7AD1"/>
    <w:rsid w:val="00103C6D"/>
    <w:rsid w:val="00124D47"/>
    <w:rsid w:val="0013414B"/>
    <w:rsid w:val="00137424"/>
    <w:rsid w:val="0015553A"/>
    <w:rsid w:val="00167A11"/>
    <w:rsid w:val="001C0225"/>
    <w:rsid w:val="001C44B3"/>
    <w:rsid w:val="001C53EB"/>
    <w:rsid w:val="001D4019"/>
    <w:rsid w:val="001D6356"/>
    <w:rsid w:val="001D65EC"/>
    <w:rsid w:val="001D7A8E"/>
    <w:rsid w:val="001E2B39"/>
    <w:rsid w:val="001E60F1"/>
    <w:rsid w:val="001E7A48"/>
    <w:rsid w:val="001F7C17"/>
    <w:rsid w:val="00201AC6"/>
    <w:rsid w:val="00222FFF"/>
    <w:rsid w:val="0022746F"/>
    <w:rsid w:val="0023257A"/>
    <w:rsid w:val="00247840"/>
    <w:rsid w:val="00262D7F"/>
    <w:rsid w:val="002648B1"/>
    <w:rsid w:val="002F1A31"/>
    <w:rsid w:val="00300133"/>
    <w:rsid w:val="00334AFA"/>
    <w:rsid w:val="00335703"/>
    <w:rsid w:val="00337689"/>
    <w:rsid w:val="003410B7"/>
    <w:rsid w:val="00353BB6"/>
    <w:rsid w:val="00360C4B"/>
    <w:rsid w:val="00362B54"/>
    <w:rsid w:val="00382021"/>
    <w:rsid w:val="003A103D"/>
    <w:rsid w:val="003A63BA"/>
    <w:rsid w:val="003C18EC"/>
    <w:rsid w:val="003D37A2"/>
    <w:rsid w:val="003E5184"/>
    <w:rsid w:val="003F0262"/>
    <w:rsid w:val="00451652"/>
    <w:rsid w:val="00460371"/>
    <w:rsid w:val="00473333"/>
    <w:rsid w:val="00483A33"/>
    <w:rsid w:val="004A32E5"/>
    <w:rsid w:val="004D254A"/>
    <w:rsid w:val="004D6942"/>
    <w:rsid w:val="004F00CB"/>
    <w:rsid w:val="00523951"/>
    <w:rsid w:val="005279F0"/>
    <w:rsid w:val="0054517F"/>
    <w:rsid w:val="0055723A"/>
    <w:rsid w:val="00577B52"/>
    <w:rsid w:val="0058430E"/>
    <w:rsid w:val="005911F0"/>
    <w:rsid w:val="005A2DE0"/>
    <w:rsid w:val="005A34A6"/>
    <w:rsid w:val="005B29B8"/>
    <w:rsid w:val="005E6414"/>
    <w:rsid w:val="005E6F3A"/>
    <w:rsid w:val="0061460E"/>
    <w:rsid w:val="00624147"/>
    <w:rsid w:val="00626F0A"/>
    <w:rsid w:val="00627966"/>
    <w:rsid w:val="006403C5"/>
    <w:rsid w:val="00650B25"/>
    <w:rsid w:val="00653928"/>
    <w:rsid w:val="00655E3C"/>
    <w:rsid w:val="00663B66"/>
    <w:rsid w:val="00663F5E"/>
    <w:rsid w:val="00685FF9"/>
    <w:rsid w:val="00693676"/>
    <w:rsid w:val="006937B4"/>
    <w:rsid w:val="006A3920"/>
    <w:rsid w:val="006C1E48"/>
    <w:rsid w:val="006E2F4B"/>
    <w:rsid w:val="006F5F26"/>
    <w:rsid w:val="00701A46"/>
    <w:rsid w:val="00705C26"/>
    <w:rsid w:val="00715EB6"/>
    <w:rsid w:val="0072212A"/>
    <w:rsid w:val="00722BE6"/>
    <w:rsid w:val="007360B1"/>
    <w:rsid w:val="00764740"/>
    <w:rsid w:val="0078763A"/>
    <w:rsid w:val="007B4903"/>
    <w:rsid w:val="007C328F"/>
    <w:rsid w:val="007F3B9A"/>
    <w:rsid w:val="007F5CAA"/>
    <w:rsid w:val="0080361C"/>
    <w:rsid w:val="00807BB5"/>
    <w:rsid w:val="0083169C"/>
    <w:rsid w:val="00840D37"/>
    <w:rsid w:val="008500A9"/>
    <w:rsid w:val="008521E4"/>
    <w:rsid w:val="008668B2"/>
    <w:rsid w:val="00881FB8"/>
    <w:rsid w:val="0089600B"/>
    <w:rsid w:val="008D3B41"/>
    <w:rsid w:val="008D60B5"/>
    <w:rsid w:val="008E2CC9"/>
    <w:rsid w:val="008E793C"/>
    <w:rsid w:val="008F6D2B"/>
    <w:rsid w:val="00904007"/>
    <w:rsid w:val="009124AF"/>
    <w:rsid w:val="00920F01"/>
    <w:rsid w:val="009318C3"/>
    <w:rsid w:val="009337F6"/>
    <w:rsid w:val="0095204F"/>
    <w:rsid w:val="009837F4"/>
    <w:rsid w:val="00995870"/>
    <w:rsid w:val="009B66A3"/>
    <w:rsid w:val="009E2DFB"/>
    <w:rsid w:val="00A117EE"/>
    <w:rsid w:val="00A24EBA"/>
    <w:rsid w:val="00A262D1"/>
    <w:rsid w:val="00A32AD8"/>
    <w:rsid w:val="00A36988"/>
    <w:rsid w:val="00A51764"/>
    <w:rsid w:val="00A52A75"/>
    <w:rsid w:val="00A52BAE"/>
    <w:rsid w:val="00A53691"/>
    <w:rsid w:val="00A8642C"/>
    <w:rsid w:val="00A90345"/>
    <w:rsid w:val="00AD4160"/>
    <w:rsid w:val="00B07845"/>
    <w:rsid w:val="00B20D18"/>
    <w:rsid w:val="00B20FD5"/>
    <w:rsid w:val="00B3022D"/>
    <w:rsid w:val="00B30658"/>
    <w:rsid w:val="00B40940"/>
    <w:rsid w:val="00B433CA"/>
    <w:rsid w:val="00BA4C2D"/>
    <w:rsid w:val="00BB1BC3"/>
    <w:rsid w:val="00C061A6"/>
    <w:rsid w:val="00C2081B"/>
    <w:rsid w:val="00C22890"/>
    <w:rsid w:val="00C46B64"/>
    <w:rsid w:val="00C53841"/>
    <w:rsid w:val="00C602CD"/>
    <w:rsid w:val="00C85F20"/>
    <w:rsid w:val="00CB58C9"/>
    <w:rsid w:val="00CE0867"/>
    <w:rsid w:val="00CF0C73"/>
    <w:rsid w:val="00D02884"/>
    <w:rsid w:val="00D02E6F"/>
    <w:rsid w:val="00D14A78"/>
    <w:rsid w:val="00D2532B"/>
    <w:rsid w:val="00D60B81"/>
    <w:rsid w:val="00D662B6"/>
    <w:rsid w:val="00D75BD7"/>
    <w:rsid w:val="00D82AD1"/>
    <w:rsid w:val="00D90C28"/>
    <w:rsid w:val="00D9303F"/>
    <w:rsid w:val="00DB1A10"/>
    <w:rsid w:val="00DD4CC7"/>
    <w:rsid w:val="00DE38C0"/>
    <w:rsid w:val="00DE5F07"/>
    <w:rsid w:val="00DF69DA"/>
    <w:rsid w:val="00E25273"/>
    <w:rsid w:val="00E621D3"/>
    <w:rsid w:val="00E63271"/>
    <w:rsid w:val="00E712EF"/>
    <w:rsid w:val="00E718D6"/>
    <w:rsid w:val="00E80262"/>
    <w:rsid w:val="00E911C7"/>
    <w:rsid w:val="00EA1DDD"/>
    <w:rsid w:val="00EC641E"/>
    <w:rsid w:val="00EC6C29"/>
    <w:rsid w:val="00ED0685"/>
    <w:rsid w:val="00EE251A"/>
    <w:rsid w:val="00EE2768"/>
    <w:rsid w:val="00F041D3"/>
    <w:rsid w:val="00F06131"/>
    <w:rsid w:val="00F06733"/>
    <w:rsid w:val="00F23F91"/>
    <w:rsid w:val="00F249B9"/>
    <w:rsid w:val="00F30E74"/>
    <w:rsid w:val="00F3309D"/>
    <w:rsid w:val="00F469B4"/>
    <w:rsid w:val="00F469BF"/>
    <w:rsid w:val="00F7243B"/>
    <w:rsid w:val="00F87357"/>
    <w:rsid w:val="00FC07A8"/>
    <w:rsid w:val="00FC38DD"/>
    <w:rsid w:val="0203152A"/>
    <w:rsid w:val="076FF2B4"/>
    <w:rsid w:val="084314BD"/>
    <w:rsid w:val="0C75C7C8"/>
    <w:rsid w:val="0DDF3438"/>
    <w:rsid w:val="0EC6A9EA"/>
    <w:rsid w:val="0FAE8E66"/>
    <w:rsid w:val="11FE4AAC"/>
    <w:rsid w:val="1DB09103"/>
    <w:rsid w:val="1F9915E9"/>
    <w:rsid w:val="256AA0C4"/>
    <w:rsid w:val="2576AEDA"/>
    <w:rsid w:val="26DD8C02"/>
    <w:rsid w:val="295E4A90"/>
    <w:rsid w:val="29EB242A"/>
    <w:rsid w:val="2D5C8A4C"/>
    <w:rsid w:val="2EEDC05E"/>
    <w:rsid w:val="2EF85AAD"/>
    <w:rsid w:val="35461DA8"/>
    <w:rsid w:val="3837F5D2"/>
    <w:rsid w:val="38EF4E11"/>
    <w:rsid w:val="3BA583AE"/>
    <w:rsid w:val="3C8CBDBB"/>
    <w:rsid w:val="3CA51673"/>
    <w:rsid w:val="3D7A9B9C"/>
    <w:rsid w:val="461A77A4"/>
    <w:rsid w:val="46ED4A6E"/>
    <w:rsid w:val="49D81A6B"/>
    <w:rsid w:val="4CE8B1F8"/>
    <w:rsid w:val="4FB11E13"/>
    <w:rsid w:val="5109A934"/>
    <w:rsid w:val="51290587"/>
    <w:rsid w:val="5C6F14C5"/>
    <w:rsid w:val="681E0947"/>
    <w:rsid w:val="68290A50"/>
    <w:rsid w:val="68515FBD"/>
    <w:rsid w:val="68F0B657"/>
    <w:rsid w:val="6CFF79D4"/>
    <w:rsid w:val="6E9C2B2F"/>
    <w:rsid w:val="72A9DCE8"/>
    <w:rsid w:val="7910C7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1EA294"/>
  <w15:docId w15:val="{F12228CC-2A74-431E-B095-061F83508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C4B"/>
    <w:rPr>
      <w:rFonts w:ascii="Arial" w:hAnsi="Arial"/>
      <w:sz w:val="24"/>
      <w:szCs w:val="24"/>
      <w:lang w:eastAsia="en-US"/>
    </w:rPr>
  </w:style>
  <w:style w:type="paragraph" w:styleId="Heading1">
    <w:name w:val="heading 1"/>
    <w:basedOn w:val="Normal"/>
    <w:next w:val="Normal"/>
    <w:link w:val="Heading1Char"/>
    <w:qFormat/>
    <w:rsid w:val="001C53EB"/>
    <w:pPr>
      <w:keepNext/>
      <w:outlineLvl w:val="0"/>
    </w:pPr>
    <w:rPr>
      <w:b/>
      <w:bCs/>
      <w:sz w:val="32"/>
    </w:rPr>
  </w:style>
  <w:style w:type="paragraph" w:styleId="Heading2">
    <w:name w:val="heading 2"/>
    <w:basedOn w:val="Normal"/>
    <w:next w:val="Normal"/>
    <w:qFormat/>
    <w:rsid w:val="00DD4CC7"/>
    <w:pPr>
      <w:keepNext/>
      <w:outlineLvl w:val="1"/>
    </w:pPr>
    <w:rPr>
      <w:rFonts w:cs="Arial"/>
      <w:b/>
      <w:bCs/>
      <w:sz w:val="28"/>
    </w:rPr>
  </w:style>
  <w:style w:type="paragraph" w:styleId="Heading3">
    <w:name w:val="heading 3"/>
    <w:basedOn w:val="Normal"/>
    <w:next w:val="Normal"/>
    <w:qFormat/>
    <w:rsid w:val="00705C26"/>
    <w:pPr>
      <w:keepNext/>
      <w:outlineLvl w:val="2"/>
    </w:pPr>
    <w:rPr>
      <w:rFonts w:cs="Arial"/>
      <w:b/>
      <w:bCs/>
    </w:rPr>
  </w:style>
  <w:style w:type="paragraph" w:styleId="Heading4">
    <w:name w:val="heading 4"/>
    <w:basedOn w:val="Normal"/>
    <w:next w:val="Normal"/>
    <w:qFormat/>
    <w:rsid w:val="000A50BC"/>
    <w:pPr>
      <w:keepNext/>
      <w:outlineLvl w:val="3"/>
    </w:pPr>
    <w:rPr>
      <w:rFonts w:cs="Arial"/>
      <w:b/>
      <w:bCs/>
      <w:color w:val="000000"/>
    </w:rPr>
  </w:style>
  <w:style w:type="paragraph" w:styleId="Heading5">
    <w:name w:val="heading 5"/>
    <w:basedOn w:val="Normal"/>
    <w:next w:val="Normal"/>
    <w:qFormat/>
    <w:pPr>
      <w:keepNext/>
      <w:outlineLvl w:val="4"/>
    </w:pPr>
    <w:rPr>
      <w:rFonts w:cs="Arial"/>
      <w:b/>
      <w:bCs/>
    </w:rPr>
  </w:style>
  <w:style w:type="paragraph" w:styleId="Heading6">
    <w:name w:val="heading 6"/>
    <w:basedOn w:val="Normal"/>
    <w:next w:val="Normal"/>
    <w:qFormat/>
    <w:pPr>
      <w:keepNext/>
      <w:suppressAutoHyphens/>
      <w:outlineLvl w:val="5"/>
    </w:pPr>
    <w:rPr>
      <w:rFonts w:cs="Arial"/>
      <w:b/>
      <w:sz w:val="28"/>
    </w:rPr>
  </w:style>
  <w:style w:type="paragraph" w:styleId="Heading7">
    <w:name w:val="heading 7"/>
    <w:basedOn w:val="Normal"/>
    <w:next w:val="Normal"/>
    <w:qFormat/>
    <w:pPr>
      <w:keepNext/>
      <w:suppressAutoHyphens/>
      <w:jc w:val="center"/>
      <w:outlineLvl w:val="6"/>
    </w:pPr>
    <w:rPr>
      <w:rFonts w:cs="Arial"/>
      <w:b/>
      <w:sz w:val="28"/>
    </w:rPr>
  </w:style>
  <w:style w:type="paragraph" w:styleId="Heading8">
    <w:name w:val="heading 8"/>
    <w:basedOn w:val="Normal"/>
    <w:next w:val="Normal"/>
    <w:qFormat/>
    <w:pPr>
      <w:keepNext/>
      <w:suppressAutoHyphens/>
      <w:outlineLvl w:val="7"/>
    </w:pPr>
    <w:rPr>
      <w:rFonts w:cs="Arial"/>
      <w:b/>
      <w:color w:val="FF6600"/>
      <w:sz w:val="28"/>
    </w:rPr>
  </w:style>
  <w:style w:type="paragraph" w:styleId="Heading9">
    <w:name w:val="heading 9"/>
    <w:basedOn w:val="Normal"/>
    <w:next w:val="Normal"/>
    <w:qFormat/>
    <w:pPr>
      <w:keepNext/>
      <w:suppressAutoHyphens/>
      <w:outlineLvl w:val="8"/>
    </w:pPr>
    <w:rPr>
      <w:rFonts w:cs="Arial"/>
      <w:bCs/>
      <w:i/>
      <w:iCs/>
      <w:color w:val="FF66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3">
    <w:name w:val="Body Text 3"/>
    <w:basedOn w:val="Normal"/>
    <w:pPr>
      <w:jc w:val="center"/>
    </w:pPr>
    <w:rPr>
      <w:rFonts w:cs="Arial"/>
      <w:color w:val="000000"/>
      <w:sz w:val="19"/>
      <w:szCs w:val="19"/>
    </w:rPr>
  </w:style>
  <w:style w:type="paragraph" w:styleId="BodyText">
    <w:name w:val="Body Text"/>
    <w:basedOn w:val="Normal"/>
    <w:pPr>
      <w:jc w:val="center"/>
    </w:pPr>
    <w:rPr>
      <w:rFonts w:cs="Arial"/>
      <w:color w:val="000000"/>
      <w:sz w:val="18"/>
      <w:szCs w:val="19"/>
    </w:rPr>
  </w:style>
  <w:style w:type="paragraph" w:styleId="BodyText2">
    <w:name w:val="Body Text 2"/>
    <w:basedOn w:val="Normal"/>
    <w:rPr>
      <w:rFonts w:cs="Arial"/>
      <w:sz w:val="22"/>
    </w:rPr>
  </w:style>
  <w:style w:type="paragraph" w:styleId="Header">
    <w:name w:val="header"/>
    <w:basedOn w:val="Normal"/>
    <w:pPr>
      <w:tabs>
        <w:tab w:val="center" w:pos="4320"/>
        <w:tab w:val="right" w:pos="8640"/>
      </w:tabs>
    </w:pPr>
  </w:style>
  <w:style w:type="character" w:styleId="PageNumber">
    <w:name w:val="page number"/>
    <w:rPr>
      <w:rFonts w:ascii="Arial" w:hAnsi="Arial"/>
      <w:sz w:val="22"/>
    </w:rPr>
  </w:style>
  <w:style w:type="paragraph" w:styleId="Footer">
    <w:name w:val="footer"/>
    <w:basedOn w:val="Normal"/>
    <w:link w:val="FooterChar"/>
    <w:uiPriority w:val="99"/>
    <w:pPr>
      <w:tabs>
        <w:tab w:val="center" w:pos="4320"/>
        <w:tab w:val="right" w:pos="8640"/>
      </w:tabs>
    </w:pPr>
  </w:style>
  <w:style w:type="character" w:styleId="FollowedHyperlink">
    <w:name w:val="FollowedHyperlink"/>
    <w:rPr>
      <w:color w:val="800080"/>
      <w:u w:val="single"/>
    </w:rPr>
  </w:style>
  <w:style w:type="character" w:styleId="FootnoteReference">
    <w:name w:val="footnote reference"/>
    <w:semiHidden/>
    <w:rPr>
      <w:vertAlign w:val="superscript"/>
    </w:rPr>
  </w:style>
  <w:style w:type="paragraph" w:styleId="CommentText">
    <w:name w:val="annotation text"/>
    <w:basedOn w:val="Normal"/>
    <w:semiHidden/>
    <w:rPr>
      <w:sz w:val="20"/>
      <w:szCs w:val="20"/>
      <w:lang w:val="en-GB"/>
    </w:rPr>
  </w:style>
  <w:style w:type="paragraph" w:styleId="FootnoteText">
    <w:name w:val="footnote text"/>
    <w:basedOn w:val="Normal"/>
    <w:semiHidden/>
    <w:rPr>
      <w:sz w:val="20"/>
      <w:szCs w:val="20"/>
      <w:lang w:val="en-GB"/>
    </w:rPr>
  </w:style>
  <w:style w:type="paragraph" w:styleId="PlainText">
    <w:name w:val="Plain Text"/>
    <w:basedOn w:val="Normal"/>
    <w:rPr>
      <w:rFonts w:ascii="Courier New" w:hAnsi="Courier New"/>
      <w:sz w:val="20"/>
      <w:szCs w:val="20"/>
      <w:lang w:val="en-GB"/>
    </w:rPr>
  </w:style>
  <w:style w:type="paragraph" w:styleId="NormalWeb">
    <w:name w:val="Normal (Web)"/>
    <w:basedOn w:val="Normal"/>
    <w:pPr>
      <w:spacing w:before="100" w:beforeAutospacing="1" w:after="100" w:afterAutospacing="1"/>
    </w:pPr>
    <w:rPr>
      <w:lang w:val="en-US"/>
    </w:rPr>
  </w:style>
  <w:style w:type="character" w:customStyle="1" w:styleId="StyleGaramond12pt">
    <w:name w:val="Style Garamond 12 pt"/>
    <w:rsid w:val="00C46B64"/>
    <w:rPr>
      <w:rFonts w:ascii="Garamond" w:hAnsi="Garamond"/>
      <w:sz w:val="20"/>
    </w:rPr>
  </w:style>
  <w:style w:type="table" w:styleId="TableGrid">
    <w:name w:val="Table Grid"/>
    <w:basedOn w:val="TableNormal"/>
    <w:rsid w:val="00073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3414B"/>
    <w:rPr>
      <w:rFonts w:ascii="Tahoma" w:hAnsi="Tahoma" w:cs="Tahoma"/>
      <w:sz w:val="16"/>
      <w:szCs w:val="16"/>
    </w:rPr>
  </w:style>
  <w:style w:type="character" w:customStyle="1" w:styleId="BalloonTextChar">
    <w:name w:val="Balloon Text Char"/>
    <w:basedOn w:val="DefaultParagraphFont"/>
    <w:link w:val="BalloonText"/>
    <w:rsid w:val="0013414B"/>
    <w:rPr>
      <w:rFonts w:ascii="Tahoma" w:hAnsi="Tahoma" w:cs="Tahoma"/>
      <w:sz w:val="16"/>
      <w:szCs w:val="16"/>
      <w:lang w:eastAsia="en-US"/>
    </w:rPr>
  </w:style>
  <w:style w:type="paragraph" w:styleId="ListParagraph">
    <w:name w:val="List Paragraph"/>
    <w:basedOn w:val="Normal"/>
    <w:uiPriority w:val="34"/>
    <w:qFormat/>
    <w:rsid w:val="00360C4B"/>
    <w:pPr>
      <w:ind w:left="720"/>
      <w:contextualSpacing/>
    </w:pPr>
  </w:style>
  <w:style w:type="character" w:styleId="Emphasis">
    <w:name w:val="Emphasis"/>
    <w:basedOn w:val="DefaultParagraphFont"/>
    <w:qFormat/>
    <w:rsid w:val="00360C4B"/>
    <w:rPr>
      <w:rFonts w:ascii="Arial" w:hAnsi="Arial"/>
      <w:i/>
      <w:iCs/>
      <w:sz w:val="24"/>
    </w:rPr>
  </w:style>
  <w:style w:type="character" w:customStyle="1" w:styleId="Heading1Char">
    <w:name w:val="Heading 1 Char"/>
    <w:link w:val="Heading1"/>
    <w:locked/>
    <w:rsid w:val="001C53EB"/>
    <w:rPr>
      <w:rFonts w:ascii="Arial" w:hAnsi="Arial"/>
      <w:b/>
      <w:bCs/>
      <w:sz w:val="32"/>
      <w:szCs w:val="24"/>
      <w:lang w:eastAsia="en-US"/>
    </w:rPr>
  </w:style>
  <w:style w:type="character" w:styleId="UnresolvedMention">
    <w:name w:val="Unresolved Mention"/>
    <w:basedOn w:val="DefaultParagraphFont"/>
    <w:uiPriority w:val="99"/>
    <w:semiHidden/>
    <w:unhideWhenUsed/>
    <w:rsid w:val="000D7602"/>
    <w:rPr>
      <w:color w:val="605E5C"/>
      <w:shd w:val="clear" w:color="auto" w:fill="E1DFDD"/>
    </w:rPr>
  </w:style>
  <w:style w:type="character" w:styleId="Strong">
    <w:name w:val="Strong"/>
    <w:basedOn w:val="DefaultParagraphFont"/>
    <w:uiPriority w:val="22"/>
    <w:qFormat/>
    <w:rsid w:val="000D7602"/>
    <w:rPr>
      <w:b/>
      <w:bCs/>
    </w:rPr>
  </w:style>
  <w:style w:type="paragraph" w:styleId="TOC3">
    <w:name w:val="toc 3"/>
    <w:basedOn w:val="Normal"/>
    <w:next w:val="Normal"/>
    <w:autoRedefine/>
    <w:uiPriority w:val="39"/>
    <w:unhideWhenUsed/>
    <w:rsid w:val="001E7A48"/>
    <w:pPr>
      <w:ind w:left="480"/>
    </w:pPr>
  </w:style>
  <w:style w:type="paragraph" w:styleId="TOC1">
    <w:name w:val="toc 1"/>
    <w:basedOn w:val="Normal"/>
    <w:next w:val="Normal"/>
    <w:autoRedefine/>
    <w:uiPriority w:val="39"/>
    <w:unhideWhenUsed/>
    <w:rsid w:val="00B07845"/>
    <w:pPr>
      <w:tabs>
        <w:tab w:val="left" w:pos="480"/>
        <w:tab w:val="right" w:leader="dot" w:pos="9350"/>
      </w:tabs>
    </w:pPr>
    <w:rPr>
      <w:b/>
    </w:rPr>
  </w:style>
  <w:style w:type="paragraph" w:styleId="TOC2">
    <w:name w:val="toc 2"/>
    <w:basedOn w:val="Normal"/>
    <w:next w:val="Normal"/>
    <w:autoRedefine/>
    <w:uiPriority w:val="39"/>
    <w:unhideWhenUsed/>
    <w:rsid w:val="0058430E"/>
    <w:pPr>
      <w:tabs>
        <w:tab w:val="right" w:leader="dot" w:pos="9350"/>
      </w:tabs>
      <w:ind w:left="240"/>
    </w:pPr>
  </w:style>
  <w:style w:type="paragraph" w:styleId="TOC4">
    <w:name w:val="toc 4"/>
    <w:basedOn w:val="Normal"/>
    <w:next w:val="Normal"/>
    <w:autoRedefine/>
    <w:uiPriority w:val="39"/>
    <w:unhideWhenUsed/>
    <w:rsid w:val="003410B7"/>
    <w:pPr>
      <w:spacing w:after="100"/>
      <w:ind w:left="720"/>
    </w:pPr>
  </w:style>
  <w:style w:type="paragraph" w:styleId="TOC5">
    <w:name w:val="toc 5"/>
    <w:basedOn w:val="Normal"/>
    <w:next w:val="Normal"/>
    <w:autoRedefine/>
    <w:uiPriority w:val="39"/>
    <w:unhideWhenUsed/>
    <w:rsid w:val="003410B7"/>
    <w:pPr>
      <w:spacing w:after="100"/>
      <w:ind w:left="960"/>
    </w:pPr>
  </w:style>
  <w:style w:type="character" w:customStyle="1" w:styleId="FooterChar">
    <w:name w:val="Footer Char"/>
    <w:basedOn w:val="DefaultParagraphFont"/>
    <w:link w:val="Footer"/>
    <w:uiPriority w:val="99"/>
    <w:rsid w:val="00A51764"/>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338719">
      <w:bodyDiv w:val="1"/>
      <w:marLeft w:val="0"/>
      <w:marRight w:val="0"/>
      <w:marTop w:val="0"/>
      <w:marBottom w:val="0"/>
      <w:divBdr>
        <w:top w:val="none" w:sz="0" w:space="0" w:color="auto"/>
        <w:left w:val="none" w:sz="0" w:space="0" w:color="auto"/>
        <w:bottom w:val="none" w:sz="0" w:space="0" w:color="auto"/>
        <w:right w:val="none" w:sz="0" w:space="0" w:color="auto"/>
      </w:divBdr>
    </w:div>
    <w:div w:id="1049501278">
      <w:bodyDiv w:val="1"/>
      <w:marLeft w:val="0"/>
      <w:marRight w:val="0"/>
      <w:marTop w:val="0"/>
      <w:marBottom w:val="0"/>
      <w:divBdr>
        <w:top w:val="none" w:sz="0" w:space="0" w:color="auto"/>
        <w:left w:val="none" w:sz="0" w:space="0" w:color="auto"/>
        <w:bottom w:val="none" w:sz="0" w:space="0" w:color="auto"/>
        <w:right w:val="none" w:sz="0" w:space="0" w:color="auto"/>
      </w:divBdr>
    </w:div>
    <w:div w:id="1352340139">
      <w:bodyDiv w:val="1"/>
      <w:marLeft w:val="0"/>
      <w:marRight w:val="0"/>
      <w:marTop w:val="0"/>
      <w:marBottom w:val="0"/>
      <w:divBdr>
        <w:top w:val="none" w:sz="0" w:space="0" w:color="auto"/>
        <w:left w:val="none" w:sz="0" w:space="0" w:color="auto"/>
        <w:bottom w:val="none" w:sz="0" w:space="0" w:color="auto"/>
        <w:right w:val="none" w:sz="0" w:space="0" w:color="auto"/>
      </w:divBdr>
    </w:div>
    <w:div w:id="136663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LT.General.Inquiry@ontario.ca" TargetMode="External"/><Relationship Id="rId18" Type="http://schemas.openxmlformats.org/officeDocument/2006/relationships/hyperlink" Target="https://aims.archives.gov.on.ca/scripts/mwimain.dll/144/DESCRIPTION_WEB/WEB_DESC_DET?SESSIONSEARCH&amp;exp=sisn%201249" TargetMode="External"/><Relationship Id="rId26" Type="http://schemas.openxmlformats.org/officeDocument/2006/relationships/image" Target="media/image5.png"/><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aims.archives.gov.on.ca/scripts/mwimain.dll/144/DESCRIPTION_WEB/WEB_DESC_DET?SESSIONSEARCH&amp;exp=sisn%201385"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aims.archives.gov.on.ca/scripts/mwimain.dll/144/DESCRIPTION_WEB/WEB_DESC_DET?SESSIONSEARCH&amp;exp=sisn%201386" TargetMode="External"/><Relationship Id="rId25" Type="http://schemas.openxmlformats.org/officeDocument/2006/relationships/image" Target="media/image4.png"/><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aims.archives.gov.on.ca/scripts/mwimain.dll/144/DESCRIPTION_WEB/WEB_DESC_DET?SESSIONSEARCH&amp;exp=sisn%201387" TargetMode="External"/><Relationship Id="rId20" Type="http://schemas.openxmlformats.org/officeDocument/2006/relationships/hyperlink" Target="https://aims.archives.gov.on.ca/scripts/mwimain.dll/144/DESCRIPTION_WEB/WEB_DESC_DET?SESSIONSEARCH&amp;exp=sisn%201385" TargetMode="External"/><Relationship Id="rId29" Type="http://schemas.openxmlformats.org/officeDocument/2006/relationships/hyperlink" Target="mailto:reference@ontario.c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3.png"/><Relationship Id="rId32" Type="http://schemas.openxmlformats.org/officeDocument/2006/relationships/hyperlink" Target="http://www.archives.gov.on.ca/en/access/research_guides.aspx"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ims.archives.gov.on.ca/scripts/mwimain.dll/144/DESCRIPTION_WEB/WEB_DESC_DET?SESSIONSEARCH&amp;exp=sisn%201383" TargetMode="External"/><Relationship Id="rId23" Type="http://schemas.openxmlformats.org/officeDocument/2006/relationships/hyperlink" Target="http://www.archives.gov.on.ca/en/access/documents/research_guide_209_municipal_records.pdf" TargetMode="External"/><Relationship Id="rId28" Type="http://schemas.openxmlformats.org/officeDocument/2006/relationships/hyperlink" Target="mailto:reference@ontario.ca"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aims.archives.gov.on.ca/scripts/mwimain.dll/144/DESCRIPTION_WEB/WEB_DESC_DET?SESSIONSEARCH&amp;exp=sisn%201384" TargetMode="External"/><Relationship Id="rId31" Type="http://schemas.openxmlformats.org/officeDocument/2006/relationships/hyperlink" Target="http://www.archives.gov.on.c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lt.gov.on.ca/" TargetMode="External"/><Relationship Id="rId22" Type="http://schemas.openxmlformats.org/officeDocument/2006/relationships/hyperlink" Target="https://aims.archives.gov.on.ca/scripts/mwimain.dll/273264008?unionqueryform&amp;application=UNION_VIEW&amp;language=144&amp;aux_sessid=AO_SHARE&amp;searchform=%5bAO_ASSETS%5dhtml/library.html&amp;AUX_SESSID=AO_SHARE" TargetMode="External"/><Relationship Id="rId27" Type="http://schemas.openxmlformats.org/officeDocument/2006/relationships/image" Target="media/image6.png"/><Relationship Id="rId30" Type="http://schemas.openxmlformats.org/officeDocument/2006/relationships/hyperlink" Target="http://www.archives.gov.on.ca/"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7F050594CB83408F72485B671A7BD3" ma:contentTypeVersion="4" ma:contentTypeDescription="Create a new document." ma:contentTypeScope="" ma:versionID="a623633f85898e7ba9774910ee02ca06">
  <xsd:schema xmlns:xsd="http://www.w3.org/2001/XMLSchema" xmlns:xs="http://www.w3.org/2001/XMLSchema" xmlns:p="http://schemas.microsoft.com/office/2006/metadata/properties" xmlns:ns2="76a89c02-8955-4864-bdd9-b192cbb39056" xmlns:ns3="518f0be6-bc2b-4209-b731-b63455e006be" targetNamespace="http://schemas.microsoft.com/office/2006/metadata/properties" ma:root="true" ma:fieldsID="6148eec50c45d17f346bd6f0016b5d03" ns2:_="" ns3:_="">
    <xsd:import namespace="76a89c02-8955-4864-bdd9-b192cbb39056"/>
    <xsd:import namespace="518f0be6-bc2b-4209-b731-b63455e006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a89c02-8955-4864-bdd9-b192cbb390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8f0be6-bc2b-4209-b731-b63455e006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C3177E-90F0-4495-A2BF-E9909EB9A5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A0B090-DAF9-4D1F-B8DA-BB2EBDB5D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a89c02-8955-4864-bdd9-b192cbb39056"/>
    <ds:schemaRef ds:uri="518f0be6-bc2b-4209-b731-b63455e006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1A454F-9F74-47AC-AC04-AC8AE2493D4C}">
  <ds:schemaRefs>
    <ds:schemaRef ds:uri="http://schemas.openxmlformats.org/officeDocument/2006/bibliography"/>
  </ds:schemaRefs>
</ds:datastoreItem>
</file>

<file path=customXml/itemProps4.xml><?xml version="1.0" encoding="utf-8"?>
<ds:datastoreItem xmlns:ds="http://schemas.openxmlformats.org/officeDocument/2006/customXml" ds:itemID="{17342E27-9D60-4FEA-97C7-2F56781E41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1777</Words>
  <Characters>10133</Characters>
  <Application>Microsoft Office Word</Application>
  <DocSecurity>0</DocSecurity>
  <Lines>84</Lines>
  <Paragraphs>23</Paragraphs>
  <ScaleCrop>false</ScaleCrop>
  <Company>MBS</Company>
  <LinksUpToDate>false</LinksUpToDate>
  <CharactersWithSpaces>11887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paquetse</dc:creator>
  <cp:lastModifiedBy>Franco, Joy (MPBSD)</cp:lastModifiedBy>
  <cp:revision>9</cp:revision>
  <cp:lastPrinted>2023-05-11T17:43:00Z</cp:lastPrinted>
  <dcterms:created xsi:type="dcterms:W3CDTF">2022-12-30T18:37:00Z</dcterms:created>
  <dcterms:modified xsi:type="dcterms:W3CDTF">2023-05-11T17:43:00Z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0x010100E37F050594CB83408F72485B671A7BD3</vt:lpwstr>
  </property>
  <property fmtid="{D5CDD505-2E9C-101B-9397-08002B2CF9AE}" pid="3" name="MSIP_Label_034a106e-6316-442c-ad35-738afd673d2b_Enabled">
    <vt:lpwstr>true</vt:lpwstr>
  </property>
  <property fmtid="{D5CDD505-2E9C-101B-9397-08002B2CF9AE}" pid="4" name="MSIP_Label_034a106e-6316-442c-ad35-738afd673d2b_SetDate">
    <vt:lpwstr>2022-12-30T18:37:46Z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ContentBits">
    <vt:lpwstr>0</vt:lpwstr>
  </property>
</Properties>
</file>