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0E2D23" w:rsidRPr="000D145F" w14:paraId="26F9BF67" w14:textId="77777777" w:rsidTr="33BBE132">
        <w:trPr>
          <w:trHeight w:val="845"/>
          <w:tblHeader/>
        </w:trPr>
        <w:tc>
          <w:tcPr>
            <w:tcW w:w="5291" w:type="dxa"/>
            <w:tcBorders>
              <w:top w:val="nil"/>
              <w:left w:val="nil"/>
              <w:bottom w:val="nil"/>
              <w:right w:val="nil"/>
            </w:tcBorders>
            <w:shd w:val="clear" w:color="auto" w:fill="auto"/>
          </w:tcPr>
          <w:p w14:paraId="6DB64D8B" w14:textId="77777777" w:rsidR="000E2D23" w:rsidRPr="00012266" w:rsidRDefault="000E2D23" w:rsidP="33BBE132">
            <w:pPr>
              <w:rPr>
                <w:rFonts w:cs="Arial"/>
                <w:b/>
                <w:bCs/>
              </w:rPr>
            </w:pPr>
            <w:r w:rsidRPr="33BBE132">
              <w:rPr>
                <w:rFonts w:cs="Arial"/>
                <w:b/>
                <w:bCs/>
                <w:sz w:val="40"/>
                <w:szCs w:val="40"/>
              </w:rPr>
              <w:t>Archives of Ontario</w:t>
            </w:r>
          </w:p>
        </w:tc>
        <w:tc>
          <w:tcPr>
            <w:tcW w:w="4253" w:type="dxa"/>
            <w:tcBorders>
              <w:top w:val="nil"/>
              <w:left w:val="nil"/>
              <w:bottom w:val="nil"/>
              <w:right w:val="nil"/>
            </w:tcBorders>
            <w:shd w:val="clear" w:color="auto" w:fill="auto"/>
          </w:tcPr>
          <w:p w14:paraId="05C9BA39" w14:textId="7A0346DD" w:rsidR="000E2D23" w:rsidRPr="005A34A6" w:rsidRDefault="7657E71E" w:rsidP="33BBE132">
            <w:pPr>
              <w:jc w:val="right"/>
              <w:rPr>
                <w:rFonts w:cs="Arial"/>
                <w:b/>
                <w:bCs/>
                <w:sz w:val="40"/>
                <w:szCs w:val="40"/>
              </w:rPr>
            </w:pPr>
            <w:r>
              <w:rPr>
                <w:noProof/>
              </w:rPr>
              <w:drawing>
                <wp:inline distT="0" distB="0" distL="0" distR="0" wp14:anchorId="56B21CF2" wp14:editId="78C423AC">
                  <wp:extent cx="1762125" cy="747395"/>
                  <wp:effectExtent l="0" t="0" r="0" b="0"/>
                  <wp:docPr id="794764472" name="Picture 3" descr="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764472" name="Picture 3" descr="Ontario Logo"/>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inline>
              </w:drawing>
            </w:r>
          </w:p>
        </w:tc>
      </w:tr>
      <w:tr w:rsidR="000E2D23" w:rsidRPr="00D37FC3" w14:paraId="5DA16A3C" w14:textId="77777777" w:rsidTr="33BBE132">
        <w:trPr>
          <w:trHeight w:val="421"/>
        </w:trPr>
        <w:tc>
          <w:tcPr>
            <w:tcW w:w="9544" w:type="dxa"/>
            <w:gridSpan w:val="2"/>
            <w:tcBorders>
              <w:top w:val="nil"/>
              <w:left w:val="nil"/>
              <w:bottom w:val="nil"/>
              <w:right w:val="nil"/>
            </w:tcBorders>
            <w:shd w:val="clear" w:color="auto" w:fill="auto"/>
          </w:tcPr>
          <w:p w14:paraId="563089B7" w14:textId="77777777" w:rsidR="000E2D23" w:rsidRPr="00C30CCA" w:rsidRDefault="000E2D23" w:rsidP="009718DB">
            <w:pPr>
              <w:jc w:val="center"/>
              <w:rPr>
                <w:bCs/>
                <w:sz w:val="32"/>
                <w:szCs w:val="40"/>
                <w:lang w:val="en-CA"/>
              </w:rPr>
            </w:pPr>
            <w:r w:rsidRPr="00C30CCA">
              <w:rPr>
                <w:bCs/>
                <w:sz w:val="32"/>
                <w:szCs w:val="40"/>
                <w:lang w:val="en-CA"/>
              </w:rPr>
              <w:t>Research Guide 213</w:t>
            </w:r>
          </w:p>
          <w:p w14:paraId="1F200D45" w14:textId="77777777" w:rsidR="000E2D23" w:rsidRPr="00C30CCA" w:rsidRDefault="000E2D23" w:rsidP="009718DB">
            <w:pPr>
              <w:jc w:val="center"/>
              <w:rPr>
                <w:bCs/>
                <w:sz w:val="40"/>
                <w:szCs w:val="40"/>
                <w:lang w:val="en-CA"/>
              </w:rPr>
            </w:pPr>
            <w:r w:rsidRPr="00C30CCA">
              <w:rPr>
                <w:bCs/>
                <w:sz w:val="40"/>
                <w:szCs w:val="40"/>
                <w:lang w:val="en-CA"/>
              </w:rPr>
              <w:t>War of 1812 Records</w:t>
            </w:r>
          </w:p>
          <w:p w14:paraId="2BA9D71A" w14:textId="77777777" w:rsidR="000E2D23" w:rsidRPr="00C30CCA" w:rsidRDefault="000E2D23" w:rsidP="009718DB">
            <w:pPr>
              <w:jc w:val="center"/>
              <w:rPr>
                <w:bCs/>
                <w:szCs w:val="28"/>
                <w:lang w:val="en-CA"/>
              </w:rPr>
            </w:pPr>
          </w:p>
          <w:p w14:paraId="2DADBB6A" w14:textId="617D82ED" w:rsidR="000E2D23" w:rsidRPr="00C30CCA" w:rsidRDefault="000E2D23" w:rsidP="1D913D57">
            <w:pPr>
              <w:jc w:val="center"/>
              <w:rPr>
                <w:sz w:val="22"/>
                <w:szCs w:val="22"/>
                <w:lang w:val="en-CA"/>
              </w:rPr>
            </w:pPr>
            <w:r w:rsidRPr="1D913D57">
              <w:rPr>
                <w:sz w:val="22"/>
                <w:szCs w:val="22"/>
                <w:lang w:val="en-CA"/>
              </w:rPr>
              <w:t xml:space="preserve">Last Updated: </w:t>
            </w:r>
            <w:r w:rsidR="7400AA56" w:rsidRPr="1D913D57">
              <w:rPr>
                <w:sz w:val="22"/>
                <w:szCs w:val="22"/>
                <w:lang w:val="en-CA"/>
              </w:rPr>
              <w:t xml:space="preserve">March </w:t>
            </w:r>
            <w:r w:rsidRPr="1D913D57">
              <w:rPr>
                <w:sz w:val="22"/>
                <w:szCs w:val="22"/>
                <w:lang w:val="en-CA"/>
              </w:rPr>
              <w:t>202</w:t>
            </w:r>
            <w:r w:rsidR="1A234EE6" w:rsidRPr="1D913D57">
              <w:rPr>
                <w:sz w:val="22"/>
                <w:szCs w:val="22"/>
                <w:lang w:val="en-CA"/>
              </w:rPr>
              <w:t>3</w:t>
            </w:r>
          </w:p>
          <w:p w14:paraId="7CFBA978" w14:textId="77777777" w:rsidR="000E2D23" w:rsidRPr="00C30CCA" w:rsidRDefault="000E2D23" w:rsidP="009718DB">
            <w:pPr>
              <w:jc w:val="center"/>
              <w:rPr>
                <w:bCs/>
                <w:sz w:val="22"/>
                <w:szCs w:val="28"/>
                <w:lang w:val="en-CA"/>
              </w:rPr>
            </w:pPr>
          </w:p>
        </w:tc>
      </w:tr>
    </w:tbl>
    <w:p w14:paraId="14757390" w14:textId="77777777" w:rsidR="000E2D23" w:rsidRDefault="00E52745" w:rsidP="000E2D23">
      <w:pPr>
        <w:rPr>
          <w:rFonts w:cs="Arial"/>
        </w:rPr>
      </w:pPr>
      <w:r>
        <w:rPr>
          <w:rFonts w:cs="Arial"/>
        </w:rPr>
        <w:pict w14:anchorId="2BF59BCD">
          <v:rect id="_x0000_i1025" style="width:0;height:1.5pt" o:hralign="center" o:hrstd="t" o:hr="t" fillcolor="#a0a0a0" stroked="f"/>
        </w:pict>
      </w:r>
    </w:p>
    <w:p w14:paraId="78DF2723" w14:textId="77777777" w:rsidR="000E2D23" w:rsidRDefault="000E2D23" w:rsidP="000E2D23">
      <w:pPr>
        <w:rPr>
          <w:rFonts w:cs="Arial"/>
        </w:rPr>
      </w:pPr>
    </w:p>
    <w:p w14:paraId="23ED6307" w14:textId="77777777" w:rsidR="000E2D23" w:rsidRDefault="000E2D23" w:rsidP="000E2D23">
      <w:pPr>
        <w:rPr>
          <w:rFonts w:cs="Arial"/>
        </w:rPr>
      </w:pPr>
    </w:p>
    <w:p w14:paraId="64FCBA04" w14:textId="77777777" w:rsidR="000E2D23" w:rsidRPr="00583624" w:rsidRDefault="000E2D23" w:rsidP="000E2D23">
      <w:pPr>
        <w:rPr>
          <w:rFonts w:cs="Arial"/>
        </w:rPr>
      </w:pPr>
    </w:p>
    <w:p w14:paraId="4E790751" w14:textId="77777777" w:rsidR="000E2D23" w:rsidRDefault="000E2D23" w:rsidP="000E2D23">
      <w:pPr>
        <w:jc w:val="center"/>
        <w:rPr>
          <w:noProof/>
        </w:rPr>
      </w:pPr>
      <w:bookmarkStart w:id="0" w:name="_Procedure_Books,_1906–1988"/>
      <w:bookmarkEnd w:id="0"/>
      <w:r>
        <w:rPr>
          <w:noProof/>
        </w:rPr>
        <w:drawing>
          <wp:inline distT="0" distB="0" distL="0" distR="0" wp14:anchorId="35A9DE5B" wp14:editId="6C634C3A">
            <wp:extent cx="6020790" cy="4995455"/>
            <wp:effectExtent l="0" t="0" r="0" b="0"/>
            <wp:docPr id="1" name="Picture 1" descr="This image is a painting from the Government of Ontario Art Collection: The Death of Brock at Queenston Heights, [ca. 1908], C. W. Jefferys&#10;Government of Ontario Art Collection, 61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th of Brock, 19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3738" cy="4997901"/>
                    </a:xfrm>
                    <a:prstGeom prst="rect">
                      <a:avLst/>
                    </a:prstGeom>
                    <a:noFill/>
                    <a:ln>
                      <a:noFill/>
                    </a:ln>
                  </pic:spPr>
                </pic:pic>
              </a:graphicData>
            </a:graphic>
          </wp:inline>
        </w:drawing>
      </w:r>
    </w:p>
    <w:p w14:paraId="141A7C6E" w14:textId="77777777" w:rsidR="000E2D23" w:rsidRDefault="000E2D23" w:rsidP="000E2D23">
      <w:pPr>
        <w:pStyle w:val="paragraph"/>
        <w:spacing w:before="0" w:beforeAutospacing="0" w:after="0" w:afterAutospacing="0"/>
        <w:jc w:val="center"/>
        <w:textAlignment w:val="baseline"/>
        <w:rPr>
          <w:rFonts w:cs="Arial"/>
          <w:color w:val="000000"/>
          <w:sz w:val="18"/>
          <w:szCs w:val="18"/>
          <w:shd w:val="clear" w:color="auto" w:fill="FFFFFF"/>
          <w:lang w:val="en-CA"/>
        </w:rPr>
      </w:pPr>
      <w:r w:rsidRPr="00583624">
        <w:rPr>
          <w:rFonts w:cs="Arial"/>
          <w:color w:val="000000"/>
          <w:sz w:val="18"/>
          <w:szCs w:val="18"/>
          <w:shd w:val="clear" w:color="auto" w:fill="FFFFFF"/>
          <w:lang w:val="en-CA"/>
        </w:rPr>
        <w:t>The Death of Brock at Queenston Heights, [ca. 1908]</w:t>
      </w:r>
      <w:r w:rsidRPr="00583624">
        <w:rPr>
          <w:rFonts w:cs="Arial"/>
          <w:color w:val="000000"/>
          <w:sz w:val="18"/>
          <w:szCs w:val="18"/>
          <w:lang w:val="en-CA"/>
        </w:rPr>
        <w:t xml:space="preserve">, </w:t>
      </w:r>
      <w:r w:rsidRPr="00583624">
        <w:rPr>
          <w:rFonts w:cs="Arial"/>
          <w:color w:val="000000"/>
          <w:sz w:val="18"/>
          <w:szCs w:val="18"/>
          <w:shd w:val="clear" w:color="auto" w:fill="FFFFFF"/>
          <w:lang w:val="en-CA"/>
        </w:rPr>
        <w:t xml:space="preserve">C. W. </w:t>
      </w:r>
      <w:proofErr w:type="spellStart"/>
      <w:r w:rsidRPr="00583624">
        <w:rPr>
          <w:rFonts w:cs="Arial"/>
          <w:color w:val="000000"/>
          <w:sz w:val="18"/>
          <w:szCs w:val="18"/>
          <w:shd w:val="clear" w:color="auto" w:fill="FFFFFF"/>
          <w:lang w:val="en-CA"/>
        </w:rPr>
        <w:t>Jefferys</w:t>
      </w:r>
      <w:proofErr w:type="spellEnd"/>
      <w:r w:rsidRPr="00583624">
        <w:rPr>
          <w:rFonts w:cs="Arial"/>
          <w:color w:val="000000"/>
          <w:sz w:val="18"/>
          <w:szCs w:val="18"/>
          <w:shd w:val="clear" w:color="auto" w:fill="FFFFFF"/>
          <w:lang w:val="en-CA"/>
        </w:rPr>
        <w:br/>
        <w:t>Government of Ontario Art Collection, 619871</w:t>
      </w:r>
    </w:p>
    <w:p w14:paraId="57243ECF" w14:textId="77777777" w:rsidR="000E2D23" w:rsidRDefault="000E2D23" w:rsidP="000E2D23">
      <w:pPr>
        <w:pStyle w:val="paragraph"/>
        <w:spacing w:before="0" w:beforeAutospacing="0" w:after="0" w:afterAutospacing="0"/>
        <w:jc w:val="center"/>
        <w:textAlignment w:val="baseline"/>
        <w:rPr>
          <w:rFonts w:cs="Arial"/>
          <w:color w:val="000000"/>
          <w:szCs w:val="18"/>
          <w:shd w:val="clear" w:color="auto" w:fill="FFFFFF"/>
          <w:lang w:val="en-CA"/>
        </w:rPr>
      </w:pPr>
    </w:p>
    <w:p w14:paraId="248A638B" w14:textId="77777777" w:rsidR="000E2D23" w:rsidRPr="00583624" w:rsidRDefault="000E2D23" w:rsidP="000E2D23">
      <w:pPr>
        <w:pStyle w:val="paragraph"/>
        <w:spacing w:before="0" w:beforeAutospacing="0" w:after="0" w:afterAutospacing="0"/>
        <w:jc w:val="center"/>
        <w:textAlignment w:val="baseline"/>
        <w:rPr>
          <w:rFonts w:cs="Arial"/>
          <w:color w:val="000000"/>
          <w:szCs w:val="18"/>
          <w:shd w:val="clear" w:color="auto" w:fill="FFFFFF"/>
          <w:lang w:val="en-CA"/>
        </w:rPr>
      </w:pPr>
    </w:p>
    <w:p w14:paraId="443A2759" w14:textId="38866135" w:rsidR="0009598C" w:rsidRPr="000E2D23" w:rsidRDefault="00E52745" w:rsidP="000E2D23">
      <w:pPr>
        <w:jc w:val="center"/>
        <w:rPr>
          <w:sz w:val="20"/>
        </w:rPr>
      </w:pPr>
      <w:r>
        <w:rPr>
          <w:rFonts w:cs="Arial"/>
        </w:rPr>
        <w:lastRenderedPageBreak/>
        <w:pict w14:anchorId="0866E044">
          <v:rect id="_x0000_i1026" style="width:0;height:1.5pt" o:hralign="center" o:hrstd="t" o:hr="t" fillcolor="#a0a0a0" stroked="f"/>
        </w:pict>
      </w:r>
      <w:r w:rsidR="007654DB">
        <w:rPr>
          <w:rStyle w:val="eop"/>
          <w:rFonts w:cs="Arial"/>
          <w:sz w:val="18"/>
          <w:szCs w:val="18"/>
          <w:lang w:val="en-US"/>
        </w:rPr>
        <w:br w:type="page"/>
      </w:r>
    </w:p>
    <w:p w14:paraId="06045EEC" w14:textId="1194335C" w:rsidR="00010D8C" w:rsidRPr="00F7238A" w:rsidRDefault="00010D8C" w:rsidP="00F7238A">
      <w:pPr>
        <w:pStyle w:val="paragraph"/>
        <w:spacing w:before="0" w:beforeAutospacing="0" w:after="0" w:afterAutospacing="0"/>
        <w:textAlignment w:val="baseline"/>
        <w:rPr>
          <w:rFonts w:cs="Arial"/>
          <w:sz w:val="18"/>
          <w:szCs w:val="18"/>
          <w:lang w:val="en-US"/>
        </w:rPr>
      </w:pPr>
    </w:p>
    <w:p w14:paraId="70BA3230" w14:textId="5026428F" w:rsidR="007E1E11" w:rsidRDefault="00CA4BA0">
      <w:pPr>
        <w:pStyle w:val="TOC1"/>
        <w:tabs>
          <w:tab w:val="right" w:leader="dot" w:pos="9350"/>
        </w:tabs>
        <w:rPr>
          <w:rFonts w:asciiTheme="minorHAnsi" w:eastAsiaTheme="minorEastAsia" w:hAnsiTheme="minorHAnsi" w:cstheme="minorBidi"/>
          <w:b w:val="0"/>
          <w:bCs w:val="0"/>
          <w:iCs w:val="0"/>
          <w:noProof/>
        </w:rPr>
      </w:pPr>
      <w:r>
        <w:fldChar w:fldCharType="begin"/>
      </w:r>
      <w:r>
        <w:instrText xml:space="preserve"> TOC \o "1-3" \h \z \u </w:instrText>
      </w:r>
      <w:r>
        <w:fldChar w:fldCharType="separate"/>
      </w:r>
      <w:hyperlink w:anchor="_Toc42260573" w:history="1">
        <w:r w:rsidR="007E1E11" w:rsidRPr="00E17C33">
          <w:rPr>
            <w:rStyle w:val="Hyperlink"/>
            <w:noProof/>
          </w:rPr>
          <w:t xml:space="preserve">In </w:t>
        </w:r>
        <w:r w:rsidR="003E40F6">
          <w:rPr>
            <w:rStyle w:val="Hyperlink"/>
            <w:noProof/>
          </w:rPr>
          <w:t>this</w:t>
        </w:r>
        <w:r w:rsidR="007E1E11" w:rsidRPr="00E17C33">
          <w:rPr>
            <w:rStyle w:val="Hyperlink"/>
            <w:noProof/>
          </w:rPr>
          <w:t xml:space="preserve"> guide</w:t>
        </w:r>
        <w:r w:rsidR="007E1E11">
          <w:rPr>
            <w:noProof/>
            <w:webHidden/>
          </w:rPr>
          <w:tab/>
        </w:r>
        <w:r w:rsidR="007E1E11">
          <w:rPr>
            <w:noProof/>
            <w:webHidden/>
          </w:rPr>
          <w:fldChar w:fldCharType="begin"/>
        </w:r>
        <w:r w:rsidR="007E1E11">
          <w:rPr>
            <w:noProof/>
            <w:webHidden/>
          </w:rPr>
          <w:instrText xml:space="preserve"> PAGEREF _Toc42260573 \h </w:instrText>
        </w:r>
        <w:r w:rsidR="007E1E11">
          <w:rPr>
            <w:noProof/>
            <w:webHidden/>
          </w:rPr>
        </w:r>
        <w:r w:rsidR="007E1E11">
          <w:rPr>
            <w:noProof/>
            <w:webHidden/>
          </w:rPr>
          <w:fldChar w:fldCharType="separate"/>
        </w:r>
        <w:r w:rsidR="00E52745">
          <w:rPr>
            <w:noProof/>
            <w:webHidden/>
          </w:rPr>
          <w:t>3</w:t>
        </w:r>
        <w:r w:rsidR="007E1E11">
          <w:rPr>
            <w:noProof/>
            <w:webHidden/>
          </w:rPr>
          <w:fldChar w:fldCharType="end"/>
        </w:r>
      </w:hyperlink>
    </w:p>
    <w:p w14:paraId="32244CF4" w14:textId="009FA7D1" w:rsidR="007E1E11" w:rsidRDefault="00E52745">
      <w:pPr>
        <w:pStyle w:val="TOC2"/>
        <w:tabs>
          <w:tab w:val="right" w:leader="dot" w:pos="9350"/>
        </w:tabs>
        <w:rPr>
          <w:rFonts w:asciiTheme="minorHAnsi" w:eastAsiaTheme="minorEastAsia" w:hAnsiTheme="minorHAnsi" w:cstheme="minorBidi"/>
          <w:bCs w:val="0"/>
          <w:noProof/>
          <w:szCs w:val="24"/>
        </w:rPr>
      </w:pPr>
      <w:hyperlink w:anchor="_Toc42260574" w:history="1">
        <w:r w:rsidR="007E1E11" w:rsidRPr="00E17C33">
          <w:rPr>
            <w:rStyle w:val="Hyperlink"/>
            <w:noProof/>
          </w:rPr>
          <w:t>What was the War of 1812?</w:t>
        </w:r>
        <w:r w:rsidR="007E1E11">
          <w:rPr>
            <w:noProof/>
            <w:webHidden/>
          </w:rPr>
          <w:tab/>
        </w:r>
        <w:r w:rsidR="007E1E11">
          <w:rPr>
            <w:noProof/>
            <w:webHidden/>
          </w:rPr>
          <w:fldChar w:fldCharType="begin"/>
        </w:r>
        <w:r w:rsidR="007E1E11">
          <w:rPr>
            <w:noProof/>
            <w:webHidden/>
          </w:rPr>
          <w:instrText xml:space="preserve"> PAGEREF _Toc42260574 \h </w:instrText>
        </w:r>
        <w:r w:rsidR="007E1E11">
          <w:rPr>
            <w:noProof/>
            <w:webHidden/>
          </w:rPr>
        </w:r>
        <w:r w:rsidR="007E1E11">
          <w:rPr>
            <w:noProof/>
            <w:webHidden/>
          </w:rPr>
          <w:fldChar w:fldCharType="separate"/>
        </w:r>
        <w:r>
          <w:rPr>
            <w:noProof/>
            <w:webHidden/>
          </w:rPr>
          <w:t>3</w:t>
        </w:r>
        <w:r w:rsidR="007E1E11">
          <w:rPr>
            <w:noProof/>
            <w:webHidden/>
          </w:rPr>
          <w:fldChar w:fldCharType="end"/>
        </w:r>
      </w:hyperlink>
    </w:p>
    <w:p w14:paraId="35A90DAC" w14:textId="79601B5C" w:rsidR="007E1E11" w:rsidRDefault="00E52745">
      <w:pPr>
        <w:pStyle w:val="TOC1"/>
        <w:tabs>
          <w:tab w:val="right" w:leader="dot" w:pos="9350"/>
        </w:tabs>
        <w:rPr>
          <w:rFonts w:asciiTheme="minorHAnsi" w:eastAsiaTheme="minorEastAsia" w:hAnsiTheme="minorHAnsi" w:cstheme="minorBidi"/>
          <w:b w:val="0"/>
          <w:bCs w:val="0"/>
          <w:iCs w:val="0"/>
          <w:noProof/>
        </w:rPr>
      </w:pPr>
      <w:hyperlink w:anchor="_Toc42260575" w:history="1">
        <w:r w:rsidR="007E1E11" w:rsidRPr="00E17C33">
          <w:rPr>
            <w:rStyle w:val="Hyperlink"/>
            <w:noProof/>
          </w:rPr>
          <w:t>Where do I find these records?</w:t>
        </w:r>
        <w:r w:rsidR="007E1E11">
          <w:rPr>
            <w:noProof/>
            <w:webHidden/>
          </w:rPr>
          <w:tab/>
        </w:r>
        <w:r w:rsidR="007E1E11">
          <w:rPr>
            <w:noProof/>
            <w:webHidden/>
          </w:rPr>
          <w:fldChar w:fldCharType="begin"/>
        </w:r>
        <w:r w:rsidR="007E1E11">
          <w:rPr>
            <w:noProof/>
            <w:webHidden/>
          </w:rPr>
          <w:instrText xml:space="preserve"> PAGEREF _Toc42260575 \h </w:instrText>
        </w:r>
        <w:r w:rsidR="007E1E11">
          <w:rPr>
            <w:noProof/>
            <w:webHidden/>
          </w:rPr>
        </w:r>
        <w:r w:rsidR="007E1E11">
          <w:rPr>
            <w:noProof/>
            <w:webHidden/>
          </w:rPr>
          <w:fldChar w:fldCharType="separate"/>
        </w:r>
        <w:r>
          <w:rPr>
            <w:noProof/>
            <w:webHidden/>
          </w:rPr>
          <w:t>4</w:t>
        </w:r>
        <w:r w:rsidR="007E1E11">
          <w:rPr>
            <w:noProof/>
            <w:webHidden/>
          </w:rPr>
          <w:fldChar w:fldCharType="end"/>
        </w:r>
      </w:hyperlink>
    </w:p>
    <w:p w14:paraId="317E61F1" w14:textId="547D03F0" w:rsidR="007E1E11" w:rsidRDefault="00E52745">
      <w:pPr>
        <w:pStyle w:val="TOC1"/>
        <w:tabs>
          <w:tab w:val="right" w:leader="dot" w:pos="9350"/>
        </w:tabs>
        <w:rPr>
          <w:rFonts w:asciiTheme="minorHAnsi" w:eastAsiaTheme="minorEastAsia" w:hAnsiTheme="minorHAnsi" w:cstheme="minorBidi"/>
          <w:b w:val="0"/>
          <w:bCs w:val="0"/>
          <w:iCs w:val="0"/>
          <w:noProof/>
        </w:rPr>
      </w:pPr>
      <w:hyperlink w:anchor="_Toc42260576" w:history="1">
        <w:r w:rsidR="007E1E11" w:rsidRPr="00E17C33">
          <w:rPr>
            <w:rStyle w:val="Hyperlink"/>
            <w:noProof/>
          </w:rPr>
          <w:t>The Records</w:t>
        </w:r>
        <w:r w:rsidR="007E1E11">
          <w:rPr>
            <w:noProof/>
            <w:webHidden/>
          </w:rPr>
          <w:tab/>
        </w:r>
        <w:r w:rsidR="007E1E11">
          <w:rPr>
            <w:noProof/>
            <w:webHidden/>
          </w:rPr>
          <w:fldChar w:fldCharType="begin"/>
        </w:r>
        <w:r w:rsidR="007E1E11">
          <w:rPr>
            <w:noProof/>
            <w:webHidden/>
          </w:rPr>
          <w:instrText xml:space="preserve"> PAGEREF _Toc42260576 \h </w:instrText>
        </w:r>
        <w:r w:rsidR="007E1E11">
          <w:rPr>
            <w:noProof/>
            <w:webHidden/>
          </w:rPr>
        </w:r>
        <w:r w:rsidR="007E1E11">
          <w:rPr>
            <w:noProof/>
            <w:webHidden/>
          </w:rPr>
          <w:fldChar w:fldCharType="separate"/>
        </w:r>
        <w:r>
          <w:rPr>
            <w:noProof/>
            <w:webHidden/>
          </w:rPr>
          <w:t>4</w:t>
        </w:r>
        <w:r w:rsidR="007E1E11">
          <w:rPr>
            <w:noProof/>
            <w:webHidden/>
          </w:rPr>
          <w:fldChar w:fldCharType="end"/>
        </w:r>
      </w:hyperlink>
    </w:p>
    <w:p w14:paraId="588027F3" w14:textId="1928667A" w:rsidR="007E1E11" w:rsidRDefault="00E52745">
      <w:pPr>
        <w:pStyle w:val="TOC2"/>
        <w:tabs>
          <w:tab w:val="right" w:leader="dot" w:pos="9350"/>
        </w:tabs>
        <w:rPr>
          <w:rFonts w:asciiTheme="minorHAnsi" w:eastAsiaTheme="minorEastAsia" w:hAnsiTheme="minorHAnsi" w:cstheme="minorBidi"/>
          <w:bCs w:val="0"/>
          <w:noProof/>
          <w:szCs w:val="24"/>
        </w:rPr>
      </w:pPr>
      <w:hyperlink w:anchor="_Toc42260577" w:history="1">
        <w:r w:rsidR="007E1E11" w:rsidRPr="00E17C33">
          <w:rPr>
            <w:rStyle w:val="Hyperlink"/>
            <w:noProof/>
          </w:rPr>
          <w:t>1. The Participants</w:t>
        </w:r>
        <w:r w:rsidR="007E1E11">
          <w:rPr>
            <w:noProof/>
            <w:webHidden/>
          </w:rPr>
          <w:tab/>
        </w:r>
        <w:r w:rsidR="007E1E11">
          <w:rPr>
            <w:noProof/>
            <w:webHidden/>
          </w:rPr>
          <w:fldChar w:fldCharType="begin"/>
        </w:r>
        <w:r w:rsidR="007E1E11">
          <w:rPr>
            <w:noProof/>
            <w:webHidden/>
          </w:rPr>
          <w:instrText xml:space="preserve"> PAGEREF _Toc42260577 \h </w:instrText>
        </w:r>
        <w:r w:rsidR="007E1E11">
          <w:rPr>
            <w:noProof/>
            <w:webHidden/>
          </w:rPr>
        </w:r>
        <w:r w:rsidR="007E1E11">
          <w:rPr>
            <w:noProof/>
            <w:webHidden/>
          </w:rPr>
          <w:fldChar w:fldCharType="separate"/>
        </w:r>
        <w:r>
          <w:rPr>
            <w:noProof/>
            <w:webHidden/>
          </w:rPr>
          <w:t>5</w:t>
        </w:r>
        <w:r w:rsidR="007E1E11">
          <w:rPr>
            <w:noProof/>
            <w:webHidden/>
          </w:rPr>
          <w:fldChar w:fldCharType="end"/>
        </w:r>
      </w:hyperlink>
    </w:p>
    <w:p w14:paraId="47898778" w14:textId="3DDF9B55" w:rsidR="007E1E11" w:rsidRDefault="00E52745">
      <w:pPr>
        <w:pStyle w:val="TOC2"/>
        <w:tabs>
          <w:tab w:val="right" w:leader="dot" w:pos="9350"/>
        </w:tabs>
        <w:rPr>
          <w:rFonts w:asciiTheme="minorHAnsi" w:eastAsiaTheme="minorEastAsia" w:hAnsiTheme="minorHAnsi" w:cstheme="minorBidi"/>
          <w:bCs w:val="0"/>
          <w:noProof/>
          <w:szCs w:val="24"/>
        </w:rPr>
      </w:pPr>
      <w:hyperlink w:anchor="_Toc42260578" w:history="1">
        <w:r w:rsidR="007E1E11" w:rsidRPr="00E17C33">
          <w:rPr>
            <w:rStyle w:val="Hyperlink"/>
            <w:noProof/>
          </w:rPr>
          <w:t>2. General Collections</w:t>
        </w:r>
        <w:r w:rsidR="007E1E11">
          <w:rPr>
            <w:noProof/>
            <w:webHidden/>
          </w:rPr>
          <w:tab/>
        </w:r>
        <w:r w:rsidR="007E1E11">
          <w:rPr>
            <w:noProof/>
            <w:webHidden/>
          </w:rPr>
          <w:fldChar w:fldCharType="begin"/>
        </w:r>
        <w:r w:rsidR="007E1E11">
          <w:rPr>
            <w:noProof/>
            <w:webHidden/>
          </w:rPr>
          <w:instrText xml:space="preserve"> PAGEREF _Toc42260578 \h </w:instrText>
        </w:r>
        <w:r w:rsidR="007E1E11">
          <w:rPr>
            <w:noProof/>
            <w:webHidden/>
          </w:rPr>
        </w:r>
        <w:r w:rsidR="007E1E11">
          <w:rPr>
            <w:noProof/>
            <w:webHidden/>
          </w:rPr>
          <w:fldChar w:fldCharType="separate"/>
        </w:r>
        <w:r>
          <w:rPr>
            <w:noProof/>
            <w:webHidden/>
          </w:rPr>
          <w:t>9</w:t>
        </w:r>
        <w:r w:rsidR="007E1E11">
          <w:rPr>
            <w:noProof/>
            <w:webHidden/>
          </w:rPr>
          <w:fldChar w:fldCharType="end"/>
        </w:r>
      </w:hyperlink>
    </w:p>
    <w:p w14:paraId="021ED98B" w14:textId="0DA961AD" w:rsidR="007E1E11" w:rsidRDefault="00E52745">
      <w:pPr>
        <w:pStyle w:val="TOC2"/>
        <w:tabs>
          <w:tab w:val="right" w:leader="dot" w:pos="9350"/>
        </w:tabs>
        <w:rPr>
          <w:rFonts w:asciiTheme="minorHAnsi" w:eastAsiaTheme="minorEastAsia" w:hAnsiTheme="minorHAnsi" w:cstheme="minorBidi"/>
          <w:bCs w:val="0"/>
          <w:noProof/>
          <w:szCs w:val="24"/>
        </w:rPr>
      </w:pPr>
      <w:hyperlink w:anchor="_Toc42260579" w:history="1">
        <w:r w:rsidR="007E1E11" w:rsidRPr="00E17C33">
          <w:rPr>
            <w:rStyle w:val="Hyperlink"/>
            <w:noProof/>
          </w:rPr>
          <w:t>3. Remembering the War of 1812</w:t>
        </w:r>
        <w:r w:rsidR="007E1E11">
          <w:rPr>
            <w:noProof/>
            <w:webHidden/>
          </w:rPr>
          <w:tab/>
        </w:r>
        <w:r w:rsidR="007E1E11">
          <w:rPr>
            <w:noProof/>
            <w:webHidden/>
          </w:rPr>
          <w:fldChar w:fldCharType="begin"/>
        </w:r>
        <w:r w:rsidR="007E1E11">
          <w:rPr>
            <w:noProof/>
            <w:webHidden/>
          </w:rPr>
          <w:instrText xml:space="preserve"> PAGEREF _Toc42260579 \h </w:instrText>
        </w:r>
        <w:r w:rsidR="007E1E11">
          <w:rPr>
            <w:noProof/>
            <w:webHidden/>
          </w:rPr>
        </w:r>
        <w:r w:rsidR="007E1E11">
          <w:rPr>
            <w:noProof/>
            <w:webHidden/>
          </w:rPr>
          <w:fldChar w:fldCharType="separate"/>
        </w:r>
        <w:r>
          <w:rPr>
            <w:noProof/>
            <w:webHidden/>
          </w:rPr>
          <w:t>10</w:t>
        </w:r>
        <w:r w:rsidR="007E1E11">
          <w:rPr>
            <w:noProof/>
            <w:webHidden/>
          </w:rPr>
          <w:fldChar w:fldCharType="end"/>
        </w:r>
      </w:hyperlink>
    </w:p>
    <w:p w14:paraId="748C5FE4" w14:textId="59FA0522" w:rsidR="007E1E11" w:rsidRDefault="00E52745">
      <w:pPr>
        <w:pStyle w:val="TOC2"/>
        <w:tabs>
          <w:tab w:val="right" w:leader="dot" w:pos="9350"/>
        </w:tabs>
        <w:rPr>
          <w:rFonts w:asciiTheme="minorHAnsi" w:eastAsiaTheme="minorEastAsia" w:hAnsiTheme="minorHAnsi" w:cstheme="minorBidi"/>
          <w:bCs w:val="0"/>
          <w:noProof/>
          <w:szCs w:val="24"/>
        </w:rPr>
      </w:pPr>
      <w:hyperlink w:anchor="_Toc42260580" w:history="1">
        <w:r w:rsidR="007E1E11" w:rsidRPr="00E17C33">
          <w:rPr>
            <w:rStyle w:val="Hyperlink"/>
            <w:noProof/>
          </w:rPr>
          <w:t>4. Government</w:t>
        </w:r>
        <w:r w:rsidR="007E1E11">
          <w:rPr>
            <w:noProof/>
            <w:webHidden/>
          </w:rPr>
          <w:tab/>
        </w:r>
        <w:r w:rsidR="007E1E11">
          <w:rPr>
            <w:noProof/>
            <w:webHidden/>
          </w:rPr>
          <w:fldChar w:fldCharType="begin"/>
        </w:r>
        <w:r w:rsidR="007E1E11">
          <w:rPr>
            <w:noProof/>
            <w:webHidden/>
          </w:rPr>
          <w:instrText xml:space="preserve"> PAGEREF _Toc42260580 \h </w:instrText>
        </w:r>
        <w:r w:rsidR="007E1E11">
          <w:rPr>
            <w:noProof/>
            <w:webHidden/>
          </w:rPr>
        </w:r>
        <w:r w:rsidR="007E1E11">
          <w:rPr>
            <w:noProof/>
            <w:webHidden/>
          </w:rPr>
          <w:fldChar w:fldCharType="separate"/>
        </w:r>
        <w:r>
          <w:rPr>
            <w:noProof/>
            <w:webHidden/>
          </w:rPr>
          <w:t>11</w:t>
        </w:r>
        <w:r w:rsidR="007E1E11">
          <w:rPr>
            <w:noProof/>
            <w:webHidden/>
          </w:rPr>
          <w:fldChar w:fldCharType="end"/>
        </w:r>
      </w:hyperlink>
    </w:p>
    <w:p w14:paraId="4847A916" w14:textId="12052F25" w:rsidR="007E1E11" w:rsidRDefault="00E52745">
      <w:pPr>
        <w:pStyle w:val="TOC3"/>
        <w:tabs>
          <w:tab w:val="right" w:leader="dot" w:pos="9350"/>
        </w:tabs>
        <w:rPr>
          <w:rFonts w:asciiTheme="minorHAnsi" w:eastAsiaTheme="minorEastAsia" w:hAnsiTheme="minorHAnsi" w:cstheme="minorBidi"/>
          <w:noProof/>
          <w:szCs w:val="24"/>
        </w:rPr>
      </w:pPr>
      <w:hyperlink w:anchor="_Toc42260581" w:history="1">
        <w:r w:rsidR="007E1E11" w:rsidRPr="00E17C33">
          <w:rPr>
            <w:rStyle w:val="Hyperlink"/>
            <w:noProof/>
          </w:rPr>
          <w:t>4.1 Treason Trials</w:t>
        </w:r>
        <w:r w:rsidR="007E1E11">
          <w:rPr>
            <w:noProof/>
            <w:webHidden/>
          </w:rPr>
          <w:tab/>
        </w:r>
        <w:r w:rsidR="007E1E11">
          <w:rPr>
            <w:noProof/>
            <w:webHidden/>
          </w:rPr>
          <w:fldChar w:fldCharType="begin"/>
        </w:r>
        <w:r w:rsidR="007E1E11">
          <w:rPr>
            <w:noProof/>
            <w:webHidden/>
          </w:rPr>
          <w:instrText xml:space="preserve"> PAGEREF _Toc42260581 \h </w:instrText>
        </w:r>
        <w:r w:rsidR="007E1E11">
          <w:rPr>
            <w:noProof/>
            <w:webHidden/>
          </w:rPr>
        </w:r>
        <w:r w:rsidR="007E1E11">
          <w:rPr>
            <w:noProof/>
            <w:webHidden/>
          </w:rPr>
          <w:fldChar w:fldCharType="separate"/>
        </w:r>
        <w:r>
          <w:rPr>
            <w:noProof/>
            <w:webHidden/>
          </w:rPr>
          <w:t>11</w:t>
        </w:r>
        <w:r w:rsidR="007E1E11">
          <w:rPr>
            <w:noProof/>
            <w:webHidden/>
          </w:rPr>
          <w:fldChar w:fldCharType="end"/>
        </w:r>
      </w:hyperlink>
    </w:p>
    <w:p w14:paraId="002E9A1F" w14:textId="34334EBB" w:rsidR="007E1E11" w:rsidRDefault="00E52745">
      <w:pPr>
        <w:pStyle w:val="TOC3"/>
        <w:tabs>
          <w:tab w:val="right" w:leader="dot" w:pos="9350"/>
        </w:tabs>
        <w:rPr>
          <w:rFonts w:asciiTheme="minorHAnsi" w:eastAsiaTheme="minorEastAsia" w:hAnsiTheme="minorHAnsi" w:cstheme="minorBidi"/>
          <w:noProof/>
          <w:szCs w:val="24"/>
        </w:rPr>
      </w:pPr>
      <w:hyperlink w:anchor="_Toc42260582" w:history="1">
        <w:r w:rsidR="007E1E11" w:rsidRPr="00E17C33">
          <w:rPr>
            <w:rStyle w:val="Hyperlink"/>
            <w:noProof/>
          </w:rPr>
          <w:t>4.2 Alien Act</w:t>
        </w:r>
        <w:r w:rsidR="007E1E11">
          <w:rPr>
            <w:noProof/>
            <w:webHidden/>
          </w:rPr>
          <w:tab/>
        </w:r>
        <w:r w:rsidR="007E1E11">
          <w:rPr>
            <w:noProof/>
            <w:webHidden/>
          </w:rPr>
          <w:fldChar w:fldCharType="begin"/>
        </w:r>
        <w:r w:rsidR="007E1E11">
          <w:rPr>
            <w:noProof/>
            <w:webHidden/>
          </w:rPr>
          <w:instrText xml:space="preserve"> PAGEREF _Toc42260582 \h </w:instrText>
        </w:r>
        <w:r w:rsidR="007E1E11">
          <w:rPr>
            <w:noProof/>
            <w:webHidden/>
          </w:rPr>
        </w:r>
        <w:r w:rsidR="007E1E11">
          <w:rPr>
            <w:noProof/>
            <w:webHidden/>
          </w:rPr>
          <w:fldChar w:fldCharType="separate"/>
        </w:r>
        <w:r>
          <w:rPr>
            <w:noProof/>
            <w:webHidden/>
          </w:rPr>
          <w:t>12</w:t>
        </w:r>
        <w:r w:rsidR="007E1E11">
          <w:rPr>
            <w:noProof/>
            <w:webHidden/>
          </w:rPr>
          <w:fldChar w:fldCharType="end"/>
        </w:r>
      </w:hyperlink>
    </w:p>
    <w:p w14:paraId="16DB44AC" w14:textId="152A6A93" w:rsidR="007E1E11" w:rsidRDefault="00E52745">
      <w:pPr>
        <w:pStyle w:val="TOC3"/>
        <w:tabs>
          <w:tab w:val="right" w:leader="dot" w:pos="9350"/>
        </w:tabs>
        <w:rPr>
          <w:rFonts w:asciiTheme="minorHAnsi" w:eastAsiaTheme="minorEastAsia" w:hAnsiTheme="minorHAnsi" w:cstheme="minorBidi"/>
          <w:noProof/>
          <w:szCs w:val="24"/>
        </w:rPr>
      </w:pPr>
      <w:hyperlink w:anchor="_Toc42260583" w:history="1">
        <w:r w:rsidR="007E1E11" w:rsidRPr="00E17C33">
          <w:rPr>
            <w:rStyle w:val="Hyperlink"/>
            <w:noProof/>
          </w:rPr>
          <w:t>4.3 Land Grants</w:t>
        </w:r>
        <w:r w:rsidR="007E1E11">
          <w:rPr>
            <w:noProof/>
            <w:webHidden/>
          </w:rPr>
          <w:tab/>
        </w:r>
        <w:r w:rsidR="007E1E11">
          <w:rPr>
            <w:noProof/>
            <w:webHidden/>
          </w:rPr>
          <w:fldChar w:fldCharType="begin"/>
        </w:r>
        <w:r w:rsidR="007E1E11">
          <w:rPr>
            <w:noProof/>
            <w:webHidden/>
          </w:rPr>
          <w:instrText xml:space="preserve"> PAGEREF _Toc42260583 \h </w:instrText>
        </w:r>
        <w:r w:rsidR="007E1E11">
          <w:rPr>
            <w:noProof/>
            <w:webHidden/>
          </w:rPr>
        </w:r>
        <w:r w:rsidR="007E1E11">
          <w:rPr>
            <w:noProof/>
            <w:webHidden/>
          </w:rPr>
          <w:fldChar w:fldCharType="separate"/>
        </w:r>
        <w:r>
          <w:rPr>
            <w:noProof/>
            <w:webHidden/>
          </w:rPr>
          <w:t>13</w:t>
        </w:r>
        <w:r w:rsidR="007E1E11">
          <w:rPr>
            <w:noProof/>
            <w:webHidden/>
          </w:rPr>
          <w:fldChar w:fldCharType="end"/>
        </w:r>
      </w:hyperlink>
    </w:p>
    <w:p w14:paraId="74E630CE" w14:textId="25E87387" w:rsidR="007E1E11" w:rsidRDefault="00E52745">
      <w:pPr>
        <w:pStyle w:val="TOC3"/>
        <w:tabs>
          <w:tab w:val="right" w:leader="dot" w:pos="9350"/>
        </w:tabs>
        <w:rPr>
          <w:rFonts w:asciiTheme="minorHAnsi" w:eastAsiaTheme="minorEastAsia" w:hAnsiTheme="minorHAnsi" w:cstheme="minorBidi"/>
          <w:noProof/>
          <w:szCs w:val="24"/>
        </w:rPr>
      </w:pPr>
      <w:hyperlink w:anchor="_Toc42260584" w:history="1">
        <w:r w:rsidR="007E1E11" w:rsidRPr="00E17C33">
          <w:rPr>
            <w:rStyle w:val="Hyperlink"/>
            <w:noProof/>
          </w:rPr>
          <w:t>4.4 Remembering the War</w:t>
        </w:r>
        <w:r w:rsidR="007E1E11">
          <w:rPr>
            <w:noProof/>
            <w:webHidden/>
          </w:rPr>
          <w:tab/>
        </w:r>
        <w:r w:rsidR="007E1E11">
          <w:rPr>
            <w:noProof/>
            <w:webHidden/>
          </w:rPr>
          <w:fldChar w:fldCharType="begin"/>
        </w:r>
        <w:r w:rsidR="007E1E11">
          <w:rPr>
            <w:noProof/>
            <w:webHidden/>
          </w:rPr>
          <w:instrText xml:space="preserve"> PAGEREF _Toc42260584 \h </w:instrText>
        </w:r>
        <w:r w:rsidR="007E1E11">
          <w:rPr>
            <w:noProof/>
            <w:webHidden/>
          </w:rPr>
        </w:r>
        <w:r w:rsidR="007E1E11">
          <w:rPr>
            <w:noProof/>
            <w:webHidden/>
          </w:rPr>
          <w:fldChar w:fldCharType="separate"/>
        </w:r>
        <w:r>
          <w:rPr>
            <w:noProof/>
            <w:webHidden/>
          </w:rPr>
          <w:t>14</w:t>
        </w:r>
        <w:r w:rsidR="007E1E11">
          <w:rPr>
            <w:noProof/>
            <w:webHidden/>
          </w:rPr>
          <w:fldChar w:fldCharType="end"/>
        </w:r>
      </w:hyperlink>
    </w:p>
    <w:p w14:paraId="3DEB517E" w14:textId="0BAE491F" w:rsidR="007E1E11" w:rsidRDefault="00E52745">
      <w:pPr>
        <w:pStyle w:val="TOC2"/>
        <w:tabs>
          <w:tab w:val="right" w:leader="dot" w:pos="9350"/>
        </w:tabs>
        <w:rPr>
          <w:rFonts w:asciiTheme="minorHAnsi" w:eastAsiaTheme="minorEastAsia" w:hAnsiTheme="minorHAnsi" w:cstheme="minorBidi"/>
          <w:bCs w:val="0"/>
          <w:noProof/>
          <w:szCs w:val="24"/>
        </w:rPr>
      </w:pPr>
      <w:hyperlink w:anchor="_Toc42260585" w:history="1">
        <w:r w:rsidR="007E1E11" w:rsidRPr="00E17C33">
          <w:rPr>
            <w:rStyle w:val="Hyperlink"/>
            <w:noProof/>
          </w:rPr>
          <w:t>5. Illustrating the War of 1812</w:t>
        </w:r>
        <w:r w:rsidR="007E1E11">
          <w:rPr>
            <w:noProof/>
            <w:webHidden/>
          </w:rPr>
          <w:tab/>
        </w:r>
        <w:r w:rsidR="007E1E11">
          <w:rPr>
            <w:noProof/>
            <w:webHidden/>
          </w:rPr>
          <w:fldChar w:fldCharType="begin"/>
        </w:r>
        <w:r w:rsidR="007E1E11">
          <w:rPr>
            <w:noProof/>
            <w:webHidden/>
          </w:rPr>
          <w:instrText xml:space="preserve"> PAGEREF _Toc42260585 \h </w:instrText>
        </w:r>
        <w:r w:rsidR="007E1E11">
          <w:rPr>
            <w:noProof/>
            <w:webHidden/>
          </w:rPr>
        </w:r>
        <w:r w:rsidR="007E1E11">
          <w:rPr>
            <w:noProof/>
            <w:webHidden/>
          </w:rPr>
          <w:fldChar w:fldCharType="separate"/>
        </w:r>
        <w:r>
          <w:rPr>
            <w:noProof/>
            <w:webHidden/>
          </w:rPr>
          <w:t>14</w:t>
        </w:r>
        <w:r w:rsidR="007E1E11">
          <w:rPr>
            <w:noProof/>
            <w:webHidden/>
          </w:rPr>
          <w:fldChar w:fldCharType="end"/>
        </w:r>
      </w:hyperlink>
    </w:p>
    <w:p w14:paraId="07A2282B" w14:textId="559B06CB" w:rsidR="007E1E11" w:rsidRDefault="00E52745">
      <w:pPr>
        <w:pStyle w:val="TOC3"/>
        <w:tabs>
          <w:tab w:val="right" w:leader="dot" w:pos="9350"/>
        </w:tabs>
        <w:rPr>
          <w:rFonts w:asciiTheme="minorHAnsi" w:eastAsiaTheme="minorEastAsia" w:hAnsiTheme="minorHAnsi" w:cstheme="minorBidi"/>
          <w:noProof/>
          <w:szCs w:val="24"/>
        </w:rPr>
      </w:pPr>
      <w:hyperlink w:anchor="_Toc42260586" w:history="1">
        <w:r w:rsidR="007E1E11" w:rsidRPr="00E17C33">
          <w:rPr>
            <w:rStyle w:val="Hyperlink"/>
            <w:noProof/>
          </w:rPr>
          <w:t>5.1 Government of Ontario Art Collection</w:t>
        </w:r>
        <w:r w:rsidR="007E1E11">
          <w:rPr>
            <w:noProof/>
            <w:webHidden/>
          </w:rPr>
          <w:tab/>
        </w:r>
        <w:r w:rsidR="007E1E11">
          <w:rPr>
            <w:noProof/>
            <w:webHidden/>
          </w:rPr>
          <w:fldChar w:fldCharType="begin"/>
        </w:r>
        <w:r w:rsidR="007E1E11">
          <w:rPr>
            <w:noProof/>
            <w:webHidden/>
          </w:rPr>
          <w:instrText xml:space="preserve"> PAGEREF _Toc42260586 \h </w:instrText>
        </w:r>
        <w:r w:rsidR="007E1E11">
          <w:rPr>
            <w:noProof/>
            <w:webHidden/>
          </w:rPr>
        </w:r>
        <w:r w:rsidR="007E1E11">
          <w:rPr>
            <w:noProof/>
            <w:webHidden/>
          </w:rPr>
          <w:fldChar w:fldCharType="separate"/>
        </w:r>
        <w:r>
          <w:rPr>
            <w:noProof/>
            <w:webHidden/>
          </w:rPr>
          <w:t>15</w:t>
        </w:r>
        <w:r w:rsidR="007E1E11">
          <w:rPr>
            <w:noProof/>
            <w:webHidden/>
          </w:rPr>
          <w:fldChar w:fldCharType="end"/>
        </w:r>
      </w:hyperlink>
    </w:p>
    <w:p w14:paraId="72EBA17B" w14:textId="0A1C94B8" w:rsidR="007E1E11" w:rsidRDefault="00E52745">
      <w:pPr>
        <w:pStyle w:val="TOC3"/>
        <w:tabs>
          <w:tab w:val="right" w:leader="dot" w:pos="9350"/>
        </w:tabs>
        <w:rPr>
          <w:rFonts w:asciiTheme="minorHAnsi" w:eastAsiaTheme="minorEastAsia" w:hAnsiTheme="minorHAnsi" w:cstheme="minorBidi"/>
          <w:noProof/>
          <w:szCs w:val="24"/>
        </w:rPr>
      </w:pPr>
      <w:hyperlink w:anchor="_Toc42260587" w:history="1">
        <w:r w:rsidR="007E1E11" w:rsidRPr="00E17C33">
          <w:rPr>
            <w:rStyle w:val="Hyperlink"/>
            <w:noProof/>
          </w:rPr>
          <w:t>5.2 Documentary Art Collections</w:t>
        </w:r>
        <w:r w:rsidR="007E1E11">
          <w:rPr>
            <w:noProof/>
            <w:webHidden/>
          </w:rPr>
          <w:tab/>
        </w:r>
        <w:r w:rsidR="007E1E11">
          <w:rPr>
            <w:noProof/>
            <w:webHidden/>
          </w:rPr>
          <w:fldChar w:fldCharType="begin"/>
        </w:r>
        <w:r w:rsidR="007E1E11">
          <w:rPr>
            <w:noProof/>
            <w:webHidden/>
          </w:rPr>
          <w:instrText xml:space="preserve"> PAGEREF _Toc42260587 \h </w:instrText>
        </w:r>
        <w:r w:rsidR="007E1E11">
          <w:rPr>
            <w:noProof/>
            <w:webHidden/>
          </w:rPr>
        </w:r>
        <w:r w:rsidR="007E1E11">
          <w:rPr>
            <w:noProof/>
            <w:webHidden/>
          </w:rPr>
          <w:fldChar w:fldCharType="separate"/>
        </w:r>
        <w:r>
          <w:rPr>
            <w:noProof/>
            <w:webHidden/>
          </w:rPr>
          <w:t>15</w:t>
        </w:r>
        <w:r w:rsidR="007E1E11">
          <w:rPr>
            <w:noProof/>
            <w:webHidden/>
          </w:rPr>
          <w:fldChar w:fldCharType="end"/>
        </w:r>
      </w:hyperlink>
    </w:p>
    <w:p w14:paraId="549EDDCC" w14:textId="6A6AEB18" w:rsidR="007E1E11" w:rsidRDefault="00E52745">
      <w:pPr>
        <w:pStyle w:val="TOC3"/>
        <w:tabs>
          <w:tab w:val="right" w:leader="dot" w:pos="9350"/>
        </w:tabs>
        <w:rPr>
          <w:rFonts w:asciiTheme="minorHAnsi" w:eastAsiaTheme="minorEastAsia" w:hAnsiTheme="minorHAnsi" w:cstheme="minorBidi"/>
          <w:noProof/>
          <w:szCs w:val="24"/>
        </w:rPr>
      </w:pPr>
      <w:hyperlink w:anchor="_Toc42260588" w:history="1">
        <w:r w:rsidR="007E1E11" w:rsidRPr="00E17C33">
          <w:rPr>
            <w:rStyle w:val="Hyperlink"/>
            <w:noProof/>
          </w:rPr>
          <w:t>5.3 Photographic Records</w:t>
        </w:r>
        <w:r w:rsidR="007E1E11">
          <w:rPr>
            <w:noProof/>
            <w:webHidden/>
          </w:rPr>
          <w:tab/>
        </w:r>
        <w:r w:rsidR="007E1E11">
          <w:rPr>
            <w:noProof/>
            <w:webHidden/>
          </w:rPr>
          <w:fldChar w:fldCharType="begin"/>
        </w:r>
        <w:r w:rsidR="007E1E11">
          <w:rPr>
            <w:noProof/>
            <w:webHidden/>
          </w:rPr>
          <w:instrText xml:space="preserve"> PAGEREF _Toc42260588 \h </w:instrText>
        </w:r>
        <w:r w:rsidR="007E1E11">
          <w:rPr>
            <w:noProof/>
            <w:webHidden/>
          </w:rPr>
        </w:r>
        <w:r w:rsidR="007E1E11">
          <w:rPr>
            <w:noProof/>
            <w:webHidden/>
          </w:rPr>
          <w:fldChar w:fldCharType="separate"/>
        </w:r>
        <w:r>
          <w:rPr>
            <w:noProof/>
            <w:webHidden/>
          </w:rPr>
          <w:t>16</w:t>
        </w:r>
        <w:r w:rsidR="007E1E11">
          <w:rPr>
            <w:noProof/>
            <w:webHidden/>
          </w:rPr>
          <w:fldChar w:fldCharType="end"/>
        </w:r>
      </w:hyperlink>
    </w:p>
    <w:p w14:paraId="6DAFCD86" w14:textId="37B1FBFF" w:rsidR="007E1E11" w:rsidRDefault="00E52745">
      <w:pPr>
        <w:pStyle w:val="TOC3"/>
        <w:tabs>
          <w:tab w:val="right" w:leader="dot" w:pos="9350"/>
        </w:tabs>
        <w:rPr>
          <w:rFonts w:asciiTheme="minorHAnsi" w:eastAsiaTheme="minorEastAsia" w:hAnsiTheme="minorHAnsi" w:cstheme="minorBidi"/>
          <w:noProof/>
          <w:szCs w:val="24"/>
        </w:rPr>
      </w:pPr>
      <w:hyperlink w:anchor="_Toc42260589" w:history="1">
        <w:r w:rsidR="007E1E11" w:rsidRPr="00E17C33">
          <w:rPr>
            <w:rStyle w:val="Hyperlink"/>
            <w:noProof/>
          </w:rPr>
          <w:t>5.4 Architectural Plans and Drawings</w:t>
        </w:r>
        <w:r w:rsidR="007E1E11">
          <w:rPr>
            <w:noProof/>
            <w:webHidden/>
          </w:rPr>
          <w:tab/>
        </w:r>
        <w:r w:rsidR="007E1E11">
          <w:rPr>
            <w:noProof/>
            <w:webHidden/>
          </w:rPr>
          <w:fldChar w:fldCharType="begin"/>
        </w:r>
        <w:r w:rsidR="007E1E11">
          <w:rPr>
            <w:noProof/>
            <w:webHidden/>
          </w:rPr>
          <w:instrText xml:space="preserve"> PAGEREF _Toc42260589 \h </w:instrText>
        </w:r>
        <w:r w:rsidR="007E1E11">
          <w:rPr>
            <w:noProof/>
            <w:webHidden/>
          </w:rPr>
        </w:r>
        <w:r w:rsidR="007E1E11">
          <w:rPr>
            <w:noProof/>
            <w:webHidden/>
          </w:rPr>
          <w:fldChar w:fldCharType="separate"/>
        </w:r>
        <w:r>
          <w:rPr>
            <w:noProof/>
            <w:webHidden/>
          </w:rPr>
          <w:t>16</w:t>
        </w:r>
        <w:r w:rsidR="007E1E11">
          <w:rPr>
            <w:noProof/>
            <w:webHidden/>
          </w:rPr>
          <w:fldChar w:fldCharType="end"/>
        </w:r>
      </w:hyperlink>
    </w:p>
    <w:p w14:paraId="0C6C7589" w14:textId="74C8D7A1" w:rsidR="007E1E11" w:rsidRDefault="00E52745">
      <w:pPr>
        <w:pStyle w:val="TOC2"/>
        <w:tabs>
          <w:tab w:val="right" w:leader="dot" w:pos="9350"/>
        </w:tabs>
        <w:rPr>
          <w:rFonts w:asciiTheme="minorHAnsi" w:eastAsiaTheme="minorEastAsia" w:hAnsiTheme="minorHAnsi" w:cstheme="minorBidi"/>
          <w:bCs w:val="0"/>
          <w:noProof/>
          <w:szCs w:val="24"/>
        </w:rPr>
      </w:pPr>
      <w:hyperlink w:anchor="_Toc42260590" w:history="1">
        <w:r w:rsidR="007E1E11" w:rsidRPr="00E17C33">
          <w:rPr>
            <w:rStyle w:val="Hyperlink"/>
            <w:noProof/>
          </w:rPr>
          <w:t>6. Archives of Ontario Library</w:t>
        </w:r>
        <w:r w:rsidR="007E1E11">
          <w:rPr>
            <w:noProof/>
            <w:webHidden/>
          </w:rPr>
          <w:tab/>
        </w:r>
        <w:r w:rsidR="007E1E11">
          <w:rPr>
            <w:noProof/>
            <w:webHidden/>
          </w:rPr>
          <w:fldChar w:fldCharType="begin"/>
        </w:r>
        <w:r w:rsidR="007E1E11">
          <w:rPr>
            <w:noProof/>
            <w:webHidden/>
          </w:rPr>
          <w:instrText xml:space="preserve"> PAGEREF _Toc42260590 \h </w:instrText>
        </w:r>
        <w:r w:rsidR="007E1E11">
          <w:rPr>
            <w:noProof/>
            <w:webHidden/>
          </w:rPr>
        </w:r>
        <w:r w:rsidR="007E1E11">
          <w:rPr>
            <w:noProof/>
            <w:webHidden/>
          </w:rPr>
          <w:fldChar w:fldCharType="separate"/>
        </w:r>
        <w:r>
          <w:rPr>
            <w:noProof/>
            <w:webHidden/>
          </w:rPr>
          <w:t>17</w:t>
        </w:r>
        <w:r w:rsidR="007E1E11">
          <w:rPr>
            <w:noProof/>
            <w:webHidden/>
          </w:rPr>
          <w:fldChar w:fldCharType="end"/>
        </w:r>
      </w:hyperlink>
    </w:p>
    <w:p w14:paraId="37E5B2F4" w14:textId="5C7C3F49" w:rsidR="007E1E11" w:rsidRDefault="00E52745">
      <w:pPr>
        <w:pStyle w:val="TOC1"/>
        <w:tabs>
          <w:tab w:val="right" w:leader="dot" w:pos="9350"/>
        </w:tabs>
        <w:rPr>
          <w:rFonts w:asciiTheme="minorHAnsi" w:eastAsiaTheme="minorEastAsia" w:hAnsiTheme="minorHAnsi" w:cstheme="minorBidi"/>
          <w:b w:val="0"/>
          <w:bCs w:val="0"/>
          <w:iCs w:val="0"/>
          <w:noProof/>
        </w:rPr>
      </w:pPr>
      <w:hyperlink w:anchor="_Toc42260591" w:history="1">
        <w:r w:rsidR="007E1E11" w:rsidRPr="00E17C33">
          <w:rPr>
            <w:rStyle w:val="Hyperlink"/>
            <w:noProof/>
          </w:rPr>
          <w:t>How do I get to the online descriptions?</w:t>
        </w:r>
        <w:r w:rsidR="007E1E11">
          <w:rPr>
            <w:noProof/>
            <w:webHidden/>
          </w:rPr>
          <w:tab/>
        </w:r>
        <w:r w:rsidR="007E1E11">
          <w:rPr>
            <w:noProof/>
            <w:webHidden/>
          </w:rPr>
          <w:fldChar w:fldCharType="begin"/>
        </w:r>
        <w:r w:rsidR="007E1E11">
          <w:rPr>
            <w:noProof/>
            <w:webHidden/>
          </w:rPr>
          <w:instrText xml:space="preserve"> PAGEREF _Toc42260591 \h </w:instrText>
        </w:r>
        <w:r w:rsidR="007E1E11">
          <w:rPr>
            <w:noProof/>
            <w:webHidden/>
          </w:rPr>
        </w:r>
        <w:r w:rsidR="007E1E11">
          <w:rPr>
            <w:noProof/>
            <w:webHidden/>
          </w:rPr>
          <w:fldChar w:fldCharType="separate"/>
        </w:r>
        <w:r>
          <w:rPr>
            <w:noProof/>
            <w:webHidden/>
          </w:rPr>
          <w:t>18</w:t>
        </w:r>
        <w:r w:rsidR="007E1E11">
          <w:rPr>
            <w:noProof/>
            <w:webHidden/>
          </w:rPr>
          <w:fldChar w:fldCharType="end"/>
        </w:r>
      </w:hyperlink>
    </w:p>
    <w:p w14:paraId="020F1E99" w14:textId="57F5E41D" w:rsidR="007E1E11" w:rsidRDefault="00E52745">
      <w:pPr>
        <w:pStyle w:val="TOC1"/>
        <w:tabs>
          <w:tab w:val="right" w:leader="dot" w:pos="9350"/>
        </w:tabs>
        <w:rPr>
          <w:rFonts w:asciiTheme="minorHAnsi" w:eastAsiaTheme="minorEastAsia" w:hAnsiTheme="minorHAnsi" w:cstheme="minorBidi"/>
          <w:b w:val="0"/>
          <w:bCs w:val="0"/>
          <w:iCs w:val="0"/>
          <w:noProof/>
        </w:rPr>
      </w:pPr>
      <w:hyperlink w:anchor="_Toc42260592" w:history="1">
        <w:r w:rsidR="007E1E11" w:rsidRPr="00E17C33">
          <w:rPr>
            <w:rStyle w:val="Hyperlink"/>
            <w:noProof/>
          </w:rPr>
          <w:t>Contact us</w:t>
        </w:r>
        <w:r w:rsidR="007E1E11">
          <w:rPr>
            <w:noProof/>
            <w:webHidden/>
          </w:rPr>
          <w:tab/>
        </w:r>
        <w:r w:rsidR="007E1E11">
          <w:rPr>
            <w:noProof/>
            <w:webHidden/>
          </w:rPr>
          <w:fldChar w:fldCharType="begin"/>
        </w:r>
        <w:r w:rsidR="007E1E11">
          <w:rPr>
            <w:noProof/>
            <w:webHidden/>
          </w:rPr>
          <w:instrText xml:space="preserve"> PAGEREF _Toc42260592 \h </w:instrText>
        </w:r>
        <w:r w:rsidR="007E1E11">
          <w:rPr>
            <w:noProof/>
            <w:webHidden/>
          </w:rPr>
        </w:r>
        <w:r w:rsidR="007E1E11">
          <w:rPr>
            <w:noProof/>
            <w:webHidden/>
          </w:rPr>
          <w:fldChar w:fldCharType="separate"/>
        </w:r>
        <w:r>
          <w:rPr>
            <w:noProof/>
            <w:webHidden/>
          </w:rPr>
          <w:t>19</w:t>
        </w:r>
        <w:r w:rsidR="007E1E11">
          <w:rPr>
            <w:noProof/>
            <w:webHidden/>
          </w:rPr>
          <w:fldChar w:fldCharType="end"/>
        </w:r>
      </w:hyperlink>
    </w:p>
    <w:p w14:paraId="191592E6" w14:textId="77777777" w:rsidR="00010D8C" w:rsidRPr="00585B4F" w:rsidRDefault="00CA4BA0" w:rsidP="00010D8C">
      <w:pPr>
        <w:pStyle w:val="BodyText2"/>
      </w:pPr>
      <w:r>
        <w:rPr>
          <w:rFonts w:cstheme="minorHAnsi"/>
          <w:sz w:val="24"/>
          <w:lang w:val="fr-CA" w:eastAsia="fr-CA"/>
        </w:rPr>
        <w:fldChar w:fldCharType="end"/>
      </w:r>
    </w:p>
    <w:p w14:paraId="6BB147B0" w14:textId="77777777" w:rsidR="0009598C" w:rsidRPr="00ED22D9" w:rsidRDefault="0009598C" w:rsidP="00ED22D9">
      <w:pPr>
        <w:pStyle w:val="Heading1"/>
      </w:pPr>
      <w:bookmarkStart w:id="1" w:name="_Toc42260573"/>
      <w:r w:rsidRPr="00ED22D9">
        <w:rPr>
          <w:rStyle w:val="normaltextrun"/>
        </w:rPr>
        <w:t xml:space="preserve">In </w:t>
      </w:r>
      <w:r w:rsidR="003E40F6">
        <w:rPr>
          <w:rStyle w:val="normaltextrun"/>
        </w:rPr>
        <w:t>this</w:t>
      </w:r>
      <w:r w:rsidRPr="00ED22D9">
        <w:rPr>
          <w:rStyle w:val="normaltextrun"/>
        </w:rPr>
        <w:t xml:space="preserve"> guide</w:t>
      </w:r>
      <w:bookmarkEnd w:id="1"/>
      <w:r w:rsidRPr="00ED22D9">
        <w:rPr>
          <w:rStyle w:val="eop"/>
        </w:rPr>
        <w:t> </w:t>
      </w:r>
    </w:p>
    <w:p w14:paraId="0B181C62" w14:textId="77777777" w:rsidR="0009598C" w:rsidRPr="0009598C" w:rsidRDefault="0009598C" w:rsidP="0009598C">
      <w:pPr>
        <w:pStyle w:val="paragraph"/>
        <w:spacing w:before="0" w:beforeAutospacing="0" w:after="0" w:afterAutospacing="0"/>
        <w:textAlignment w:val="baseline"/>
        <w:rPr>
          <w:rFonts w:cs="Arial"/>
          <w:sz w:val="18"/>
          <w:szCs w:val="18"/>
          <w:lang w:val="en-US"/>
        </w:rPr>
      </w:pPr>
      <w:r w:rsidRPr="0009598C">
        <w:rPr>
          <w:rStyle w:val="eop"/>
          <w:rFonts w:cs="Arial"/>
          <w:lang w:val="en-US"/>
        </w:rPr>
        <w:t> </w:t>
      </w:r>
    </w:p>
    <w:p w14:paraId="37058F61" w14:textId="77777777" w:rsidR="0009598C" w:rsidRPr="0009598C" w:rsidRDefault="003E40F6" w:rsidP="0009598C">
      <w:pPr>
        <w:pStyle w:val="paragraph"/>
        <w:spacing w:before="0" w:beforeAutospacing="0" w:after="0" w:afterAutospacing="0"/>
        <w:textAlignment w:val="baseline"/>
        <w:rPr>
          <w:rFonts w:cs="Arial"/>
          <w:sz w:val="18"/>
          <w:szCs w:val="18"/>
          <w:lang w:val="en-US"/>
        </w:rPr>
      </w:pPr>
      <w:r>
        <w:rPr>
          <w:rStyle w:val="normaltextrun"/>
          <w:rFonts w:cs="Arial"/>
          <w:lang w:val="en-CA"/>
        </w:rPr>
        <w:t>This</w:t>
      </w:r>
      <w:r w:rsidR="0009598C">
        <w:rPr>
          <w:rStyle w:val="normaltextrun"/>
          <w:rFonts w:cs="Arial"/>
          <w:lang w:val="en-CA"/>
        </w:rPr>
        <w:t xml:space="preserve"> guide has information about original records at the Archives of Ontario that document the War of 1812.  </w:t>
      </w:r>
      <w:r w:rsidR="00F7238A">
        <w:rPr>
          <w:rStyle w:val="normaltextrun"/>
          <w:rFonts w:cs="Arial"/>
          <w:lang w:val="en-CA"/>
        </w:rPr>
        <w:t xml:space="preserve">It </w:t>
      </w:r>
      <w:r w:rsidR="0009598C">
        <w:rPr>
          <w:rStyle w:val="normaltextrun"/>
          <w:rFonts w:cs="Arial"/>
          <w:lang w:val="en-CA"/>
        </w:rPr>
        <w:t>does not include information about records from other institutions that are available on microfilm at the Archives.</w:t>
      </w:r>
      <w:r w:rsidR="0009598C" w:rsidRPr="0009598C">
        <w:rPr>
          <w:rStyle w:val="eop"/>
          <w:rFonts w:cs="Arial"/>
          <w:lang w:val="en-US"/>
        </w:rPr>
        <w:t> </w:t>
      </w:r>
    </w:p>
    <w:p w14:paraId="6B5A436B" w14:textId="77777777" w:rsidR="0009598C" w:rsidRPr="0009598C" w:rsidRDefault="0009598C" w:rsidP="0009598C">
      <w:pPr>
        <w:pStyle w:val="paragraph"/>
        <w:spacing w:before="0" w:beforeAutospacing="0" w:after="0" w:afterAutospacing="0"/>
        <w:textAlignment w:val="baseline"/>
        <w:rPr>
          <w:rFonts w:cs="Arial"/>
          <w:sz w:val="18"/>
          <w:szCs w:val="18"/>
          <w:lang w:val="en-US"/>
        </w:rPr>
      </w:pPr>
      <w:r w:rsidRPr="0009598C">
        <w:rPr>
          <w:rStyle w:val="eop"/>
          <w:rFonts w:cs="Arial"/>
          <w:lang w:val="en-US"/>
        </w:rPr>
        <w:t> </w:t>
      </w:r>
    </w:p>
    <w:p w14:paraId="00D94F25" w14:textId="77777777" w:rsidR="0009598C" w:rsidRPr="0009598C" w:rsidRDefault="0009598C" w:rsidP="0009598C">
      <w:pPr>
        <w:pStyle w:val="paragraph"/>
        <w:spacing w:before="0" w:beforeAutospacing="0" w:after="0" w:afterAutospacing="0"/>
        <w:textAlignment w:val="baseline"/>
        <w:rPr>
          <w:rFonts w:cs="Arial"/>
          <w:sz w:val="18"/>
          <w:szCs w:val="18"/>
          <w:lang w:val="en-US"/>
        </w:rPr>
      </w:pPr>
      <w:r>
        <w:rPr>
          <w:rStyle w:val="normaltextrun"/>
          <w:rFonts w:cs="Arial"/>
          <w:lang w:val="en-CA"/>
        </w:rPr>
        <w:t xml:space="preserve">*Please note: </w:t>
      </w:r>
      <w:r w:rsidR="003E40F6">
        <w:rPr>
          <w:rStyle w:val="normaltextrun"/>
          <w:rFonts w:cs="Arial"/>
          <w:lang w:val="en-CA"/>
        </w:rPr>
        <w:t>this</w:t>
      </w:r>
      <w:r>
        <w:rPr>
          <w:rStyle w:val="normaltextrun"/>
          <w:rFonts w:cs="Arial"/>
          <w:lang w:val="en-CA"/>
        </w:rPr>
        <w:t xml:space="preserve"> guide contains links to information found in our online Archives Descriptive Database.  On our website, </w:t>
      </w:r>
      <w:r w:rsidR="003E40F6">
        <w:rPr>
          <w:rStyle w:val="normaltextrun"/>
          <w:rFonts w:cs="Arial"/>
          <w:lang w:val="en-CA"/>
        </w:rPr>
        <w:t>this</w:t>
      </w:r>
      <w:r>
        <w:rPr>
          <w:rStyle w:val="normaltextrun"/>
          <w:rFonts w:cs="Arial"/>
          <w:lang w:val="en-CA"/>
        </w:rPr>
        <w:t xml:space="preserve"> database is found under “</w:t>
      </w:r>
      <w:r w:rsidR="002F5F19">
        <w:rPr>
          <w:rStyle w:val="normaltextrun"/>
          <w:rFonts w:cs="Arial"/>
          <w:lang w:val="en-CA"/>
        </w:rPr>
        <w:t>Access our Collections</w:t>
      </w:r>
      <w:r>
        <w:rPr>
          <w:rStyle w:val="normaltextrun"/>
          <w:rFonts w:cs="Arial"/>
          <w:lang w:val="en-CA"/>
        </w:rPr>
        <w:t xml:space="preserve">”.  If you are using a print copy of </w:t>
      </w:r>
      <w:r w:rsidR="003E40F6">
        <w:rPr>
          <w:rStyle w:val="normaltextrun"/>
          <w:rFonts w:cs="Arial"/>
          <w:lang w:val="en-CA"/>
        </w:rPr>
        <w:t>this</w:t>
      </w:r>
      <w:r>
        <w:rPr>
          <w:rStyle w:val="normaltextrun"/>
          <w:rFonts w:cs="Arial"/>
          <w:lang w:val="en-CA"/>
        </w:rPr>
        <w:t xml:space="preserve"> guide, go to page </w:t>
      </w:r>
      <w:r w:rsidR="00CA4BA0">
        <w:rPr>
          <w:rStyle w:val="normaltextrun"/>
          <w:rFonts w:cs="Arial"/>
          <w:lang w:val="en-CA"/>
        </w:rPr>
        <w:t>1</w:t>
      </w:r>
      <w:r w:rsidR="00F7238A">
        <w:rPr>
          <w:rStyle w:val="normaltextrun"/>
          <w:rFonts w:cs="Arial"/>
          <w:lang w:val="en-CA"/>
        </w:rPr>
        <w:t xml:space="preserve">5 </w:t>
      </w:r>
      <w:r>
        <w:rPr>
          <w:rStyle w:val="normaltextrun"/>
          <w:rFonts w:cs="Arial"/>
          <w:lang w:val="en-CA"/>
        </w:rPr>
        <w:t>for more information on how to find the online descriptions.</w:t>
      </w:r>
      <w:r w:rsidRPr="0009598C">
        <w:rPr>
          <w:rStyle w:val="eop"/>
          <w:rFonts w:cs="Arial"/>
          <w:lang w:val="en-US"/>
        </w:rPr>
        <w:t> </w:t>
      </w:r>
    </w:p>
    <w:p w14:paraId="2BBDE7E1" w14:textId="77777777" w:rsidR="0009598C" w:rsidRPr="0009598C" w:rsidRDefault="0009598C" w:rsidP="0009598C">
      <w:pPr>
        <w:pStyle w:val="paragraph"/>
        <w:spacing w:before="0" w:beforeAutospacing="0" w:after="0" w:afterAutospacing="0"/>
        <w:textAlignment w:val="baseline"/>
        <w:rPr>
          <w:rFonts w:cs="Arial"/>
          <w:sz w:val="18"/>
          <w:szCs w:val="18"/>
          <w:lang w:val="en-US"/>
        </w:rPr>
      </w:pPr>
      <w:r w:rsidRPr="0009598C">
        <w:rPr>
          <w:rStyle w:val="eop"/>
          <w:rFonts w:cs="Arial"/>
          <w:lang w:val="en-US"/>
        </w:rPr>
        <w:t> </w:t>
      </w:r>
    </w:p>
    <w:p w14:paraId="2F756760" w14:textId="77777777" w:rsidR="0009598C" w:rsidRPr="00ED22D9" w:rsidRDefault="0009598C" w:rsidP="00ED22D9">
      <w:pPr>
        <w:pStyle w:val="Heading2"/>
      </w:pPr>
      <w:bookmarkStart w:id="2" w:name="_Toc42260574"/>
      <w:r w:rsidRPr="00ED22D9">
        <w:rPr>
          <w:rStyle w:val="normaltextrun"/>
        </w:rPr>
        <w:t>What was the War of 1812?</w:t>
      </w:r>
      <w:bookmarkEnd w:id="2"/>
      <w:r w:rsidRPr="00ED22D9">
        <w:rPr>
          <w:rStyle w:val="eop"/>
        </w:rPr>
        <w:t> </w:t>
      </w:r>
    </w:p>
    <w:p w14:paraId="460B9B8A" w14:textId="77777777" w:rsidR="0009598C" w:rsidRPr="0009598C" w:rsidRDefault="0009598C" w:rsidP="0009598C">
      <w:pPr>
        <w:pStyle w:val="paragraph"/>
        <w:spacing w:before="0" w:beforeAutospacing="0" w:after="0" w:afterAutospacing="0"/>
        <w:textAlignment w:val="baseline"/>
        <w:rPr>
          <w:rFonts w:cs="Arial"/>
          <w:sz w:val="18"/>
          <w:szCs w:val="18"/>
          <w:lang w:val="en-US"/>
        </w:rPr>
      </w:pPr>
      <w:r w:rsidRPr="0009598C">
        <w:rPr>
          <w:rStyle w:val="eop"/>
          <w:rFonts w:cs="Arial"/>
          <w:lang w:val="en-US"/>
        </w:rPr>
        <w:t> </w:t>
      </w:r>
    </w:p>
    <w:p w14:paraId="465ACE2B" w14:textId="77777777" w:rsidR="0009598C" w:rsidRPr="0009598C" w:rsidRDefault="0009598C" w:rsidP="0009598C">
      <w:pPr>
        <w:pStyle w:val="paragraph"/>
        <w:spacing w:before="0" w:beforeAutospacing="0" w:after="0" w:afterAutospacing="0"/>
        <w:textAlignment w:val="baseline"/>
        <w:rPr>
          <w:rFonts w:cs="Arial"/>
          <w:sz w:val="18"/>
          <w:szCs w:val="18"/>
          <w:lang w:val="en-US"/>
        </w:rPr>
      </w:pPr>
      <w:r>
        <w:rPr>
          <w:rStyle w:val="normaltextrun"/>
          <w:rFonts w:cs="Arial"/>
          <w:lang w:val="en-US"/>
        </w:rPr>
        <w:t xml:space="preserve">The United States declared war on Great Britain in June 1812. Between 1812 and 1814, Upper Canada (today’s Ontario) was the major theatre of operations. Most of the land battles were fought in Upper Canada or along the American side of the St. Lawrence, </w:t>
      </w:r>
      <w:proofErr w:type="gramStart"/>
      <w:r>
        <w:rPr>
          <w:rStyle w:val="normaltextrun"/>
          <w:rFonts w:cs="Arial"/>
          <w:lang w:val="en-US"/>
        </w:rPr>
        <w:t>Niagara</w:t>
      </w:r>
      <w:proofErr w:type="gramEnd"/>
      <w:r>
        <w:rPr>
          <w:rStyle w:val="normaltextrun"/>
          <w:rFonts w:cs="Arial"/>
          <w:lang w:val="en-US"/>
        </w:rPr>
        <w:t xml:space="preserve"> and Detroit Rivers.  The war ended </w:t>
      </w:r>
      <w:r w:rsidR="00F7238A">
        <w:rPr>
          <w:rStyle w:val="normaltextrun"/>
          <w:rFonts w:cs="Arial"/>
          <w:lang w:val="en-US"/>
        </w:rPr>
        <w:t xml:space="preserve">in 1814 </w:t>
      </w:r>
      <w:r>
        <w:rPr>
          <w:rStyle w:val="normaltextrun"/>
          <w:rFonts w:cs="Arial"/>
          <w:lang w:val="en-US"/>
        </w:rPr>
        <w:t>with the Treaty of Ghent, with no border changes.</w:t>
      </w:r>
      <w:r w:rsidRPr="0009598C">
        <w:rPr>
          <w:rStyle w:val="eop"/>
          <w:rFonts w:cs="Arial"/>
          <w:lang w:val="en-US"/>
        </w:rPr>
        <w:t> </w:t>
      </w:r>
    </w:p>
    <w:p w14:paraId="24A41F4A" w14:textId="77777777" w:rsidR="0009598C" w:rsidRPr="0009598C" w:rsidRDefault="0009598C" w:rsidP="0009598C">
      <w:pPr>
        <w:pStyle w:val="paragraph"/>
        <w:spacing w:before="0" w:beforeAutospacing="0" w:after="0" w:afterAutospacing="0"/>
        <w:textAlignment w:val="baseline"/>
        <w:rPr>
          <w:rFonts w:cs="Arial"/>
          <w:sz w:val="18"/>
          <w:szCs w:val="18"/>
          <w:lang w:val="en-US"/>
        </w:rPr>
      </w:pPr>
      <w:r w:rsidRPr="0009598C">
        <w:rPr>
          <w:rStyle w:val="eop"/>
          <w:rFonts w:cs="Arial"/>
          <w:lang w:val="en-US"/>
        </w:rPr>
        <w:t> </w:t>
      </w:r>
    </w:p>
    <w:p w14:paraId="4751214A" w14:textId="77777777" w:rsidR="0009598C" w:rsidRPr="0009598C" w:rsidRDefault="0009598C" w:rsidP="1D913D57">
      <w:pPr>
        <w:pStyle w:val="paragraph"/>
        <w:spacing w:before="0" w:beforeAutospacing="0" w:after="0" w:afterAutospacing="0"/>
        <w:textAlignment w:val="baseline"/>
        <w:rPr>
          <w:rFonts w:cs="Arial"/>
          <w:sz w:val="18"/>
          <w:szCs w:val="18"/>
          <w:lang w:val="en-US"/>
        </w:rPr>
      </w:pPr>
      <w:r w:rsidRPr="00191B5D">
        <w:rPr>
          <w:rStyle w:val="normaltextrun"/>
          <w:rFonts w:cs="Arial"/>
          <w:lang w:val="en-US"/>
        </w:rPr>
        <w:t xml:space="preserve">The War of 1812 damaged the limited infrastructure of the province and disrupted the </w:t>
      </w:r>
      <w:r w:rsidR="00F7238A" w:rsidRPr="00191B5D">
        <w:rPr>
          <w:rStyle w:val="normaltextrun"/>
          <w:rFonts w:cs="Arial"/>
          <w:lang w:val="en-US"/>
        </w:rPr>
        <w:t>mostly</w:t>
      </w:r>
      <w:r w:rsidRPr="00191B5D">
        <w:rPr>
          <w:rStyle w:val="normaltextrun"/>
          <w:rFonts w:cs="Arial"/>
          <w:lang w:val="en-US"/>
        </w:rPr>
        <w:t xml:space="preserve"> agricultural economy for three years. It also led to the development of a provincial patriotism and nationalism. Many people who played important roles in the government and economy of the province in later years first came to prominence during the war, including John Beverley Robinson and Bishop John Strachan.  To learn more </w:t>
      </w:r>
      <w:r w:rsidRPr="00191B5D">
        <w:rPr>
          <w:rStyle w:val="normaltextrun"/>
          <w:rFonts w:cs="Arial"/>
          <w:lang w:val="en-US"/>
        </w:rPr>
        <w:lastRenderedPageBreak/>
        <w:t>about the war, </w:t>
      </w:r>
      <w:hyperlink r:id="rId13">
        <w:r w:rsidRPr="00191B5D">
          <w:rPr>
            <w:rStyle w:val="normaltextrun"/>
            <w:rFonts w:cs="Arial"/>
            <w:color w:val="800080"/>
            <w:u w:val="single"/>
            <w:lang w:val="en-US"/>
          </w:rPr>
          <w:t>click here to view the Archives' War of 1812 resource page</w:t>
        </w:r>
      </w:hyperlink>
      <w:r w:rsidRPr="00191B5D">
        <w:rPr>
          <w:rStyle w:val="normaltextrun"/>
          <w:rFonts w:cs="Arial"/>
          <w:lang w:val="en-US"/>
        </w:rPr>
        <w:t>.  </w:t>
      </w:r>
      <w:r w:rsidRPr="00191B5D">
        <w:rPr>
          <w:rStyle w:val="normaltextrun"/>
          <w:rFonts w:cs="Arial"/>
          <w:lang w:val="en-CA"/>
        </w:rPr>
        <w:t>On our website, you will find the resource page under “</w:t>
      </w:r>
      <w:r w:rsidR="002F5F19" w:rsidRPr="00191B5D">
        <w:rPr>
          <w:rStyle w:val="normaltextrun"/>
          <w:rFonts w:cs="Arial"/>
          <w:lang w:val="en-CA"/>
        </w:rPr>
        <w:t>Access our Collections</w:t>
      </w:r>
      <w:r w:rsidRPr="00191B5D">
        <w:rPr>
          <w:rStyle w:val="normaltextrun"/>
          <w:rFonts w:cs="Arial"/>
          <w:lang w:val="en-CA"/>
        </w:rPr>
        <w:t>”.</w:t>
      </w:r>
      <w:r w:rsidRPr="00191B5D">
        <w:rPr>
          <w:rStyle w:val="eop"/>
          <w:rFonts w:cs="Arial"/>
          <w:lang w:val="en-US"/>
        </w:rPr>
        <w:t> </w:t>
      </w:r>
    </w:p>
    <w:p w14:paraId="0E76F1B2" w14:textId="77777777" w:rsidR="0009598C" w:rsidRPr="0009598C" w:rsidRDefault="0009598C" w:rsidP="0009598C">
      <w:pPr>
        <w:pStyle w:val="paragraph"/>
        <w:spacing w:before="0" w:beforeAutospacing="0" w:after="0" w:afterAutospacing="0"/>
        <w:textAlignment w:val="baseline"/>
        <w:rPr>
          <w:rFonts w:cs="Arial"/>
          <w:sz w:val="18"/>
          <w:szCs w:val="18"/>
          <w:lang w:val="en-US"/>
        </w:rPr>
      </w:pPr>
      <w:r w:rsidRPr="0009598C">
        <w:rPr>
          <w:rStyle w:val="eop"/>
          <w:rFonts w:cs="Arial"/>
          <w:lang w:val="en-US"/>
        </w:rPr>
        <w:t> </w:t>
      </w:r>
    </w:p>
    <w:p w14:paraId="0422FD07" w14:textId="77777777" w:rsidR="0009598C" w:rsidRPr="00ED22D9" w:rsidRDefault="0009598C" w:rsidP="00ED22D9">
      <w:pPr>
        <w:pStyle w:val="Heading1"/>
      </w:pPr>
      <w:bookmarkStart w:id="3" w:name="_Toc42260575"/>
      <w:r w:rsidRPr="00ED22D9">
        <w:rPr>
          <w:rStyle w:val="normaltextrun"/>
        </w:rPr>
        <w:t>Where do I find these records?</w:t>
      </w:r>
      <w:bookmarkEnd w:id="3"/>
      <w:r w:rsidRPr="00ED22D9">
        <w:rPr>
          <w:rStyle w:val="eop"/>
        </w:rPr>
        <w:t> </w:t>
      </w:r>
    </w:p>
    <w:p w14:paraId="4D51B455" w14:textId="77777777" w:rsidR="0009598C" w:rsidRPr="0009598C" w:rsidRDefault="0009598C" w:rsidP="0009598C">
      <w:pPr>
        <w:pStyle w:val="paragraph"/>
        <w:spacing w:before="0" w:beforeAutospacing="0" w:after="0" w:afterAutospacing="0"/>
        <w:textAlignment w:val="baseline"/>
        <w:rPr>
          <w:rFonts w:cs="Arial"/>
          <w:sz w:val="18"/>
          <w:szCs w:val="18"/>
          <w:lang w:val="en-US"/>
        </w:rPr>
      </w:pPr>
      <w:r w:rsidRPr="0009598C">
        <w:rPr>
          <w:rStyle w:val="eop"/>
          <w:rFonts w:cs="Arial"/>
          <w:lang w:val="en-US"/>
        </w:rPr>
        <w:t> </w:t>
      </w:r>
    </w:p>
    <w:p w14:paraId="528002F6" w14:textId="77777777" w:rsidR="000D4BF8" w:rsidRDefault="0009598C" w:rsidP="1D913D57">
      <w:pPr>
        <w:pStyle w:val="paragraph"/>
        <w:spacing w:before="0" w:beforeAutospacing="0" w:after="0" w:afterAutospacing="0"/>
        <w:textAlignment w:val="baseline"/>
        <w:rPr>
          <w:rStyle w:val="normaltextrun"/>
          <w:rFonts w:cs="Arial"/>
          <w:color w:val="000000"/>
          <w:lang w:val="en-CA"/>
        </w:rPr>
      </w:pPr>
      <w:r>
        <w:rPr>
          <w:rStyle w:val="normaltextrun"/>
          <w:rFonts w:cs="Arial"/>
          <w:lang w:val="en-CA"/>
        </w:rPr>
        <w:t xml:space="preserve">We have all the records mentioned in </w:t>
      </w:r>
      <w:r w:rsidR="003E40F6">
        <w:rPr>
          <w:rStyle w:val="normaltextrun"/>
          <w:rFonts w:cs="Arial"/>
          <w:lang w:val="en-CA"/>
        </w:rPr>
        <w:t>this</w:t>
      </w:r>
      <w:r>
        <w:rPr>
          <w:rStyle w:val="normaltextrun"/>
          <w:rFonts w:cs="Arial"/>
          <w:lang w:val="en-CA"/>
        </w:rPr>
        <w:t xml:space="preserve"> guide.  </w:t>
      </w:r>
      <w:r>
        <w:rPr>
          <w:rStyle w:val="normaltextrun"/>
          <w:rFonts w:cs="Arial"/>
          <w:color w:val="000000"/>
          <w:shd w:val="clear" w:color="auto" w:fill="FFFFFF"/>
          <w:lang w:val="en-CA"/>
        </w:rPr>
        <w:t xml:space="preserve">You will need to visit the Archives to view most of them.  Please contact us in advance to request them.  </w:t>
      </w:r>
      <w:r w:rsidR="00BA458F">
        <w:rPr>
          <w:rStyle w:val="normaltextrun"/>
          <w:rFonts w:cs="Arial"/>
          <w:color w:val="000000"/>
          <w:shd w:val="clear" w:color="auto" w:fill="FFFFFF"/>
          <w:lang w:val="en-CA"/>
        </w:rPr>
        <w:t xml:space="preserve">Some of the records are on microfilm, and you do not need to order them in advance </w:t>
      </w:r>
      <w:r w:rsidR="005437AE">
        <w:rPr>
          <w:rStyle w:val="normaltextrun"/>
          <w:rFonts w:cs="Arial"/>
          <w:color w:val="000000"/>
          <w:shd w:val="clear" w:color="auto" w:fill="FFFFFF"/>
          <w:lang w:val="en-CA"/>
        </w:rPr>
        <w:t>(with some exceptions)</w:t>
      </w:r>
      <w:r w:rsidR="00BA458F">
        <w:rPr>
          <w:rStyle w:val="normaltextrun"/>
          <w:rFonts w:cs="Arial"/>
          <w:color w:val="000000"/>
          <w:shd w:val="clear" w:color="auto" w:fill="FFFFFF"/>
          <w:lang w:val="en-CA"/>
        </w:rPr>
        <w:t xml:space="preserve">.  Libraries that offer </w:t>
      </w:r>
      <w:proofErr w:type="spellStart"/>
      <w:r w:rsidR="00BA458F">
        <w:rPr>
          <w:rStyle w:val="normaltextrun"/>
          <w:rFonts w:cs="Arial"/>
          <w:color w:val="000000"/>
          <w:shd w:val="clear" w:color="auto" w:fill="FFFFFF"/>
          <w:lang w:val="en-CA"/>
        </w:rPr>
        <w:t>interloan</w:t>
      </w:r>
      <w:proofErr w:type="spellEnd"/>
      <w:r w:rsidR="00BA458F">
        <w:rPr>
          <w:rStyle w:val="normaltextrun"/>
          <w:rFonts w:cs="Arial"/>
          <w:color w:val="000000"/>
          <w:shd w:val="clear" w:color="auto" w:fill="FFFFFF"/>
          <w:lang w:val="en-CA"/>
        </w:rPr>
        <w:t xml:space="preserve"> services may also </w:t>
      </w:r>
      <w:r w:rsidR="000D4BF8">
        <w:rPr>
          <w:rStyle w:val="normaltextrun"/>
          <w:rFonts w:cs="Arial"/>
          <w:color w:val="000000"/>
          <w:shd w:val="clear" w:color="auto" w:fill="FFFFFF"/>
          <w:lang w:val="en-CA"/>
        </w:rPr>
        <w:t xml:space="preserve">borrow some of the reels for you.  </w:t>
      </w:r>
      <w:hyperlink r:id="rId14" w:history="1">
        <w:r w:rsidR="00745F62" w:rsidRPr="33BBE132">
          <w:rPr>
            <w:rStyle w:val="Hyperlink"/>
            <w:rFonts w:cs="Arial"/>
            <w:lang w:val="en-CA"/>
          </w:rPr>
          <w:t xml:space="preserve">Click here to view our Microfilm </w:t>
        </w:r>
        <w:proofErr w:type="spellStart"/>
        <w:r w:rsidR="00745F62" w:rsidRPr="33BBE132">
          <w:rPr>
            <w:rStyle w:val="Hyperlink"/>
            <w:rFonts w:cs="Arial"/>
            <w:lang w:val="en-CA"/>
          </w:rPr>
          <w:t>Interloan</w:t>
        </w:r>
        <w:proofErr w:type="spellEnd"/>
        <w:r w:rsidR="00745F62" w:rsidRPr="33BBE132">
          <w:rPr>
            <w:rStyle w:val="Hyperlink"/>
            <w:rFonts w:cs="Arial"/>
            <w:lang w:val="en-CA"/>
          </w:rPr>
          <w:t xml:space="preserve"> Catalogue</w:t>
        </w:r>
      </w:hyperlink>
      <w:r w:rsidR="000D4BF8" w:rsidRPr="33BBE132">
        <w:rPr>
          <w:rStyle w:val="normaltextrun"/>
          <w:rFonts w:cs="Arial"/>
          <w:color w:val="000000"/>
          <w:lang w:val="en-CA"/>
        </w:rPr>
        <w:t>.</w:t>
      </w:r>
      <w:r w:rsidR="000D4BF8">
        <w:rPr>
          <w:rStyle w:val="normaltextrun"/>
          <w:rFonts w:cs="Arial"/>
          <w:color w:val="000000"/>
          <w:lang w:val="en-CA"/>
        </w:rPr>
        <w:t xml:space="preserve">  On our website, you will find the catalogue under “</w:t>
      </w:r>
      <w:r w:rsidR="002F5F19">
        <w:rPr>
          <w:rStyle w:val="normaltextrun"/>
          <w:rFonts w:cs="Arial"/>
          <w:color w:val="000000"/>
          <w:lang w:val="en-CA"/>
        </w:rPr>
        <w:t>Access our Collections</w:t>
      </w:r>
      <w:r w:rsidR="000D4BF8">
        <w:rPr>
          <w:rStyle w:val="normaltextrun"/>
          <w:rFonts w:cs="Arial"/>
          <w:color w:val="000000"/>
          <w:lang w:val="en-CA"/>
        </w:rPr>
        <w:t>”.</w:t>
      </w:r>
    </w:p>
    <w:p w14:paraId="13FE684B" w14:textId="77777777" w:rsidR="000D4BF8" w:rsidRDefault="000D4BF8" w:rsidP="0009598C">
      <w:pPr>
        <w:pStyle w:val="paragraph"/>
        <w:spacing w:before="0" w:beforeAutospacing="0" w:after="0" w:afterAutospacing="0"/>
        <w:textAlignment w:val="baseline"/>
        <w:rPr>
          <w:rStyle w:val="normaltextrun"/>
          <w:rFonts w:cs="Arial"/>
          <w:color w:val="000000"/>
          <w:shd w:val="clear" w:color="auto" w:fill="FFFFFF"/>
          <w:lang w:val="en-CA"/>
        </w:rPr>
      </w:pPr>
    </w:p>
    <w:p w14:paraId="30B52F90" w14:textId="239F8FC1" w:rsidR="0009598C" w:rsidRDefault="417C7889" w:rsidP="33BBE132">
      <w:pPr>
        <w:textAlignment w:val="baseline"/>
        <w:rPr>
          <w:lang w:val="en-CA"/>
        </w:rPr>
      </w:pPr>
      <w:r w:rsidRPr="33BBE132">
        <w:rPr>
          <w:lang w:val="en-CA"/>
        </w:rPr>
        <w:t xml:space="preserve">The Archives’ special collections include photographs, documentary art, architectural </w:t>
      </w:r>
      <w:proofErr w:type="gramStart"/>
      <w:r w:rsidRPr="33BBE132">
        <w:rPr>
          <w:lang w:val="en-CA"/>
        </w:rPr>
        <w:t>drawings</w:t>
      </w:r>
      <w:proofErr w:type="gramEnd"/>
      <w:r w:rsidRPr="33BBE132">
        <w:rPr>
          <w:lang w:val="en-CA"/>
        </w:rPr>
        <w:t xml:space="preserve"> and maps, which you can view in-person in the Archives' Reading Room.  Both private individuals and the Government of Ontario created and collected these documents.  They date from the 16</w:t>
      </w:r>
      <w:r w:rsidRPr="33BBE132">
        <w:rPr>
          <w:i/>
          <w:iCs/>
          <w:lang w:val="en-CA"/>
        </w:rPr>
        <w:t>th</w:t>
      </w:r>
      <w:r w:rsidRPr="33BBE132">
        <w:rPr>
          <w:lang w:val="en-CA"/>
        </w:rPr>
        <w:t xml:space="preserve"> to the 21</w:t>
      </w:r>
      <w:r w:rsidRPr="33BBE132">
        <w:rPr>
          <w:i/>
          <w:iCs/>
          <w:lang w:val="en-CA"/>
        </w:rPr>
        <w:t>st</w:t>
      </w:r>
      <w:r w:rsidRPr="33BBE132">
        <w:rPr>
          <w:lang w:val="en-CA"/>
        </w:rPr>
        <w:t xml:space="preserve"> century. You can access descriptions of these collections and some digital images for these collections in our online </w:t>
      </w:r>
      <w:hyperlink r:id="rId15">
        <w:r w:rsidRPr="33BBE132">
          <w:rPr>
            <w:rStyle w:val="Hyperlink"/>
            <w:lang w:val="en-CA"/>
          </w:rPr>
          <w:t>Archives Management and Information System (AIMS)</w:t>
        </w:r>
      </w:hyperlink>
      <w:r w:rsidRPr="33BBE132">
        <w:rPr>
          <w:lang w:val="en-CA"/>
        </w:rPr>
        <w:t>, using the Archives repository (only) section. Records that are digitized will have a Media icon and the image can be accessed through the archival description.</w:t>
      </w:r>
      <w:r w:rsidR="005437AE">
        <w:br/>
      </w:r>
    </w:p>
    <w:p w14:paraId="7A2FEA58" w14:textId="495C75A6" w:rsidR="0009598C" w:rsidRDefault="00E52745" w:rsidP="33BBE132">
      <w:pPr>
        <w:textAlignment w:val="baseline"/>
      </w:pPr>
      <w:hyperlink r:id="rId16">
        <w:r w:rsidR="417C7889" w:rsidRPr="33BBE132">
          <w:rPr>
            <w:rStyle w:val="Hyperlink"/>
            <w:lang w:val="en-CA"/>
          </w:rPr>
          <w:t>Click here to access AIMS online</w:t>
        </w:r>
      </w:hyperlink>
      <w:r w:rsidR="417C7889" w:rsidRPr="33BBE132">
        <w:rPr>
          <w:lang w:val="en-CA"/>
        </w:rPr>
        <w:t>, which you can also find on our website under ‘Access our Collections’. To refine your search to a specific type of special collection record, select the Archives Repository (only) catalogue Advanced Search option and use the "Format" field in your search.</w:t>
      </w:r>
      <w:r w:rsidR="417C7889" w:rsidRPr="33BBE132">
        <w:rPr>
          <w:rStyle w:val="normaltextrun"/>
          <w:rFonts w:cs="Arial"/>
          <w:color w:val="000000" w:themeColor="text1"/>
          <w:lang w:val="en-CA"/>
        </w:rPr>
        <w:t xml:space="preserve"> </w:t>
      </w:r>
    </w:p>
    <w:p w14:paraId="21E3DA47" w14:textId="5EF7C36F" w:rsidR="0009598C" w:rsidRDefault="0009598C" w:rsidP="33BBE132">
      <w:pPr>
        <w:pStyle w:val="paragraph"/>
        <w:spacing w:before="0" w:beforeAutospacing="0" w:after="0" w:afterAutospacing="0"/>
        <w:textAlignment w:val="baseline"/>
        <w:rPr>
          <w:rStyle w:val="normaltextrun"/>
          <w:rFonts w:cs="Arial"/>
          <w:color w:val="000000" w:themeColor="text1"/>
          <w:lang w:val="en-CA"/>
        </w:rPr>
      </w:pPr>
    </w:p>
    <w:p w14:paraId="21F3BF51" w14:textId="5195A24D" w:rsidR="0009598C" w:rsidRDefault="00E52745" w:rsidP="1D913D57">
      <w:pPr>
        <w:pStyle w:val="paragraph"/>
        <w:spacing w:before="0" w:beforeAutospacing="0" w:after="0" w:afterAutospacing="0"/>
        <w:textAlignment w:val="baseline"/>
        <w:rPr>
          <w:rStyle w:val="normaltextrun"/>
          <w:rFonts w:cs="Arial"/>
          <w:color w:val="000000"/>
          <w:lang w:val="en-CA"/>
        </w:rPr>
      </w:pPr>
      <w:hyperlink r:id="rId17">
        <w:r w:rsidR="0009598C" w:rsidRPr="33BBE132">
          <w:rPr>
            <w:rStyle w:val="Hyperlink"/>
            <w:rFonts w:cs="Arial"/>
            <w:lang w:val="en-CA"/>
          </w:rPr>
          <w:t>Click here to view the Government of Ontario Art Collection</w:t>
        </w:r>
        <w:r w:rsidR="2F11AD4B" w:rsidRPr="33BBE132">
          <w:rPr>
            <w:rStyle w:val="Hyperlink"/>
            <w:rFonts w:cs="Arial"/>
            <w:lang w:val="en-CA"/>
          </w:rPr>
          <w:t xml:space="preserve"> </w:t>
        </w:r>
      </w:hyperlink>
      <w:r w:rsidR="000D4BF8" w:rsidRPr="33BBE132">
        <w:rPr>
          <w:rStyle w:val="normaltextrun"/>
          <w:rFonts w:cs="Arial"/>
          <w:color w:val="000000" w:themeColor="text1"/>
          <w:lang w:val="en-CA"/>
        </w:rPr>
        <w:t>.  On o</w:t>
      </w:r>
      <w:r w:rsidR="00BA458F" w:rsidRPr="33BBE132">
        <w:rPr>
          <w:rStyle w:val="normaltextrun"/>
          <w:rFonts w:cs="Arial"/>
          <w:color w:val="000000" w:themeColor="text1"/>
          <w:lang w:val="en-CA"/>
        </w:rPr>
        <w:t>ur website, you will find both databases under “</w:t>
      </w:r>
      <w:r w:rsidR="002F5F19" w:rsidRPr="33BBE132">
        <w:rPr>
          <w:rStyle w:val="normaltextrun"/>
          <w:rFonts w:cs="Arial"/>
          <w:color w:val="000000" w:themeColor="text1"/>
          <w:lang w:val="en-CA"/>
        </w:rPr>
        <w:t>Access our Collections</w:t>
      </w:r>
      <w:r w:rsidR="00BA458F" w:rsidRPr="33BBE132">
        <w:rPr>
          <w:rStyle w:val="normaltextrun"/>
          <w:rFonts w:cs="Arial"/>
          <w:color w:val="000000" w:themeColor="text1"/>
          <w:lang w:val="en-CA"/>
        </w:rPr>
        <w:t>”.</w:t>
      </w:r>
    </w:p>
    <w:p w14:paraId="1EFF5780" w14:textId="77777777" w:rsidR="000D4BF8" w:rsidRDefault="000D4BF8" w:rsidP="0009598C">
      <w:pPr>
        <w:pStyle w:val="paragraph"/>
        <w:spacing w:before="0" w:beforeAutospacing="0" w:after="0" w:afterAutospacing="0"/>
        <w:textAlignment w:val="baseline"/>
        <w:rPr>
          <w:rStyle w:val="normaltextrun"/>
          <w:rFonts w:cs="Arial"/>
          <w:color w:val="000000"/>
          <w:lang w:val="en-CA"/>
        </w:rPr>
      </w:pPr>
    </w:p>
    <w:p w14:paraId="44CC9182" w14:textId="77777777" w:rsidR="00BA458F" w:rsidRDefault="00BA458F" w:rsidP="1D913D57">
      <w:pPr>
        <w:pStyle w:val="paragraph"/>
        <w:spacing w:before="0" w:beforeAutospacing="0" w:after="0" w:afterAutospacing="0"/>
        <w:textAlignment w:val="baseline"/>
        <w:rPr>
          <w:rStyle w:val="normaltextrun"/>
          <w:rFonts w:cs="Arial"/>
          <w:color w:val="000000"/>
          <w:lang w:val="en-CA"/>
        </w:rPr>
      </w:pPr>
      <w:r w:rsidRPr="00191B5D">
        <w:rPr>
          <w:rStyle w:val="normaltextrun"/>
          <w:rFonts w:cs="Arial"/>
          <w:color w:val="000000" w:themeColor="text1"/>
          <w:lang w:val="en-CA"/>
        </w:rPr>
        <w:t xml:space="preserve">Some of the records appear in our online War of 1812 exhibit.  They are identified in the guide.  </w:t>
      </w:r>
      <w:hyperlink r:id="rId18">
        <w:r w:rsidRPr="00191B5D">
          <w:rPr>
            <w:rStyle w:val="Hyperlink"/>
            <w:rFonts w:cs="Arial"/>
            <w:lang w:val="en-CA"/>
          </w:rPr>
          <w:t>Click here to view the War of 1812 exhibit</w:t>
        </w:r>
      </w:hyperlink>
      <w:r w:rsidRPr="00191B5D">
        <w:rPr>
          <w:rStyle w:val="normaltextrun"/>
          <w:rFonts w:cs="Arial"/>
          <w:color w:val="000000" w:themeColor="text1"/>
          <w:lang w:val="en-CA"/>
        </w:rPr>
        <w:t xml:space="preserve">.  On our website, you will find </w:t>
      </w:r>
      <w:r w:rsidR="003E40F6" w:rsidRPr="00191B5D">
        <w:rPr>
          <w:rStyle w:val="normaltextrun"/>
          <w:rFonts w:cs="Arial"/>
          <w:color w:val="000000" w:themeColor="text1"/>
          <w:lang w:val="en-CA"/>
        </w:rPr>
        <w:t>this</w:t>
      </w:r>
      <w:r w:rsidRPr="00191B5D">
        <w:rPr>
          <w:rStyle w:val="normaltextrun"/>
          <w:rFonts w:cs="Arial"/>
          <w:color w:val="000000" w:themeColor="text1"/>
          <w:lang w:val="en-CA"/>
        </w:rPr>
        <w:t xml:space="preserve"> and other exhibits under “Explore Our Exhibits”.</w:t>
      </w:r>
    </w:p>
    <w:p w14:paraId="76F6F10E" w14:textId="77777777" w:rsidR="000D4BF8" w:rsidRDefault="000D4BF8" w:rsidP="0009598C">
      <w:pPr>
        <w:pStyle w:val="paragraph"/>
        <w:spacing w:before="0" w:beforeAutospacing="0" w:after="0" w:afterAutospacing="0"/>
        <w:textAlignment w:val="baseline"/>
        <w:rPr>
          <w:rStyle w:val="normaltextrun"/>
          <w:rFonts w:cs="Arial"/>
          <w:color w:val="000000"/>
          <w:lang w:val="en-CA"/>
        </w:rPr>
      </w:pPr>
    </w:p>
    <w:p w14:paraId="7A8A9534" w14:textId="77777777" w:rsidR="000D4BF8" w:rsidRPr="0009598C" w:rsidRDefault="000D4BF8" w:rsidP="0009598C">
      <w:pPr>
        <w:pStyle w:val="paragraph"/>
        <w:spacing w:before="0" w:beforeAutospacing="0" w:after="0" w:afterAutospacing="0"/>
        <w:textAlignment w:val="baseline"/>
        <w:rPr>
          <w:rFonts w:cs="Arial"/>
          <w:sz w:val="18"/>
          <w:szCs w:val="18"/>
          <w:lang w:val="en-US"/>
        </w:rPr>
      </w:pPr>
      <w:r>
        <w:rPr>
          <w:rStyle w:val="normaltextrun"/>
          <w:rFonts w:cs="Arial"/>
          <w:color w:val="000000"/>
          <w:shd w:val="clear" w:color="auto" w:fill="FFFFFF"/>
          <w:lang w:val="en-CA"/>
        </w:rPr>
        <w:t xml:space="preserve">You may also hire a freelance researcher to </w:t>
      </w:r>
      <w:r w:rsidR="00745F62">
        <w:rPr>
          <w:rStyle w:val="normaltextrun"/>
          <w:rFonts w:cs="Arial"/>
          <w:color w:val="000000"/>
          <w:shd w:val="clear" w:color="auto" w:fill="FFFFFF"/>
          <w:lang w:val="en-CA"/>
        </w:rPr>
        <w:t>search</w:t>
      </w:r>
      <w:r>
        <w:rPr>
          <w:rStyle w:val="normaltextrun"/>
          <w:rFonts w:cs="Arial"/>
          <w:color w:val="000000"/>
          <w:shd w:val="clear" w:color="auto" w:fill="FFFFFF"/>
          <w:lang w:val="en-CA"/>
        </w:rPr>
        <w:t xml:space="preserve"> these records for you.  If you have enough information for us to find the records you are looking for, you may also be able to order copies.  </w:t>
      </w:r>
      <w:r w:rsidRPr="0009598C">
        <w:rPr>
          <w:rStyle w:val="eop"/>
          <w:rFonts w:cs="Arial"/>
          <w:lang w:val="en-US"/>
        </w:rPr>
        <w:t> </w:t>
      </w:r>
    </w:p>
    <w:p w14:paraId="318AD41E" w14:textId="77777777" w:rsidR="00010D8C" w:rsidRPr="00585B4F" w:rsidRDefault="00010D8C" w:rsidP="00010D8C">
      <w:pPr>
        <w:pStyle w:val="BodyText2"/>
        <w:rPr>
          <w:lang w:val="en-US"/>
        </w:rPr>
      </w:pPr>
    </w:p>
    <w:p w14:paraId="35F84FDA" w14:textId="77777777" w:rsidR="00010D8C" w:rsidRPr="00585B4F" w:rsidRDefault="00010D8C" w:rsidP="00ED22D9">
      <w:pPr>
        <w:pStyle w:val="Heading1"/>
      </w:pPr>
      <w:bookmarkStart w:id="4" w:name="_Toc42260576"/>
      <w:r w:rsidRPr="00585B4F">
        <w:t>T</w:t>
      </w:r>
      <w:r w:rsidR="0072483C" w:rsidRPr="00585B4F">
        <w:t>he Records</w:t>
      </w:r>
      <w:bookmarkEnd w:id="4"/>
    </w:p>
    <w:p w14:paraId="121C2694" w14:textId="77777777" w:rsidR="00D549FE" w:rsidRPr="00585B4F" w:rsidRDefault="00D549FE" w:rsidP="00D549FE">
      <w:pPr>
        <w:pStyle w:val="NormalWeb"/>
        <w:spacing w:after="0"/>
        <w:rPr>
          <w:rFonts w:cs="Arial"/>
          <w:lang w:val="en-US"/>
        </w:rPr>
      </w:pPr>
      <w:r w:rsidRPr="00585B4F">
        <w:rPr>
          <w:rFonts w:cs="Arial"/>
          <w:lang w:val="en-US"/>
        </w:rPr>
        <w:t>Archives of Ontario records related to the War of 1812 include:</w:t>
      </w:r>
    </w:p>
    <w:p w14:paraId="5D00C113" w14:textId="77777777" w:rsidR="00D549FE" w:rsidRPr="00585B4F" w:rsidRDefault="00D549FE" w:rsidP="00D549FE">
      <w:pPr>
        <w:pStyle w:val="NormalWeb"/>
        <w:numPr>
          <w:ilvl w:val="0"/>
          <w:numId w:val="21"/>
        </w:numPr>
        <w:spacing w:after="0"/>
        <w:rPr>
          <w:rFonts w:cs="Arial"/>
        </w:rPr>
      </w:pPr>
      <w:proofErr w:type="gramStart"/>
      <w:r w:rsidRPr="00585B4F">
        <w:rPr>
          <w:rFonts w:cs="Arial"/>
        </w:rPr>
        <w:t>original</w:t>
      </w:r>
      <w:proofErr w:type="gramEnd"/>
      <w:r w:rsidRPr="00585B4F">
        <w:rPr>
          <w:rFonts w:cs="Arial"/>
        </w:rPr>
        <w:t xml:space="preserve"> </w:t>
      </w:r>
      <w:proofErr w:type="spellStart"/>
      <w:r w:rsidRPr="00585B4F">
        <w:rPr>
          <w:rFonts w:cs="Arial"/>
        </w:rPr>
        <w:t>private</w:t>
      </w:r>
      <w:proofErr w:type="spellEnd"/>
      <w:r w:rsidRPr="00585B4F">
        <w:rPr>
          <w:rFonts w:cs="Arial"/>
        </w:rPr>
        <w:t xml:space="preserve"> </w:t>
      </w:r>
      <w:proofErr w:type="spellStart"/>
      <w:r w:rsidRPr="00585B4F">
        <w:rPr>
          <w:rFonts w:cs="Arial"/>
        </w:rPr>
        <w:t>correspondence</w:t>
      </w:r>
      <w:proofErr w:type="spellEnd"/>
      <w:r w:rsidR="005437AE">
        <w:rPr>
          <w:rFonts w:cs="Arial"/>
        </w:rPr>
        <w:t xml:space="preserve"> and </w:t>
      </w:r>
      <w:proofErr w:type="spellStart"/>
      <w:r w:rsidR="005437AE">
        <w:rPr>
          <w:rFonts w:cs="Arial"/>
        </w:rPr>
        <w:t>diaries</w:t>
      </w:r>
      <w:proofErr w:type="spellEnd"/>
    </w:p>
    <w:p w14:paraId="00FBD06B" w14:textId="77777777" w:rsidR="00D549FE" w:rsidRPr="00585B4F" w:rsidRDefault="00D549FE" w:rsidP="00D549FE">
      <w:pPr>
        <w:pStyle w:val="NormalWeb"/>
        <w:numPr>
          <w:ilvl w:val="0"/>
          <w:numId w:val="21"/>
        </w:numPr>
        <w:spacing w:after="0"/>
        <w:rPr>
          <w:rFonts w:cs="Arial"/>
          <w:lang w:val="en-US"/>
        </w:rPr>
      </w:pPr>
      <w:r w:rsidRPr="00585B4F">
        <w:rPr>
          <w:rFonts w:cs="Arial"/>
          <w:lang w:val="en-US"/>
        </w:rPr>
        <w:t>official records relating to the administration of justice in wartime</w:t>
      </w:r>
    </w:p>
    <w:p w14:paraId="57775C88" w14:textId="77777777" w:rsidR="00D549FE" w:rsidRPr="00585B4F" w:rsidRDefault="00D549FE" w:rsidP="00D549FE">
      <w:pPr>
        <w:pStyle w:val="NormalWeb"/>
        <w:numPr>
          <w:ilvl w:val="0"/>
          <w:numId w:val="21"/>
        </w:numPr>
        <w:spacing w:after="0"/>
        <w:rPr>
          <w:rFonts w:cs="Arial"/>
          <w:lang w:val="en-US"/>
        </w:rPr>
      </w:pPr>
      <w:r w:rsidRPr="00585B4F">
        <w:rPr>
          <w:rFonts w:cs="Arial"/>
          <w:lang w:val="en-US"/>
        </w:rPr>
        <w:t>documents describing how later generations perceived the war</w:t>
      </w:r>
    </w:p>
    <w:p w14:paraId="1925A813" w14:textId="77777777" w:rsidR="00D549FE" w:rsidRPr="00585B4F" w:rsidRDefault="00D549FE" w:rsidP="00D549FE">
      <w:pPr>
        <w:pStyle w:val="NormalWeb"/>
        <w:numPr>
          <w:ilvl w:val="0"/>
          <w:numId w:val="21"/>
        </w:numPr>
        <w:spacing w:after="0"/>
        <w:rPr>
          <w:rFonts w:cs="Arial"/>
          <w:lang w:val="en-US"/>
        </w:rPr>
      </w:pPr>
      <w:r w:rsidRPr="00585B4F">
        <w:rPr>
          <w:rFonts w:cs="Arial"/>
          <w:lang w:val="en-US"/>
        </w:rPr>
        <w:t>published materials from the Archives' library.</w:t>
      </w:r>
    </w:p>
    <w:p w14:paraId="54AD9799" w14:textId="77777777" w:rsidR="00D549FE" w:rsidRPr="00585B4F" w:rsidRDefault="00D549FE" w:rsidP="0072483C">
      <w:pPr>
        <w:rPr>
          <w:rFonts w:cs="Arial"/>
          <w:lang w:val="en-US"/>
        </w:rPr>
      </w:pPr>
    </w:p>
    <w:p w14:paraId="229DB95A" w14:textId="77777777" w:rsidR="003E40F6" w:rsidRDefault="003E40F6" w:rsidP="0072483C">
      <w:pPr>
        <w:rPr>
          <w:rFonts w:cs="Arial"/>
          <w:lang w:val="en-US"/>
        </w:rPr>
      </w:pPr>
      <w:r>
        <w:rPr>
          <w:rFonts w:cs="Arial"/>
          <w:lang w:val="en-US"/>
        </w:rPr>
        <w:lastRenderedPageBreak/>
        <w:t>You will find information about these records below.  The collections are arranged into the following categories</w:t>
      </w:r>
      <w:r w:rsidR="00010D8C" w:rsidRPr="00033FA5">
        <w:rPr>
          <w:rFonts w:cs="Arial"/>
          <w:lang w:val="en-US"/>
        </w:rPr>
        <w:t xml:space="preserve">:  </w:t>
      </w:r>
    </w:p>
    <w:p w14:paraId="17DC7356" w14:textId="77777777" w:rsidR="003E40F6" w:rsidRDefault="003E40F6" w:rsidP="003E40F6">
      <w:pPr>
        <w:pStyle w:val="ListParagraph"/>
        <w:numPr>
          <w:ilvl w:val="0"/>
          <w:numId w:val="26"/>
        </w:numPr>
        <w:rPr>
          <w:rFonts w:cs="Arial"/>
          <w:lang w:val="en-US"/>
        </w:rPr>
      </w:pPr>
      <w:r w:rsidRPr="003E40F6">
        <w:rPr>
          <w:rFonts w:cs="Arial"/>
          <w:lang w:val="en-US"/>
        </w:rPr>
        <w:t>Th</w:t>
      </w:r>
      <w:r w:rsidR="00010D8C" w:rsidRPr="003E40F6">
        <w:rPr>
          <w:rFonts w:cs="Arial"/>
          <w:lang w:val="en-US"/>
        </w:rPr>
        <w:t>e Participants</w:t>
      </w:r>
    </w:p>
    <w:p w14:paraId="7F416236" w14:textId="77777777" w:rsidR="003E40F6" w:rsidRDefault="00010D8C" w:rsidP="003E40F6">
      <w:pPr>
        <w:pStyle w:val="ListParagraph"/>
        <w:numPr>
          <w:ilvl w:val="0"/>
          <w:numId w:val="26"/>
        </w:numPr>
        <w:rPr>
          <w:rFonts w:cs="Arial"/>
          <w:lang w:val="en-US"/>
        </w:rPr>
      </w:pPr>
      <w:r w:rsidRPr="003E40F6">
        <w:rPr>
          <w:rFonts w:cs="Arial"/>
          <w:lang w:val="en-US"/>
        </w:rPr>
        <w:t>General Collections</w:t>
      </w:r>
    </w:p>
    <w:p w14:paraId="0A61A5C2" w14:textId="77777777" w:rsidR="003E40F6" w:rsidRDefault="00010D8C" w:rsidP="003E40F6">
      <w:pPr>
        <w:pStyle w:val="ListParagraph"/>
        <w:numPr>
          <w:ilvl w:val="0"/>
          <w:numId w:val="26"/>
        </w:numPr>
        <w:rPr>
          <w:rFonts w:cs="Arial"/>
          <w:lang w:val="en-US"/>
        </w:rPr>
      </w:pPr>
      <w:r w:rsidRPr="003E40F6">
        <w:rPr>
          <w:rFonts w:cs="Arial"/>
          <w:lang w:val="en-US"/>
        </w:rPr>
        <w:t xml:space="preserve">Remembering the War of 1812 </w:t>
      </w:r>
    </w:p>
    <w:p w14:paraId="5F20CBEE" w14:textId="77777777" w:rsidR="003E40F6" w:rsidRPr="003E40F6" w:rsidRDefault="00010D8C" w:rsidP="003E40F6">
      <w:pPr>
        <w:pStyle w:val="ListParagraph"/>
        <w:numPr>
          <w:ilvl w:val="0"/>
          <w:numId w:val="26"/>
        </w:numPr>
        <w:rPr>
          <w:rFonts w:cs="Arial"/>
          <w:lang w:val="en-US"/>
        </w:rPr>
      </w:pPr>
      <w:r w:rsidRPr="003E40F6">
        <w:rPr>
          <w:rFonts w:cs="Arial"/>
          <w:lang w:val="en-US"/>
        </w:rPr>
        <w:t>Government</w:t>
      </w:r>
    </w:p>
    <w:p w14:paraId="083C5C1B" w14:textId="77777777" w:rsidR="003E40F6" w:rsidRDefault="00010D8C" w:rsidP="003E40F6">
      <w:pPr>
        <w:pStyle w:val="ListParagraph"/>
        <w:numPr>
          <w:ilvl w:val="0"/>
          <w:numId w:val="26"/>
        </w:numPr>
        <w:rPr>
          <w:rFonts w:cs="Arial"/>
          <w:lang w:val="en-US"/>
        </w:rPr>
      </w:pPr>
      <w:r w:rsidRPr="003E40F6">
        <w:rPr>
          <w:rFonts w:cs="Arial"/>
          <w:lang w:val="en-US"/>
        </w:rPr>
        <w:t xml:space="preserve">Illustrating the War of 1812 </w:t>
      </w:r>
    </w:p>
    <w:p w14:paraId="0EA627D7" w14:textId="77777777" w:rsidR="00010D8C" w:rsidRPr="003E40F6" w:rsidRDefault="00010D8C" w:rsidP="003E40F6">
      <w:pPr>
        <w:pStyle w:val="ListParagraph"/>
        <w:numPr>
          <w:ilvl w:val="0"/>
          <w:numId w:val="26"/>
        </w:numPr>
        <w:rPr>
          <w:rFonts w:cs="Arial"/>
          <w:lang w:val="en-US"/>
        </w:rPr>
      </w:pPr>
      <w:r w:rsidRPr="003E40F6">
        <w:rPr>
          <w:rFonts w:cs="Arial"/>
          <w:lang w:val="en-US"/>
        </w:rPr>
        <w:t>Archives of Ontario Library.</w:t>
      </w:r>
    </w:p>
    <w:p w14:paraId="17532725" w14:textId="77777777" w:rsidR="00AC1A60" w:rsidRPr="00033FA5" w:rsidRDefault="00AC1A60" w:rsidP="0072483C">
      <w:pPr>
        <w:rPr>
          <w:rFonts w:cs="Arial"/>
          <w:lang w:val="en-US"/>
        </w:rPr>
      </w:pPr>
    </w:p>
    <w:p w14:paraId="6C116738" w14:textId="77777777" w:rsidR="00010D8C" w:rsidRPr="00585B4F" w:rsidRDefault="00B22C96" w:rsidP="00CA4BA0">
      <w:pPr>
        <w:pStyle w:val="Heading2"/>
      </w:pPr>
      <w:bookmarkStart w:id="5" w:name="_Toc42002483"/>
      <w:bookmarkStart w:id="6" w:name="_Toc42260577"/>
      <w:r w:rsidRPr="00585B4F">
        <w:t xml:space="preserve">1. </w:t>
      </w:r>
      <w:r w:rsidR="00010D8C" w:rsidRPr="00585B4F">
        <w:t>The Participants</w:t>
      </w:r>
      <w:bookmarkEnd w:id="5"/>
      <w:bookmarkEnd w:id="6"/>
    </w:p>
    <w:p w14:paraId="72B1B2B2" w14:textId="77777777" w:rsidR="00010D8C" w:rsidRPr="00033FA5" w:rsidRDefault="00010D8C" w:rsidP="00010D8C">
      <w:pPr>
        <w:rPr>
          <w:rFonts w:cs="Arial"/>
          <w:color w:val="000000"/>
          <w:sz w:val="22"/>
          <w:lang w:val="en-US"/>
        </w:rPr>
      </w:pPr>
    </w:p>
    <w:p w14:paraId="26215179" w14:textId="77777777" w:rsidR="00010D8C" w:rsidRPr="00033FA5" w:rsidRDefault="00010D8C" w:rsidP="0072483C">
      <w:pPr>
        <w:rPr>
          <w:rFonts w:cs="Arial"/>
          <w:szCs w:val="22"/>
          <w:lang w:val="en-US"/>
        </w:rPr>
      </w:pPr>
      <w:r w:rsidRPr="00033FA5">
        <w:rPr>
          <w:rFonts w:cs="Arial"/>
          <w:lang w:val="en-US"/>
        </w:rPr>
        <w:t xml:space="preserve">Most of the War of 1812 material in the Archives of Ontario’s collection is original correspondence, written by the people who lived through the conflict.  The records </w:t>
      </w:r>
      <w:r w:rsidRPr="00033FA5">
        <w:rPr>
          <w:rFonts w:cs="Arial"/>
          <w:szCs w:val="22"/>
          <w:lang w:val="en-US"/>
        </w:rPr>
        <w:t>are in the fonds</w:t>
      </w:r>
      <w:r w:rsidR="003E40F6">
        <w:rPr>
          <w:rStyle w:val="FootnoteReference"/>
          <w:rFonts w:cs="Arial"/>
          <w:szCs w:val="22"/>
          <w:lang w:val="en-US"/>
        </w:rPr>
        <w:footnoteReference w:id="1"/>
      </w:r>
      <w:r w:rsidR="003E40F6">
        <w:rPr>
          <w:rFonts w:cs="Arial"/>
          <w:szCs w:val="22"/>
          <w:lang w:val="en-US"/>
        </w:rPr>
        <w:t xml:space="preserve"> and collections </w:t>
      </w:r>
      <w:r w:rsidR="00A10023" w:rsidRPr="00033FA5">
        <w:rPr>
          <w:rFonts w:cs="Arial"/>
          <w:szCs w:val="22"/>
          <w:lang w:val="en-US"/>
        </w:rPr>
        <w:t>below.</w:t>
      </w:r>
    </w:p>
    <w:p w14:paraId="227B393B" w14:textId="77777777" w:rsidR="00010D8C" w:rsidRPr="00585B4F" w:rsidRDefault="00010D8C" w:rsidP="00010D8C">
      <w:pPr>
        <w:pStyle w:val="BodyText2"/>
        <w:rPr>
          <w:color w:val="000000"/>
          <w:szCs w:val="22"/>
        </w:rPr>
      </w:pPr>
    </w:p>
    <w:p w14:paraId="6C4F4993" w14:textId="77777777" w:rsidR="00A846EC" w:rsidRPr="00585B4F" w:rsidRDefault="00A846EC" w:rsidP="00A846EC">
      <w:pPr>
        <w:pStyle w:val="Heading6"/>
      </w:pPr>
      <w:bookmarkStart w:id="7" w:name="_Toc20711548"/>
      <w:r w:rsidRPr="00585B4F">
        <w:t xml:space="preserve">Jacques </w:t>
      </w:r>
      <w:proofErr w:type="spellStart"/>
      <w:r w:rsidRPr="00585B4F">
        <w:t>Duperon</w:t>
      </w:r>
      <w:proofErr w:type="spellEnd"/>
      <w:r w:rsidRPr="00585B4F">
        <w:t xml:space="preserve"> Baby Family Fonds</w:t>
      </w:r>
      <w:bookmarkEnd w:id="7"/>
      <w:r>
        <w:t xml:space="preserve"> – F 2128</w:t>
      </w:r>
    </w:p>
    <w:p w14:paraId="38C66EA2" w14:textId="5C4C2410" w:rsidR="00A846EC" w:rsidRPr="001D30AF" w:rsidRDefault="00A846EC" w:rsidP="00A846EC">
      <w:pPr>
        <w:rPr>
          <w:rFonts w:cs="Arial"/>
          <w:lang w:val="en-US"/>
        </w:rPr>
      </w:pPr>
      <w:r w:rsidRPr="00191B5D">
        <w:rPr>
          <w:rFonts w:cs="Arial"/>
          <w:lang w:val="en-US"/>
        </w:rPr>
        <w:t xml:space="preserve">Jacques (James) </w:t>
      </w:r>
      <w:proofErr w:type="spellStart"/>
      <w:r w:rsidRPr="00191B5D">
        <w:rPr>
          <w:rFonts w:cs="Arial"/>
          <w:lang w:val="en-US"/>
        </w:rPr>
        <w:t>Duperon</w:t>
      </w:r>
      <w:proofErr w:type="spellEnd"/>
      <w:r w:rsidRPr="00191B5D">
        <w:rPr>
          <w:rFonts w:cs="Arial"/>
          <w:lang w:val="en-US"/>
        </w:rPr>
        <w:t xml:space="preserve"> Baby (176</w:t>
      </w:r>
      <w:r w:rsidR="63EB1180" w:rsidRPr="00191B5D">
        <w:rPr>
          <w:rFonts w:cs="Arial"/>
          <w:lang w:val="en-US"/>
        </w:rPr>
        <w:t>3</w:t>
      </w:r>
      <w:r w:rsidR="007E1E11" w:rsidRPr="00191B5D">
        <w:rPr>
          <w:rFonts w:cs="Arial"/>
          <w:lang w:val="en-US"/>
        </w:rPr>
        <w:t xml:space="preserve"> to 18</w:t>
      </w:r>
      <w:r w:rsidRPr="00191B5D">
        <w:rPr>
          <w:rFonts w:cs="Arial"/>
          <w:lang w:val="en-US"/>
        </w:rPr>
        <w:t xml:space="preserve">33) was a public servant, office holder, judge, </w:t>
      </w:r>
      <w:proofErr w:type="gramStart"/>
      <w:r w:rsidRPr="00191B5D">
        <w:rPr>
          <w:rFonts w:cs="Arial"/>
          <w:lang w:val="en-US"/>
        </w:rPr>
        <w:t>landowner</w:t>
      </w:r>
      <w:proofErr w:type="gramEnd"/>
      <w:r w:rsidRPr="00191B5D">
        <w:rPr>
          <w:rFonts w:cs="Arial"/>
          <w:lang w:val="en-US"/>
        </w:rPr>
        <w:t xml:space="preserve"> and a militia officer. The records include accounts </w:t>
      </w:r>
      <w:r w:rsidR="007B037B" w:rsidRPr="00191B5D">
        <w:rPr>
          <w:rFonts w:cs="Arial"/>
          <w:lang w:val="en-US"/>
        </w:rPr>
        <w:t>of his</w:t>
      </w:r>
      <w:r w:rsidRPr="00191B5D">
        <w:rPr>
          <w:rFonts w:cs="Arial"/>
          <w:lang w:val="en-US"/>
        </w:rPr>
        <w:t xml:space="preserve"> </w:t>
      </w:r>
      <w:r w:rsidRPr="00191B5D">
        <w:rPr>
          <w:rStyle w:val="Emphasis"/>
          <w:rFonts w:cs="Arial"/>
          <w:i w:val="0"/>
          <w:iCs w:val="0"/>
          <w:lang w:val="en-US"/>
        </w:rPr>
        <w:t>experiences during the War of 1812 and claims for compensation for damage to his property</w:t>
      </w:r>
      <w:r w:rsidRPr="00191B5D">
        <w:rPr>
          <w:rFonts w:cs="Arial"/>
          <w:lang w:val="en-US"/>
        </w:rPr>
        <w:t xml:space="preserve">.  Correspondence is on microfilm </w:t>
      </w:r>
      <w:r w:rsidRPr="00191B5D">
        <w:rPr>
          <w:rFonts w:cs="Arial"/>
          <w:b/>
          <w:bCs/>
          <w:lang w:val="en-US"/>
        </w:rPr>
        <w:t>MS 498, reel 1</w:t>
      </w:r>
      <w:r w:rsidRPr="00191B5D">
        <w:rPr>
          <w:rFonts w:cs="Arial"/>
          <w:lang w:val="en-US"/>
        </w:rPr>
        <w:t xml:space="preserve">.  For a detailed list of these records, </w:t>
      </w:r>
      <w:hyperlink r:id="rId19">
        <w:r w:rsidR="000D4BF8" w:rsidRPr="00191B5D">
          <w:rPr>
            <w:rStyle w:val="Hyperlink"/>
            <w:rFonts w:cs="Arial"/>
            <w:lang w:val="en-US"/>
          </w:rPr>
          <w:t>click here to view</w:t>
        </w:r>
        <w:r w:rsidRPr="00191B5D">
          <w:rPr>
            <w:rStyle w:val="Hyperlink"/>
            <w:rFonts w:cs="Arial"/>
            <w:lang w:val="en-US"/>
          </w:rPr>
          <w:t xml:space="preserve"> the description for F 2128</w:t>
        </w:r>
      </w:hyperlink>
      <w:r w:rsidRPr="00191B5D">
        <w:rPr>
          <w:rFonts w:cs="Arial"/>
          <w:lang w:val="en-US"/>
        </w:rPr>
        <w:t>.</w:t>
      </w:r>
    </w:p>
    <w:p w14:paraId="2F8F1BC9" w14:textId="77777777" w:rsidR="00A846EC" w:rsidRPr="00585B4F" w:rsidRDefault="00A846EC" w:rsidP="00A846EC">
      <w:pPr>
        <w:rPr>
          <w:rFonts w:cs="Arial"/>
          <w:sz w:val="22"/>
          <w:szCs w:val="22"/>
          <w:lang w:val="en-US"/>
        </w:rPr>
      </w:pPr>
    </w:p>
    <w:p w14:paraId="2029CD2E" w14:textId="77777777" w:rsidR="00010D8C" w:rsidRPr="00585B4F" w:rsidRDefault="00010D8C" w:rsidP="00765E9B">
      <w:pPr>
        <w:pStyle w:val="Heading6"/>
      </w:pPr>
      <w:r w:rsidRPr="00585B4F">
        <w:t>William Baldwin Family Fonds</w:t>
      </w:r>
      <w:r w:rsidR="00E8010A">
        <w:t xml:space="preserve"> – F 17</w:t>
      </w:r>
    </w:p>
    <w:p w14:paraId="7EB12B68" w14:textId="5212F847" w:rsidR="00A10023" w:rsidRPr="00585B4F" w:rsidRDefault="00010D8C" w:rsidP="00585B4F">
      <w:pPr>
        <w:rPr>
          <w:rFonts w:cs="Arial"/>
          <w:lang w:val="en-US"/>
        </w:rPr>
      </w:pPr>
      <w:r w:rsidRPr="00191B5D">
        <w:rPr>
          <w:rFonts w:cs="Arial"/>
          <w:lang w:val="en-US"/>
        </w:rPr>
        <w:t>William Baldwin (1775</w:t>
      </w:r>
      <w:r w:rsidR="007E1E11" w:rsidRPr="00191B5D">
        <w:rPr>
          <w:rFonts w:cs="Arial"/>
          <w:lang w:val="en-US"/>
        </w:rPr>
        <w:t xml:space="preserve"> to 18</w:t>
      </w:r>
      <w:r w:rsidRPr="00191B5D">
        <w:rPr>
          <w:rFonts w:cs="Arial"/>
          <w:lang w:val="en-US"/>
        </w:rPr>
        <w:t>44) was a lawyer and businessman</w:t>
      </w:r>
      <w:r w:rsidR="001A2F4F" w:rsidRPr="00191B5D">
        <w:rPr>
          <w:rFonts w:cs="Arial"/>
          <w:lang w:val="en-US"/>
        </w:rPr>
        <w:t xml:space="preserve">. Most </w:t>
      </w:r>
      <w:r w:rsidR="007B037B" w:rsidRPr="00191B5D">
        <w:rPr>
          <w:rFonts w:cs="Arial"/>
          <w:lang w:val="en-US"/>
        </w:rPr>
        <w:t>of his</w:t>
      </w:r>
      <w:r w:rsidR="007E1E11" w:rsidRPr="00191B5D">
        <w:rPr>
          <w:rFonts w:cs="Arial"/>
          <w:lang w:val="en-US"/>
        </w:rPr>
        <w:t xml:space="preserve"> correspondence</w:t>
      </w:r>
      <w:r w:rsidRPr="00191B5D">
        <w:rPr>
          <w:rFonts w:cs="Arial"/>
          <w:lang w:val="en-US"/>
        </w:rPr>
        <w:t xml:space="preserve"> on the War of 1812 </w:t>
      </w:r>
      <w:r w:rsidR="001A2F4F" w:rsidRPr="00191B5D">
        <w:rPr>
          <w:rFonts w:cs="Arial"/>
          <w:lang w:val="en-US"/>
        </w:rPr>
        <w:t xml:space="preserve">is about </w:t>
      </w:r>
      <w:r w:rsidRPr="00191B5D">
        <w:rPr>
          <w:rStyle w:val="Emphasis"/>
          <w:rFonts w:cs="Arial"/>
          <w:i w:val="0"/>
          <w:iCs w:val="0"/>
          <w:lang w:val="en-US"/>
        </w:rPr>
        <w:t>the war’s effect on the state of business in the province</w:t>
      </w:r>
      <w:r w:rsidRPr="00191B5D">
        <w:rPr>
          <w:rFonts w:cs="Arial"/>
          <w:lang w:val="en-US"/>
        </w:rPr>
        <w:t>.</w:t>
      </w:r>
      <w:r w:rsidR="00585B4F" w:rsidRPr="00191B5D">
        <w:rPr>
          <w:rFonts w:cs="Arial"/>
          <w:lang w:val="en-US"/>
        </w:rPr>
        <w:t xml:space="preserve">  </w:t>
      </w:r>
      <w:r w:rsidR="007E1E11" w:rsidRPr="00191B5D">
        <w:rPr>
          <w:rFonts w:cs="Arial"/>
          <w:lang w:val="en-US"/>
        </w:rPr>
        <w:t>His correspondence for the years 1</w:t>
      </w:r>
      <w:r w:rsidR="00A10023" w:rsidRPr="00191B5D">
        <w:rPr>
          <w:rFonts w:cs="Arial"/>
          <w:lang w:val="en-US"/>
        </w:rPr>
        <w:t>812</w:t>
      </w:r>
      <w:r w:rsidR="007E1E11" w:rsidRPr="00191B5D">
        <w:rPr>
          <w:rFonts w:cs="Arial"/>
          <w:lang w:val="en-US"/>
        </w:rPr>
        <w:t xml:space="preserve"> to 18</w:t>
      </w:r>
      <w:r w:rsidR="00A10023" w:rsidRPr="00191B5D">
        <w:rPr>
          <w:rFonts w:cs="Arial"/>
          <w:lang w:val="en-US"/>
        </w:rPr>
        <w:t xml:space="preserve">15 is on microfilm </w:t>
      </w:r>
      <w:r w:rsidR="00A10023" w:rsidRPr="00191B5D">
        <w:rPr>
          <w:rFonts w:cs="Arial"/>
          <w:b/>
          <w:bCs/>
          <w:lang w:val="en-US"/>
        </w:rPr>
        <w:t>MS 88, reel 1</w:t>
      </w:r>
      <w:r w:rsidR="00A10023" w:rsidRPr="00191B5D">
        <w:rPr>
          <w:rFonts w:cs="Arial"/>
          <w:lang w:val="en-US"/>
        </w:rPr>
        <w:t>.</w:t>
      </w:r>
      <w:r w:rsidR="00585B4F" w:rsidRPr="00191B5D">
        <w:rPr>
          <w:rFonts w:cs="Arial"/>
          <w:lang w:val="en-US"/>
        </w:rPr>
        <w:t xml:space="preserve">  For a detailed list of these records, </w:t>
      </w:r>
      <w:hyperlink r:id="rId20">
        <w:r w:rsidR="000D4BF8" w:rsidRPr="00191B5D">
          <w:rPr>
            <w:rStyle w:val="Hyperlink"/>
            <w:rFonts w:cs="Arial"/>
            <w:lang w:val="en-US"/>
          </w:rPr>
          <w:t>click here to view</w:t>
        </w:r>
        <w:r w:rsidR="00EC1536" w:rsidRPr="00191B5D">
          <w:rPr>
            <w:rStyle w:val="Hyperlink"/>
            <w:rFonts w:cs="Arial"/>
            <w:lang w:val="en-US"/>
          </w:rPr>
          <w:t xml:space="preserve"> the description</w:t>
        </w:r>
        <w:r w:rsidR="00585B4F" w:rsidRPr="00191B5D">
          <w:rPr>
            <w:rStyle w:val="Hyperlink"/>
            <w:rFonts w:cs="Arial"/>
            <w:lang w:val="en-US"/>
          </w:rPr>
          <w:t xml:space="preserve"> for F 17</w:t>
        </w:r>
      </w:hyperlink>
      <w:r w:rsidR="00585B4F" w:rsidRPr="00191B5D">
        <w:rPr>
          <w:rFonts w:cs="Arial"/>
          <w:lang w:val="en-US"/>
        </w:rPr>
        <w:t>.</w:t>
      </w:r>
    </w:p>
    <w:p w14:paraId="6DDB42D8" w14:textId="77777777" w:rsidR="00010D8C" w:rsidRPr="00585B4F" w:rsidRDefault="00010D8C" w:rsidP="00010D8C">
      <w:pPr>
        <w:rPr>
          <w:rFonts w:cs="Arial"/>
          <w:sz w:val="22"/>
          <w:szCs w:val="22"/>
          <w:lang w:val="en-US"/>
        </w:rPr>
      </w:pPr>
    </w:p>
    <w:p w14:paraId="0FA0414C" w14:textId="77777777" w:rsidR="00A846EC" w:rsidRPr="00585B4F" w:rsidRDefault="00A846EC" w:rsidP="00A846EC">
      <w:pPr>
        <w:pStyle w:val="Heading6"/>
      </w:pPr>
      <w:r w:rsidRPr="00585B4F">
        <w:t>Battle of Lundy's Lane Letter</w:t>
      </w:r>
      <w:r>
        <w:t xml:space="preserve"> – F 4140</w:t>
      </w:r>
    </w:p>
    <w:p w14:paraId="11F5B895" w14:textId="3A44ACD3" w:rsidR="00A846EC" w:rsidRPr="00585B4F" w:rsidRDefault="003E40F6" w:rsidP="00A846EC">
      <w:pPr>
        <w:rPr>
          <w:rFonts w:cs="Arial"/>
          <w:lang w:val="en-US"/>
        </w:rPr>
      </w:pPr>
      <w:r>
        <w:rPr>
          <w:rFonts w:cs="Arial"/>
          <w:lang w:val="en-US"/>
        </w:rPr>
        <w:t>This</w:t>
      </w:r>
      <w:r w:rsidR="00A846EC" w:rsidRPr="00033FA5">
        <w:rPr>
          <w:rFonts w:cs="Arial"/>
          <w:lang w:val="en-US"/>
        </w:rPr>
        <w:t xml:space="preserve"> single document is a letter dated March 30, </w:t>
      </w:r>
      <w:proofErr w:type="gramStart"/>
      <w:r w:rsidR="00A846EC" w:rsidRPr="00033FA5">
        <w:rPr>
          <w:rFonts w:cs="Arial"/>
          <w:lang w:val="en-US"/>
        </w:rPr>
        <w:t>1815</w:t>
      </w:r>
      <w:proofErr w:type="gramEnd"/>
      <w:r w:rsidR="00A846EC" w:rsidRPr="00033FA5">
        <w:rPr>
          <w:rFonts w:cs="Arial"/>
          <w:lang w:val="en-US"/>
        </w:rPr>
        <w:t xml:space="preserve"> from an American Lieutenant, C. Blake, to his brother</w:t>
      </w:r>
      <w:r w:rsidR="001A2F4F">
        <w:rPr>
          <w:rFonts w:cs="Arial"/>
          <w:lang w:val="en-US"/>
        </w:rPr>
        <w:t>, about the</w:t>
      </w:r>
      <w:r w:rsidR="00A846EC" w:rsidRPr="00033FA5">
        <w:rPr>
          <w:rStyle w:val="Emphasis"/>
          <w:rFonts w:cs="Arial"/>
          <w:i w:val="0"/>
          <w:lang w:val="en-US"/>
        </w:rPr>
        <w:t xml:space="preserve"> Battle of Lundy’s Lane</w:t>
      </w:r>
      <w:r w:rsidR="00A846EC" w:rsidRPr="00033FA5">
        <w:rPr>
          <w:rFonts w:cs="Arial"/>
          <w:lang w:val="en-US"/>
        </w:rPr>
        <w:t xml:space="preserve">.  </w:t>
      </w:r>
      <w:r w:rsidR="00A846EC" w:rsidRPr="00585B4F">
        <w:rPr>
          <w:rFonts w:cs="Arial"/>
          <w:lang w:val="en-US"/>
        </w:rPr>
        <w:t xml:space="preserve">To view </w:t>
      </w:r>
      <w:r>
        <w:rPr>
          <w:rFonts w:cs="Arial"/>
          <w:lang w:val="en-US"/>
        </w:rPr>
        <w:t>this</w:t>
      </w:r>
      <w:r w:rsidR="00A846EC">
        <w:rPr>
          <w:rFonts w:cs="Arial"/>
          <w:lang w:val="en-US"/>
        </w:rPr>
        <w:t xml:space="preserve"> letter</w:t>
      </w:r>
      <w:r w:rsidR="00A846EC" w:rsidRPr="00585B4F">
        <w:rPr>
          <w:rFonts w:cs="Arial"/>
          <w:lang w:val="en-US"/>
        </w:rPr>
        <w:t>, request F 4140, container 1.</w:t>
      </w:r>
      <w:r w:rsidR="00A846EC">
        <w:rPr>
          <w:rFonts w:cs="Arial"/>
          <w:lang w:val="en-US"/>
        </w:rPr>
        <w:t xml:space="preserve">  </w:t>
      </w:r>
      <w:r w:rsidR="00374FEA">
        <w:rPr>
          <w:rFonts w:cs="Arial"/>
          <w:b/>
          <w:bCs/>
          <w:lang w:val="en-US"/>
        </w:rPr>
        <w:t>Featured on the Archives’ War of 1812 online exhibit</w:t>
      </w:r>
      <w:r w:rsidR="00A846EC" w:rsidRPr="00585B4F">
        <w:rPr>
          <w:rFonts w:cs="Arial"/>
          <w:lang w:val="en-US"/>
        </w:rPr>
        <w:t>.</w:t>
      </w:r>
    </w:p>
    <w:p w14:paraId="1AB6F9E8" w14:textId="77777777" w:rsidR="00A846EC" w:rsidRPr="00585B4F" w:rsidRDefault="00A846EC" w:rsidP="00A846EC">
      <w:pPr>
        <w:rPr>
          <w:rFonts w:cs="Arial"/>
          <w:sz w:val="22"/>
          <w:szCs w:val="22"/>
          <w:lang w:val="en-US"/>
        </w:rPr>
      </w:pPr>
    </w:p>
    <w:p w14:paraId="789E0195" w14:textId="77777777" w:rsidR="00010D8C" w:rsidRPr="00585B4F" w:rsidRDefault="00010D8C" w:rsidP="00765E9B">
      <w:pPr>
        <w:pStyle w:val="Heading6"/>
      </w:pPr>
      <w:r w:rsidRPr="00585B4F">
        <w:t>Henry John Boulton Fonds</w:t>
      </w:r>
      <w:r w:rsidR="00E8010A">
        <w:t xml:space="preserve"> – F 20</w:t>
      </w:r>
    </w:p>
    <w:p w14:paraId="60AFBC32" w14:textId="492FC1EB" w:rsidR="00111B3C" w:rsidRDefault="00010D8C" w:rsidP="00111B3C">
      <w:pPr>
        <w:rPr>
          <w:rFonts w:cs="Arial"/>
          <w:lang w:val="en-US"/>
        </w:rPr>
      </w:pPr>
      <w:r w:rsidRPr="00191B5D">
        <w:rPr>
          <w:rFonts w:cs="Arial"/>
          <w:lang w:val="en-US"/>
        </w:rPr>
        <w:t>Henry John Boulton (1790</w:t>
      </w:r>
      <w:r w:rsidR="007E1E11" w:rsidRPr="00191B5D">
        <w:rPr>
          <w:rFonts w:cs="Arial"/>
          <w:lang w:val="en-US"/>
        </w:rPr>
        <w:t xml:space="preserve"> to 18</w:t>
      </w:r>
      <w:r w:rsidRPr="00191B5D">
        <w:rPr>
          <w:rFonts w:cs="Arial"/>
          <w:lang w:val="en-US"/>
        </w:rPr>
        <w:t xml:space="preserve">70) was a member of the Legislative Assembly and served as Solicitor General and Attorney General for Upper Canada.  The records include correspondence on </w:t>
      </w:r>
      <w:r w:rsidRPr="00191B5D">
        <w:rPr>
          <w:rStyle w:val="Emphasis"/>
          <w:rFonts w:cs="Arial"/>
          <w:i w:val="0"/>
          <w:iCs w:val="0"/>
          <w:lang w:val="en-US"/>
        </w:rPr>
        <w:t xml:space="preserve">life </w:t>
      </w:r>
      <w:r w:rsidR="001A2F4F" w:rsidRPr="00191B5D">
        <w:rPr>
          <w:rStyle w:val="Emphasis"/>
          <w:rFonts w:cs="Arial"/>
          <w:i w:val="0"/>
          <w:iCs w:val="0"/>
          <w:lang w:val="en-US"/>
        </w:rPr>
        <w:t>during the war</w:t>
      </w:r>
      <w:r w:rsidRPr="00191B5D">
        <w:rPr>
          <w:rFonts w:cs="Arial"/>
          <w:lang w:val="en-US"/>
        </w:rPr>
        <w:t>.</w:t>
      </w:r>
      <w:r w:rsidR="00111B3C" w:rsidRPr="00191B5D">
        <w:rPr>
          <w:rFonts w:cs="Arial"/>
          <w:lang w:val="en-US"/>
        </w:rPr>
        <w:t xml:space="preserve">  </w:t>
      </w:r>
      <w:r w:rsidR="007E1E11" w:rsidRPr="00191B5D">
        <w:rPr>
          <w:rFonts w:cs="Arial"/>
          <w:lang w:val="en-US"/>
        </w:rPr>
        <w:t>His correspondence for the years 1</w:t>
      </w:r>
      <w:r w:rsidR="00A10023" w:rsidRPr="00191B5D">
        <w:rPr>
          <w:rFonts w:cs="Arial"/>
          <w:lang w:val="en-US"/>
        </w:rPr>
        <w:t>812</w:t>
      </w:r>
      <w:r w:rsidR="007E1E11" w:rsidRPr="00191B5D">
        <w:rPr>
          <w:rFonts w:cs="Arial"/>
          <w:lang w:val="en-US"/>
        </w:rPr>
        <w:t xml:space="preserve"> to 18</w:t>
      </w:r>
      <w:r w:rsidR="00A10023" w:rsidRPr="00191B5D">
        <w:rPr>
          <w:rFonts w:cs="Arial"/>
          <w:lang w:val="en-US"/>
        </w:rPr>
        <w:t xml:space="preserve">15 is on microfilm </w:t>
      </w:r>
      <w:r w:rsidR="00A10023" w:rsidRPr="00191B5D">
        <w:rPr>
          <w:rFonts w:cs="Arial"/>
          <w:b/>
          <w:bCs/>
          <w:lang w:val="en-US"/>
        </w:rPr>
        <w:t xml:space="preserve">MS </w:t>
      </w:r>
      <w:r w:rsidR="006669AA" w:rsidRPr="00191B5D">
        <w:rPr>
          <w:rFonts w:cs="Arial"/>
          <w:b/>
          <w:bCs/>
          <w:lang w:val="en-US"/>
        </w:rPr>
        <w:t>525</w:t>
      </w:r>
      <w:r w:rsidR="00A10023" w:rsidRPr="00191B5D">
        <w:rPr>
          <w:rFonts w:cs="Arial"/>
          <w:b/>
          <w:bCs/>
          <w:lang w:val="en-US"/>
        </w:rPr>
        <w:t>, reel 1</w:t>
      </w:r>
      <w:r w:rsidR="00A10023" w:rsidRPr="00191B5D">
        <w:rPr>
          <w:rFonts w:cs="Arial"/>
          <w:lang w:val="en-US"/>
        </w:rPr>
        <w:t>.</w:t>
      </w:r>
      <w:r w:rsidR="00111B3C" w:rsidRPr="00191B5D">
        <w:rPr>
          <w:rFonts w:cs="Arial"/>
          <w:lang w:val="en-US"/>
        </w:rPr>
        <w:t xml:space="preserve">  For a detailed list of these records, </w:t>
      </w:r>
      <w:hyperlink r:id="rId21">
        <w:r w:rsidR="000D4BF8" w:rsidRPr="00191B5D">
          <w:rPr>
            <w:rStyle w:val="Hyperlink"/>
            <w:rFonts w:cs="Arial"/>
            <w:lang w:val="en-US"/>
          </w:rPr>
          <w:t>click here to view</w:t>
        </w:r>
        <w:r w:rsidR="00EC1536" w:rsidRPr="00191B5D">
          <w:rPr>
            <w:rStyle w:val="Hyperlink"/>
            <w:rFonts w:cs="Arial"/>
            <w:lang w:val="en-US"/>
          </w:rPr>
          <w:t xml:space="preserve"> the description</w:t>
        </w:r>
        <w:r w:rsidR="00111B3C" w:rsidRPr="00191B5D">
          <w:rPr>
            <w:rStyle w:val="Hyperlink"/>
            <w:rFonts w:cs="Arial"/>
            <w:lang w:val="en-US"/>
          </w:rPr>
          <w:t xml:space="preserve"> for F 20</w:t>
        </w:r>
      </w:hyperlink>
      <w:r w:rsidR="00111B3C" w:rsidRPr="00191B5D">
        <w:rPr>
          <w:rFonts w:cs="Arial"/>
          <w:lang w:val="en-US"/>
        </w:rPr>
        <w:t>.</w:t>
      </w:r>
    </w:p>
    <w:p w14:paraId="50D3A8CC" w14:textId="77777777" w:rsidR="00C05816" w:rsidRDefault="00C05816" w:rsidP="00111B3C">
      <w:pPr>
        <w:rPr>
          <w:rFonts w:cs="Arial"/>
          <w:lang w:val="en-US"/>
        </w:rPr>
      </w:pPr>
    </w:p>
    <w:p w14:paraId="62FF83C2" w14:textId="77777777" w:rsidR="00E8010A" w:rsidRPr="00585B4F" w:rsidRDefault="00E8010A" w:rsidP="00E8010A">
      <w:pPr>
        <w:pStyle w:val="Heading6"/>
      </w:pPr>
      <w:r w:rsidRPr="00585B4F">
        <w:t>William Marr Button Family Fonds</w:t>
      </w:r>
      <w:r>
        <w:t xml:space="preserve"> – F 902</w:t>
      </w:r>
    </w:p>
    <w:p w14:paraId="7F6E87A8" w14:textId="7CFC3CE7" w:rsidR="00E8010A" w:rsidRPr="00585B4F" w:rsidRDefault="00E8010A" w:rsidP="005437AE">
      <w:pPr>
        <w:rPr>
          <w:rFonts w:cs="Arial"/>
          <w:lang w:val="en-US"/>
        </w:rPr>
      </w:pPr>
      <w:r w:rsidRPr="00191B5D">
        <w:rPr>
          <w:rFonts w:cs="Arial"/>
          <w:lang w:val="en-US"/>
        </w:rPr>
        <w:t xml:space="preserve">The William Marr Button family lived in Markham Township, York County during the 19th century and was involved in politics, the military and land development.  The </w:t>
      </w:r>
      <w:r w:rsidR="005437AE" w:rsidRPr="00191B5D">
        <w:rPr>
          <w:rFonts w:cs="Arial"/>
          <w:lang w:val="en-US"/>
        </w:rPr>
        <w:lastRenderedPageBreak/>
        <w:t>records</w:t>
      </w:r>
      <w:r w:rsidRPr="00191B5D">
        <w:rPr>
          <w:rFonts w:cs="Arial"/>
          <w:lang w:val="en-US"/>
        </w:rPr>
        <w:t xml:space="preserve"> include</w:t>
      </w:r>
      <w:r w:rsidR="005437AE" w:rsidRPr="00191B5D">
        <w:rPr>
          <w:rFonts w:cs="Arial"/>
          <w:lang w:val="en-US"/>
        </w:rPr>
        <w:t xml:space="preserve"> </w:t>
      </w:r>
      <w:r w:rsidRPr="00191B5D">
        <w:rPr>
          <w:rStyle w:val="Emphasis"/>
          <w:rFonts w:cs="Arial"/>
          <w:i w:val="0"/>
          <w:iCs w:val="0"/>
          <w:lang w:val="en-US"/>
        </w:rPr>
        <w:t>York Militia orders</w:t>
      </w:r>
      <w:r w:rsidRPr="00191B5D">
        <w:rPr>
          <w:rFonts w:cs="Arial"/>
          <w:lang w:val="en-US"/>
        </w:rPr>
        <w:t xml:space="preserve"> dating from 1812 to 1815.</w:t>
      </w:r>
      <w:r w:rsidR="005437AE" w:rsidRPr="00191B5D">
        <w:rPr>
          <w:rFonts w:cs="Arial"/>
          <w:lang w:val="en-US"/>
        </w:rPr>
        <w:t xml:space="preserve">  </w:t>
      </w:r>
      <w:r w:rsidRPr="00191B5D">
        <w:rPr>
          <w:rFonts w:cs="Arial"/>
          <w:lang w:val="en-US"/>
        </w:rPr>
        <w:t>To view these records, request F 902, container B293877.</w:t>
      </w:r>
      <w:r w:rsidR="765D3E52" w:rsidRPr="00191B5D">
        <w:rPr>
          <w:rFonts w:cs="Arial"/>
          <w:lang w:val="en-US"/>
        </w:rPr>
        <w:t xml:space="preserve"> </w:t>
      </w:r>
      <w:hyperlink r:id="rId22">
        <w:r w:rsidR="765D3E52" w:rsidRPr="00191B5D">
          <w:rPr>
            <w:rStyle w:val="Hyperlink"/>
            <w:rFonts w:cs="Arial"/>
            <w:lang w:val="en-US"/>
          </w:rPr>
          <w:t>Click here to view the description for F 902</w:t>
        </w:r>
      </w:hyperlink>
      <w:r w:rsidR="765D3E52" w:rsidRPr="00191B5D">
        <w:rPr>
          <w:rFonts w:cs="Arial"/>
          <w:lang w:val="en-US"/>
        </w:rPr>
        <w:t>.</w:t>
      </w:r>
    </w:p>
    <w:p w14:paraId="4E574499" w14:textId="77777777" w:rsidR="00E8010A" w:rsidRDefault="00E8010A" w:rsidP="00111B3C">
      <w:pPr>
        <w:rPr>
          <w:rFonts w:cs="Arial"/>
          <w:lang w:val="en-US"/>
        </w:rPr>
      </w:pPr>
    </w:p>
    <w:p w14:paraId="04EF7222" w14:textId="77777777" w:rsidR="00C05816" w:rsidRPr="00585B4F" w:rsidRDefault="00C05816" w:rsidP="00C05816">
      <w:pPr>
        <w:pStyle w:val="Heading6"/>
      </w:pPr>
      <w:r w:rsidRPr="00585B4F">
        <w:t>Duncan Clark Fonds</w:t>
      </w:r>
      <w:r w:rsidR="00E8010A">
        <w:t xml:space="preserve"> – F 429</w:t>
      </w:r>
    </w:p>
    <w:p w14:paraId="70FA3FF1" w14:textId="308FC3EE" w:rsidR="00C05816" w:rsidRPr="00585B4F" w:rsidRDefault="00C05816" w:rsidP="00111B3C">
      <w:pPr>
        <w:rPr>
          <w:rFonts w:cs="Arial"/>
          <w:lang w:val="en-US"/>
        </w:rPr>
      </w:pPr>
      <w:r w:rsidRPr="00191B5D">
        <w:rPr>
          <w:rFonts w:cs="Arial"/>
          <w:lang w:val="en-US"/>
        </w:rPr>
        <w:t>Duncan Clark (1785</w:t>
      </w:r>
      <w:r w:rsidR="007E1E11" w:rsidRPr="00191B5D">
        <w:rPr>
          <w:rFonts w:cs="Arial"/>
          <w:lang w:val="en-US"/>
        </w:rPr>
        <w:t xml:space="preserve"> to 18</w:t>
      </w:r>
      <w:r w:rsidRPr="00191B5D">
        <w:rPr>
          <w:rFonts w:cs="Arial"/>
          <w:lang w:val="en-US"/>
        </w:rPr>
        <w:t xml:space="preserve">62) was a militia officer and fur trader who served during the War of 1812.  </w:t>
      </w:r>
      <w:r w:rsidR="005437AE" w:rsidRPr="00191B5D">
        <w:rPr>
          <w:rFonts w:cs="Arial"/>
          <w:lang w:val="en-US"/>
        </w:rPr>
        <w:t>These records describe</w:t>
      </w:r>
      <w:r w:rsidRPr="00191B5D">
        <w:rPr>
          <w:rFonts w:cs="Arial"/>
          <w:lang w:val="en-US"/>
        </w:rPr>
        <w:t xml:space="preserve"> </w:t>
      </w:r>
      <w:r w:rsidRPr="00191B5D">
        <w:rPr>
          <w:rStyle w:val="Emphasis"/>
          <w:rFonts w:cs="Arial"/>
          <w:i w:val="0"/>
          <w:iCs w:val="0"/>
          <w:lang w:val="en-US"/>
        </w:rPr>
        <w:t>the battle of Lundy's Lane and the siege of Fort Erie</w:t>
      </w:r>
      <w:r w:rsidRPr="00191B5D">
        <w:rPr>
          <w:rFonts w:cs="Arial"/>
          <w:lang w:val="en-US"/>
        </w:rPr>
        <w:t xml:space="preserve">.  </w:t>
      </w:r>
      <w:r w:rsidR="005437AE" w:rsidRPr="00191B5D">
        <w:rPr>
          <w:rFonts w:cs="Arial"/>
          <w:lang w:val="en-US"/>
        </w:rPr>
        <w:t>They</w:t>
      </w:r>
      <w:r w:rsidRPr="00191B5D">
        <w:rPr>
          <w:rFonts w:cs="Arial"/>
          <w:lang w:val="en-US"/>
        </w:rPr>
        <w:t xml:space="preserve"> are on microfilm reel</w:t>
      </w:r>
      <w:r w:rsidRPr="00191B5D">
        <w:rPr>
          <w:rFonts w:cs="Arial"/>
          <w:b/>
          <w:bCs/>
          <w:lang w:val="en-US"/>
        </w:rPr>
        <w:t xml:space="preserve"> MS 10727</w:t>
      </w:r>
      <w:r w:rsidRPr="00191B5D">
        <w:rPr>
          <w:rFonts w:cs="Arial"/>
          <w:lang w:val="en-US"/>
        </w:rPr>
        <w:t xml:space="preserve">.  For a detailed list of these records, </w:t>
      </w:r>
      <w:hyperlink r:id="rId23">
        <w:r w:rsidR="000D4BF8" w:rsidRPr="00191B5D">
          <w:rPr>
            <w:rStyle w:val="Hyperlink"/>
            <w:rFonts w:cs="Arial"/>
            <w:lang w:val="en-US"/>
          </w:rPr>
          <w:t>click here to view</w:t>
        </w:r>
        <w:r w:rsidRPr="00191B5D">
          <w:rPr>
            <w:rStyle w:val="Hyperlink"/>
            <w:rFonts w:cs="Arial"/>
            <w:lang w:val="en-US"/>
          </w:rPr>
          <w:t xml:space="preserve"> the description for F 429</w:t>
        </w:r>
      </w:hyperlink>
      <w:r w:rsidRPr="00191B5D">
        <w:rPr>
          <w:rFonts w:cs="Arial"/>
          <w:lang w:val="en-US"/>
        </w:rPr>
        <w:t xml:space="preserve">. </w:t>
      </w:r>
    </w:p>
    <w:p w14:paraId="4B73E63A" w14:textId="77777777" w:rsidR="00010D8C" w:rsidRPr="00111B3C" w:rsidRDefault="00010D8C" w:rsidP="00010D8C">
      <w:pPr>
        <w:rPr>
          <w:rFonts w:cs="Arial"/>
          <w:sz w:val="22"/>
          <w:szCs w:val="22"/>
          <w:lang w:val="en-US"/>
        </w:rPr>
      </w:pPr>
    </w:p>
    <w:p w14:paraId="38542BA4" w14:textId="77777777" w:rsidR="00C05816" w:rsidRPr="00585B4F" w:rsidRDefault="00C05816" w:rsidP="00C05816">
      <w:pPr>
        <w:pStyle w:val="Heading6"/>
      </w:pPr>
      <w:bookmarkStart w:id="8" w:name="_Toc20711527"/>
      <w:r w:rsidRPr="00585B4F">
        <w:t xml:space="preserve">George </w:t>
      </w:r>
      <w:proofErr w:type="spellStart"/>
      <w:r w:rsidRPr="00585B4F">
        <w:t>Crookshank</w:t>
      </w:r>
      <w:proofErr w:type="spellEnd"/>
      <w:r w:rsidRPr="00585B4F">
        <w:t xml:space="preserve"> Fonds</w:t>
      </w:r>
      <w:r w:rsidR="00E8010A">
        <w:t xml:space="preserve"> – F 549</w:t>
      </w:r>
    </w:p>
    <w:p w14:paraId="101B13FD" w14:textId="3E08132D" w:rsidR="00C05816" w:rsidRPr="00585B4F" w:rsidRDefault="00C05816" w:rsidP="00C05816">
      <w:pPr>
        <w:rPr>
          <w:rFonts w:cs="Arial"/>
          <w:lang w:val="en-US"/>
        </w:rPr>
      </w:pPr>
      <w:r w:rsidRPr="00191B5D">
        <w:rPr>
          <w:rFonts w:cs="Arial"/>
          <w:lang w:val="en-US"/>
        </w:rPr>
        <w:t xml:space="preserve">George </w:t>
      </w:r>
      <w:proofErr w:type="spellStart"/>
      <w:r w:rsidRPr="00191B5D">
        <w:rPr>
          <w:rFonts w:cs="Arial"/>
          <w:lang w:val="en-US"/>
        </w:rPr>
        <w:t>Crookshank</w:t>
      </w:r>
      <w:proofErr w:type="spellEnd"/>
      <w:r w:rsidRPr="00191B5D">
        <w:rPr>
          <w:rFonts w:cs="Arial"/>
          <w:lang w:val="en-US"/>
        </w:rPr>
        <w:t xml:space="preserve"> (1773</w:t>
      </w:r>
      <w:r w:rsidR="007E1E11" w:rsidRPr="00191B5D">
        <w:rPr>
          <w:rFonts w:cs="Arial"/>
          <w:lang w:val="en-US"/>
        </w:rPr>
        <w:t xml:space="preserve"> to 18</w:t>
      </w:r>
      <w:r w:rsidRPr="00191B5D">
        <w:rPr>
          <w:rFonts w:cs="Arial"/>
          <w:lang w:val="en-US"/>
        </w:rPr>
        <w:t xml:space="preserve">59) was a businessman, office holder and politician in York (Toronto) during the early 19th century.  </w:t>
      </w:r>
      <w:r w:rsidR="00E84D35" w:rsidRPr="00191B5D">
        <w:rPr>
          <w:rFonts w:cs="Arial"/>
          <w:lang w:val="en-US"/>
        </w:rPr>
        <w:t>He</w:t>
      </w:r>
      <w:r w:rsidRPr="00191B5D">
        <w:rPr>
          <w:rFonts w:cs="Arial"/>
          <w:lang w:val="en-US"/>
        </w:rPr>
        <w:t xml:space="preserve"> served as the Assistant Commissary General during the war.  </w:t>
      </w:r>
      <w:r w:rsidR="005437AE" w:rsidRPr="00191B5D">
        <w:rPr>
          <w:rFonts w:cs="Arial"/>
          <w:lang w:val="en-US"/>
        </w:rPr>
        <w:t>These records include</w:t>
      </w:r>
      <w:r w:rsidRPr="00191B5D">
        <w:rPr>
          <w:rFonts w:cs="Arial"/>
          <w:lang w:val="en-US"/>
        </w:rPr>
        <w:t xml:space="preserve"> several letters on </w:t>
      </w:r>
      <w:r w:rsidRPr="00191B5D">
        <w:rPr>
          <w:rStyle w:val="Emphasis"/>
          <w:rFonts w:cs="Arial"/>
          <w:i w:val="0"/>
          <w:iCs w:val="0"/>
          <w:lang w:val="en-US"/>
        </w:rPr>
        <w:t>the supply issue in the Northwest</w:t>
      </w:r>
      <w:r w:rsidRPr="00191B5D">
        <w:rPr>
          <w:rFonts w:cs="Arial"/>
          <w:lang w:val="en-US"/>
        </w:rPr>
        <w:t xml:space="preserve">.  There is also correspondence on </w:t>
      </w:r>
      <w:proofErr w:type="spellStart"/>
      <w:r w:rsidRPr="00191B5D">
        <w:rPr>
          <w:rStyle w:val="Emphasis"/>
          <w:rFonts w:cs="Arial"/>
          <w:i w:val="0"/>
          <w:iCs w:val="0"/>
          <w:lang w:val="en-US"/>
        </w:rPr>
        <w:t>rumours</w:t>
      </w:r>
      <w:proofErr w:type="spellEnd"/>
      <w:r w:rsidRPr="00191B5D">
        <w:rPr>
          <w:rStyle w:val="Emphasis"/>
          <w:rFonts w:cs="Arial"/>
          <w:i w:val="0"/>
          <w:iCs w:val="0"/>
          <w:lang w:val="en-US"/>
        </w:rPr>
        <w:t xml:space="preserve"> of peace (1813) and speculation on the actual peace talks at Ghent in the fall of 1814</w:t>
      </w:r>
      <w:r w:rsidRPr="00191B5D">
        <w:rPr>
          <w:rFonts w:cs="Arial"/>
          <w:lang w:val="en-US"/>
        </w:rPr>
        <w:t>.  These records are on microfilm reel MS 6.</w:t>
      </w:r>
      <w:r w:rsidR="487BFB44" w:rsidRPr="00191B5D">
        <w:rPr>
          <w:rFonts w:cs="Arial"/>
          <w:lang w:val="en-US"/>
        </w:rPr>
        <w:t xml:space="preserve"> </w:t>
      </w:r>
      <w:hyperlink r:id="rId24">
        <w:r w:rsidR="487BFB44" w:rsidRPr="00191B5D">
          <w:rPr>
            <w:rStyle w:val="Hyperlink"/>
            <w:rFonts w:cs="Arial"/>
            <w:lang w:val="en-US"/>
          </w:rPr>
          <w:t>Click here to view a description for F 549.</w:t>
        </w:r>
      </w:hyperlink>
    </w:p>
    <w:p w14:paraId="79DA897A" w14:textId="77777777" w:rsidR="00C05816" w:rsidRDefault="00C05816" w:rsidP="00C05816">
      <w:pPr>
        <w:pStyle w:val="Heading6"/>
      </w:pPr>
    </w:p>
    <w:p w14:paraId="4FD912D8" w14:textId="77777777" w:rsidR="00A846EC" w:rsidRPr="00585B4F" w:rsidRDefault="00A846EC" w:rsidP="00A846EC">
      <w:pPr>
        <w:pStyle w:val="Heading6"/>
      </w:pPr>
      <w:proofErr w:type="spellStart"/>
      <w:r w:rsidRPr="00585B4F">
        <w:t>Crysler</w:t>
      </w:r>
      <w:proofErr w:type="spellEnd"/>
      <w:r w:rsidRPr="00585B4F">
        <w:t xml:space="preserve"> Family Fonds</w:t>
      </w:r>
      <w:r>
        <w:t xml:space="preserve"> – F 4421</w:t>
      </w:r>
    </w:p>
    <w:p w14:paraId="55B4B651" w14:textId="3A85407C" w:rsidR="00A846EC" w:rsidRDefault="00A846EC" w:rsidP="00A846EC">
      <w:pPr>
        <w:rPr>
          <w:rFonts w:cs="Arial"/>
          <w:lang w:val="en-US"/>
        </w:rPr>
      </w:pPr>
      <w:r w:rsidRPr="1D913D57">
        <w:rPr>
          <w:rFonts w:cs="Arial"/>
          <w:lang w:val="en-US"/>
        </w:rPr>
        <w:t xml:space="preserve">The </w:t>
      </w:r>
      <w:proofErr w:type="spellStart"/>
      <w:r w:rsidRPr="1D913D57">
        <w:rPr>
          <w:rFonts w:cs="Arial"/>
          <w:lang w:val="en-US"/>
        </w:rPr>
        <w:t>Crysler</w:t>
      </w:r>
      <w:proofErr w:type="spellEnd"/>
      <w:r w:rsidRPr="1D913D57">
        <w:rPr>
          <w:rFonts w:cs="Arial"/>
          <w:lang w:val="en-US"/>
        </w:rPr>
        <w:t xml:space="preserve"> family was one of the first Loyalist families </w:t>
      </w:r>
      <w:r w:rsidR="001A2F4F" w:rsidRPr="1D913D57">
        <w:rPr>
          <w:rFonts w:cs="Arial"/>
          <w:lang w:val="en-US"/>
        </w:rPr>
        <w:t>in the Niagara peninsula</w:t>
      </w:r>
      <w:r w:rsidRPr="1D913D57">
        <w:rPr>
          <w:rFonts w:cs="Arial"/>
          <w:lang w:val="en-US"/>
        </w:rPr>
        <w:t xml:space="preserve">.  </w:t>
      </w:r>
      <w:r w:rsidR="005437AE" w:rsidRPr="1D913D57">
        <w:rPr>
          <w:rFonts w:cs="Arial"/>
          <w:lang w:val="en-US"/>
        </w:rPr>
        <w:t>T</w:t>
      </w:r>
      <w:r w:rsidR="007E0F17" w:rsidRPr="1D913D57">
        <w:rPr>
          <w:rFonts w:cs="Arial"/>
          <w:lang w:val="en-US"/>
        </w:rPr>
        <w:t xml:space="preserve">he family is related to the </w:t>
      </w:r>
      <w:r w:rsidRPr="1D913D57">
        <w:rPr>
          <w:rFonts w:cs="Arial"/>
          <w:lang w:val="en-US"/>
        </w:rPr>
        <w:t>owne</w:t>
      </w:r>
      <w:r w:rsidR="007E0F17" w:rsidRPr="1D913D57">
        <w:rPr>
          <w:rFonts w:cs="Arial"/>
          <w:lang w:val="en-US"/>
        </w:rPr>
        <w:t>rs of</w:t>
      </w:r>
      <w:r w:rsidRPr="1D913D57">
        <w:rPr>
          <w:rFonts w:cs="Arial"/>
          <w:lang w:val="en-US"/>
        </w:rPr>
        <w:t xml:space="preserve"> </w:t>
      </w:r>
      <w:proofErr w:type="spellStart"/>
      <w:r w:rsidRPr="1D913D57">
        <w:rPr>
          <w:rFonts w:cs="Arial"/>
          <w:lang w:val="en-US"/>
        </w:rPr>
        <w:t>Crysler’s</w:t>
      </w:r>
      <w:proofErr w:type="spellEnd"/>
      <w:r w:rsidRPr="1D913D57">
        <w:rPr>
          <w:rFonts w:cs="Arial"/>
          <w:lang w:val="en-US"/>
        </w:rPr>
        <w:t xml:space="preserve"> Farm, the location of one of the major battles of the war.  </w:t>
      </w:r>
      <w:r w:rsidR="007E0F17" w:rsidRPr="1D913D57">
        <w:rPr>
          <w:rFonts w:cs="Arial"/>
          <w:lang w:val="en-US"/>
        </w:rPr>
        <w:t>The records of</w:t>
      </w:r>
      <w:r w:rsidRPr="1D913D57">
        <w:rPr>
          <w:rStyle w:val="Emphasis"/>
          <w:rFonts w:cs="Arial"/>
          <w:i w:val="0"/>
          <w:iCs w:val="0"/>
          <w:lang w:val="en-US"/>
        </w:rPr>
        <w:t xml:space="preserve"> Captain John </w:t>
      </w:r>
      <w:proofErr w:type="spellStart"/>
      <w:r w:rsidRPr="1D913D57">
        <w:rPr>
          <w:rStyle w:val="Emphasis"/>
          <w:rFonts w:cs="Arial"/>
          <w:i w:val="0"/>
          <w:iCs w:val="0"/>
          <w:lang w:val="en-US"/>
        </w:rPr>
        <w:t>Crysler</w:t>
      </w:r>
      <w:proofErr w:type="spellEnd"/>
      <w:r w:rsidR="007E0F17" w:rsidRPr="1D913D57">
        <w:rPr>
          <w:rStyle w:val="Emphasis"/>
          <w:rFonts w:cs="Arial"/>
          <w:i w:val="0"/>
          <w:iCs w:val="0"/>
          <w:lang w:val="en-US"/>
        </w:rPr>
        <w:t xml:space="preserve"> (1765</w:t>
      </w:r>
      <w:r w:rsidR="007E1E11" w:rsidRPr="1D913D57">
        <w:rPr>
          <w:rStyle w:val="Emphasis"/>
          <w:rFonts w:cs="Arial"/>
          <w:i w:val="0"/>
          <w:iCs w:val="0"/>
          <w:lang w:val="en-US"/>
        </w:rPr>
        <w:t xml:space="preserve"> to 18</w:t>
      </w:r>
      <w:r w:rsidR="007E0F17" w:rsidRPr="1D913D57">
        <w:rPr>
          <w:rStyle w:val="Emphasis"/>
          <w:rFonts w:cs="Arial"/>
          <w:i w:val="0"/>
          <w:iCs w:val="0"/>
          <w:lang w:val="en-US"/>
        </w:rPr>
        <w:t xml:space="preserve">38) includes an account of the war, </w:t>
      </w:r>
      <w:r w:rsidRPr="1D913D57">
        <w:rPr>
          <w:rStyle w:val="Emphasis"/>
          <w:rFonts w:cs="Arial"/>
          <w:i w:val="0"/>
          <w:iCs w:val="0"/>
          <w:lang w:val="en-US"/>
        </w:rPr>
        <w:t>regimental orders and field returns for the 2nd Lincoln</w:t>
      </w:r>
      <w:r w:rsidRPr="1D913D57">
        <w:rPr>
          <w:rFonts w:cs="Arial"/>
          <w:lang w:val="en-US"/>
        </w:rPr>
        <w:t xml:space="preserve">.  To view these records, request F 4421-3, container B407684.  For a detailed list of these records, </w:t>
      </w:r>
      <w:hyperlink r:id="rId25">
        <w:r w:rsidR="000D4BF8" w:rsidRPr="1D913D57">
          <w:rPr>
            <w:rStyle w:val="Hyperlink"/>
            <w:rFonts w:cs="Arial"/>
            <w:lang w:val="en-US"/>
          </w:rPr>
          <w:t>click here to view</w:t>
        </w:r>
        <w:r w:rsidRPr="1D913D57">
          <w:rPr>
            <w:rStyle w:val="Hyperlink"/>
            <w:rFonts w:cs="Arial"/>
            <w:lang w:val="en-US"/>
          </w:rPr>
          <w:t xml:space="preserve"> the description for F 4421</w:t>
        </w:r>
      </w:hyperlink>
      <w:r w:rsidRPr="1D913D57">
        <w:rPr>
          <w:rFonts w:cs="Arial"/>
          <w:lang w:val="en-US"/>
        </w:rPr>
        <w:t>.</w:t>
      </w:r>
    </w:p>
    <w:p w14:paraId="10C33711" w14:textId="77777777" w:rsidR="00A846EC" w:rsidRPr="0043724A" w:rsidRDefault="00A846EC" w:rsidP="00A846EC">
      <w:pPr>
        <w:rPr>
          <w:rFonts w:cs="Arial"/>
          <w:lang w:val="en-US"/>
        </w:rPr>
      </w:pPr>
    </w:p>
    <w:p w14:paraId="2C244166" w14:textId="77777777" w:rsidR="00A846EC" w:rsidRPr="00585B4F" w:rsidRDefault="00A846EC" w:rsidP="00A846EC">
      <w:pPr>
        <w:pStyle w:val="Heading6"/>
      </w:pPr>
      <w:r w:rsidRPr="00585B4F">
        <w:t>Gordon Drummond Fonds</w:t>
      </w:r>
      <w:r>
        <w:t xml:space="preserve"> – F 955</w:t>
      </w:r>
    </w:p>
    <w:p w14:paraId="05ED9EB4" w14:textId="77777777" w:rsidR="00A846EC" w:rsidRPr="00033FA5" w:rsidRDefault="00A846EC" w:rsidP="00A846EC">
      <w:pPr>
        <w:rPr>
          <w:rFonts w:cs="Arial"/>
          <w:lang w:val="en-US"/>
        </w:rPr>
      </w:pPr>
      <w:r w:rsidRPr="00033FA5">
        <w:rPr>
          <w:rFonts w:cs="Arial"/>
          <w:lang w:val="en-US"/>
        </w:rPr>
        <w:t>General Sir Gordon Drummond (1772</w:t>
      </w:r>
      <w:r w:rsidR="007E1E11">
        <w:rPr>
          <w:rFonts w:cs="Arial"/>
          <w:lang w:val="en-US"/>
        </w:rPr>
        <w:t xml:space="preserve"> to 18</w:t>
      </w:r>
      <w:r w:rsidRPr="00033FA5">
        <w:rPr>
          <w:rFonts w:cs="Arial"/>
          <w:lang w:val="en-US"/>
        </w:rPr>
        <w:t xml:space="preserve">54) served as the senior British military commander in Upper Canada during the last year of the War of 1812.  In the absence of the Lieutenant Governor, he was also the acting President of the Executive Council (or head of the government).  </w:t>
      </w:r>
    </w:p>
    <w:p w14:paraId="07EE1F29" w14:textId="77777777" w:rsidR="00A846EC" w:rsidRPr="00033FA5" w:rsidRDefault="00A846EC" w:rsidP="00A846EC">
      <w:pPr>
        <w:rPr>
          <w:rFonts w:cs="Arial"/>
          <w:lang w:val="en-US"/>
        </w:rPr>
      </w:pPr>
    </w:p>
    <w:p w14:paraId="552E0B1C" w14:textId="56886AC5" w:rsidR="00A846EC" w:rsidRPr="00033FA5" w:rsidRDefault="005437AE" w:rsidP="00191B5D">
      <w:pPr>
        <w:rPr>
          <w:rFonts w:cs="Arial"/>
          <w:lang w:val="en-US"/>
        </w:rPr>
      </w:pPr>
      <w:r>
        <w:rPr>
          <w:rFonts w:cs="Arial"/>
          <w:lang w:val="en-US"/>
        </w:rPr>
        <w:t>These records are</w:t>
      </w:r>
      <w:r w:rsidR="00A846EC" w:rsidRPr="00033FA5">
        <w:rPr>
          <w:rFonts w:cs="Arial"/>
          <w:lang w:val="en-US"/>
        </w:rPr>
        <w:t xml:space="preserve"> copies of outgoing correspondence sent by Drummond’s civil secretary, R.R. Loring</w:t>
      </w:r>
      <w:r>
        <w:rPr>
          <w:rFonts w:cs="Arial"/>
          <w:lang w:val="en-US"/>
        </w:rPr>
        <w:t>, mostly about civil government</w:t>
      </w:r>
      <w:r w:rsidRPr="00191B5D">
        <w:rPr>
          <w:rStyle w:val="Emphasis"/>
          <w:rFonts w:cs="Arial"/>
          <w:i w:val="0"/>
          <w:iCs w:val="0"/>
          <w:lang w:val="en-US"/>
        </w:rPr>
        <w:t xml:space="preserve"> but also </w:t>
      </w:r>
      <w:r w:rsidR="00A846EC" w:rsidRPr="00191B5D">
        <w:rPr>
          <w:rStyle w:val="Emphasis"/>
          <w:rFonts w:cs="Arial"/>
          <w:i w:val="0"/>
          <w:iCs w:val="0"/>
          <w:lang w:val="en-US"/>
        </w:rPr>
        <w:t>militia orders and related issues</w:t>
      </w:r>
      <w:r w:rsidR="00A846EC" w:rsidRPr="001D30AF">
        <w:rPr>
          <w:rFonts w:cs="Arial"/>
          <w:lang w:val="en-US"/>
        </w:rPr>
        <w:t xml:space="preserve">.  </w:t>
      </w:r>
      <w:r w:rsidR="00A846EC" w:rsidRPr="00191B5D">
        <w:rPr>
          <w:rFonts w:cs="Arial"/>
          <w:lang w:val="en-US"/>
        </w:rPr>
        <w:t xml:space="preserve">To view these records, request F 955, container </w:t>
      </w:r>
      <w:r w:rsidR="00A846EC" w:rsidRPr="00585B4F">
        <w:rPr>
          <w:rFonts w:cs="Arial"/>
          <w:color w:val="333333"/>
          <w:shd w:val="clear" w:color="auto" w:fill="FFFFFF"/>
          <w:lang w:val="en-US"/>
        </w:rPr>
        <w:t>D356937.</w:t>
      </w:r>
      <w:r w:rsidR="00A846EC">
        <w:rPr>
          <w:rFonts w:cs="Arial"/>
          <w:color w:val="333333"/>
          <w:shd w:val="clear" w:color="auto" w:fill="FFFFFF"/>
          <w:lang w:val="en-US"/>
        </w:rPr>
        <w:t xml:space="preserve">  </w:t>
      </w:r>
      <w:r w:rsidR="00A846EC" w:rsidRPr="001D30AF">
        <w:rPr>
          <w:rFonts w:cs="Arial"/>
          <w:b/>
          <w:bCs/>
          <w:lang w:val="en-US"/>
        </w:rPr>
        <w:t>Featured in the War of 1812 online exhibit</w:t>
      </w:r>
      <w:r w:rsidR="00A846EC" w:rsidRPr="001D30AF">
        <w:rPr>
          <w:rFonts w:cs="Arial"/>
          <w:lang w:val="en-US"/>
        </w:rPr>
        <w:t>.</w:t>
      </w:r>
      <w:r w:rsidR="1B00EAFE" w:rsidRPr="001D30AF">
        <w:rPr>
          <w:rFonts w:cs="Arial"/>
          <w:lang w:val="en-US"/>
        </w:rPr>
        <w:t xml:space="preserve"> </w:t>
      </w:r>
      <w:hyperlink r:id="rId26">
        <w:r w:rsidR="1B00EAFE" w:rsidRPr="00191B5D">
          <w:rPr>
            <w:rStyle w:val="Hyperlink"/>
            <w:rFonts w:cs="Arial"/>
            <w:lang w:val="en-US"/>
          </w:rPr>
          <w:t>Click here to view a description for F 955.</w:t>
        </w:r>
      </w:hyperlink>
    </w:p>
    <w:p w14:paraId="626D193F" w14:textId="77777777" w:rsidR="00A846EC" w:rsidRPr="00585B4F" w:rsidRDefault="00A846EC" w:rsidP="00A846EC">
      <w:pPr>
        <w:pStyle w:val="Heading6"/>
        <w:rPr>
          <w:sz w:val="22"/>
          <w:szCs w:val="22"/>
        </w:rPr>
      </w:pPr>
    </w:p>
    <w:p w14:paraId="0E6E6B31" w14:textId="77777777" w:rsidR="00C05816" w:rsidRPr="00585B4F" w:rsidRDefault="00C05816" w:rsidP="00C05816">
      <w:pPr>
        <w:pStyle w:val="Heading6"/>
      </w:pPr>
      <w:r w:rsidRPr="00585B4F">
        <w:t>Ford Family Fonds</w:t>
      </w:r>
      <w:bookmarkEnd w:id="8"/>
      <w:r w:rsidR="00E8010A">
        <w:t xml:space="preserve"> – F 483</w:t>
      </w:r>
    </w:p>
    <w:p w14:paraId="3D130075" w14:textId="7CC30E0F" w:rsidR="00C05816" w:rsidRDefault="00C05816" w:rsidP="00C05816">
      <w:pPr>
        <w:rPr>
          <w:rFonts w:cs="Arial"/>
          <w:b/>
          <w:bCs/>
          <w:lang w:val="en-US"/>
        </w:rPr>
      </w:pPr>
      <w:r w:rsidRPr="00191B5D">
        <w:rPr>
          <w:rFonts w:cs="Arial"/>
          <w:lang w:val="en-US"/>
        </w:rPr>
        <w:t>Nathan Ford (17</w:t>
      </w:r>
      <w:r w:rsidR="65EECAD5" w:rsidRPr="00191B5D">
        <w:rPr>
          <w:rFonts w:cs="Arial"/>
          <w:lang w:val="en-US"/>
        </w:rPr>
        <w:t>95</w:t>
      </w:r>
      <w:r w:rsidR="007E1E11" w:rsidRPr="00191B5D">
        <w:rPr>
          <w:rFonts w:cs="Arial"/>
          <w:lang w:val="en-US"/>
        </w:rPr>
        <w:t xml:space="preserve"> to 18</w:t>
      </w:r>
      <w:r w:rsidRPr="00191B5D">
        <w:rPr>
          <w:rFonts w:cs="Arial"/>
          <w:lang w:val="en-US"/>
        </w:rPr>
        <w:t>9</w:t>
      </w:r>
      <w:r w:rsidR="4749C131" w:rsidRPr="00191B5D">
        <w:rPr>
          <w:rFonts w:cs="Arial"/>
          <w:lang w:val="en-US"/>
        </w:rPr>
        <w:t>1</w:t>
      </w:r>
      <w:r w:rsidRPr="00191B5D">
        <w:rPr>
          <w:rFonts w:cs="Arial"/>
          <w:lang w:val="en-US"/>
        </w:rPr>
        <w:t xml:space="preserve">) was an American citizen who lived in Ogdensburg, New York during the War of 1812.  His family correspondence comments on the insecurity of civilian life in wartime and on the activities </w:t>
      </w:r>
      <w:r w:rsidR="007B037B" w:rsidRPr="00191B5D">
        <w:rPr>
          <w:rFonts w:cs="Arial"/>
          <w:lang w:val="en-US"/>
        </w:rPr>
        <w:t>of his</w:t>
      </w:r>
      <w:r w:rsidRPr="00191B5D">
        <w:rPr>
          <w:rFonts w:cs="Arial"/>
          <w:lang w:val="en-US"/>
        </w:rPr>
        <w:t xml:space="preserve"> </w:t>
      </w:r>
      <w:proofErr w:type="spellStart"/>
      <w:r w:rsidRPr="00191B5D">
        <w:rPr>
          <w:rFonts w:cs="Arial"/>
          <w:lang w:val="en-US"/>
        </w:rPr>
        <w:t>neighbours</w:t>
      </w:r>
      <w:proofErr w:type="spellEnd"/>
      <w:r w:rsidRPr="00191B5D">
        <w:rPr>
          <w:rFonts w:cs="Arial"/>
          <w:lang w:val="en-US"/>
        </w:rPr>
        <w:t xml:space="preserve"> in providing supplies to the British Army in Upper Canada. </w:t>
      </w:r>
    </w:p>
    <w:p w14:paraId="1D055130" w14:textId="77777777" w:rsidR="00C05816" w:rsidRDefault="00C05816" w:rsidP="00C05816">
      <w:pPr>
        <w:rPr>
          <w:rFonts w:cs="Arial"/>
          <w:b/>
          <w:bCs/>
          <w:lang w:val="en-US"/>
        </w:rPr>
      </w:pPr>
    </w:p>
    <w:p w14:paraId="70085941" w14:textId="52A9037D" w:rsidR="00C05816" w:rsidRPr="008C3205" w:rsidRDefault="00C05816" w:rsidP="00C05816">
      <w:pPr>
        <w:rPr>
          <w:rFonts w:cs="Arial"/>
          <w:lang w:val="en-US"/>
        </w:rPr>
      </w:pPr>
      <w:r w:rsidRPr="00191B5D">
        <w:rPr>
          <w:rFonts w:cs="Arial"/>
          <w:lang w:val="en-US"/>
        </w:rPr>
        <w:t xml:space="preserve">These records are on microfilm reel </w:t>
      </w:r>
      <w:r w:rsidRPr="00191B5D">
        <w:rPr>
          <w:rFonts w:cs="Arial"/>
          <w:b/>
          <w:bCs/>
          <w:lang w:val="en-US"/>
        </w:rPr>
        <w:t>MS 7695</w:t>
      </w:r>
      <w:r w:rsidRPr="00191B5D">
        <w:rPr>
          <w:rFonts w:cs="Arial"/>
          <w:lang w:val="en-US"/>
        </w:rPr>
        <w:t xml:space="preserve">.  For a detailed list of these records, </w:t>
      </w:r>
      <w:hyperlink r:id="rId27">
        <w:r w:rsidR="000D4BF8" w:rsidRPr="00191B5D">
          <w:rPr>
            <w:rStyle w:val="Hyperlink"/>
            <w:rFonts w:cs="Arial"/>
            <w:lang w:val="en-US"/>
          </w:rPr>
          <w:t>click here to view</w:t>
        </w:r>
        <w:r w:rsidRPr="00191B5D">
          <w:rPr>
            <w:rStyle w:val="Hyperlink"/>
            <w:rFonts w:cs="Arial"/>
            <w:lang w:val="en-US"/>
          </w:rPr>
          <w:t xml:space="preserve"> the description for F 483</w:t>
        </w:r>
      </w:hyperlink>
      <w:r w:rsidRPr="00191B5D">
        <w:rPr>
          <w:rFonts w:cs="Arial"/>
          <w:lang w:val="en-US"/>
        </w:rPr>
        <w:t xml:space="preserve">.   </w:t>
      </w:r>
      <w:r w:rsidRPr="00191B5D">
        <w:rPr>
          <w:rFonts w:cs="Arial"/>
          <w:b/>
          <w:bCs/>
          <w:lang w:val="en-US"/>
        </w:rPr>
        <w:t>Featured in the War of 1812 online exhibit</w:t>
      </w:r>
      <w:r w:rsidRPr="00191B5D">
        <w:rPr>
          <w:rFonts w:cs="Arial"/>
          <w:lang w:val="en-US"/>
        </w:rPr>
        <w:t>.</w:t>
      </w:r>
    </w:p>
    <w:p w14:paraId="0B550302" w14:textId="77777777" w:rsidR="00C05816" w:rsidRDefault="00C05816" w:rsidP="00765E9B">
      <w:pPr>
        <w:pStyle w:val="Heading6"/>
      </w:pPr>
    </w:p>
    <w:p w14:paraId="576128E2" w14:textId="77777777" w:rsidR="00A846EC" w:rsidRPr="00585B4F" w:rsidRDefault="00A846EC" w:rsidP="00A846EC">
      <w:pPr>
        <w:pStyle w:val="Heading6"/>
      </w:pPr>
      <w:r w:rsidRPr="00585B4F">
        <w:t>John Galt Fonds</w:t>
      </w:r>
      <w:r>
        <w:t xml:space="preserve"> – F 1107</w:t>
      </w:r>
    </w:p>
    <w:p w14:paraId="456A590B" w14:textId="23F7FB1B" w:rsidR="00A846EC" w:rsidRDefault="00A846EC" w:rsidP="00A846EC">
      <w:pPr>
        <w:rPr>
          <w:rFonts w:cs="Arial"/>
          <w:lang w:val="en-US"/>
        </w:rPr>
      </w:pPr>
      <w:r w:rsidRPr="30AF0AD3">
        <w:rPr>
          <w:rFonts w:cs="Arial"/>
          <w:lang w:val="en-US"/>
        </w:rPr>
        <w:t>John Galt (1779</w:t>
      </w:r>
      <w:r w:rsidR="007E1E11" w:rsidRPr="30AF0AD3">
        <w:rPr>
          <w:rFonts w:cs="Arial"/>
          <w:lang w:val="en-US"/>
        </w:rPr>
        <w:t xml:space="preserve"> to 18</w:t>
      </w:r>
      <w:r w:rsidRPr="30AF0AD3">
        <w:rPr>
          <w:rFonts w:cs="Arial"/>
          <w:lang w:val="en-US"/>
        </w:rPr>
        <w:t xml:space="preserve">39) was a novelist and a founder of the Canada Company.  The records include correspondence </w:t>
      </w:r>
      <w:r w:rsidR="007E0F17" w:rsidRPr="30AF0AD3">
        <w:rPr>
          <w:rFonts w:cs="Arial"/>
          <w:lang w:val="en-US"/>
        </w:rPr>
        <w:t>about</w:t>
      </w:r>
      <w:r w:rsidRPr="30AF0AD3">
        <w:rPr>
          <w:rFonts w:cs="Arial"/>
          <w:lang w:val="en-US"/>
        </w:rPr>
        <w:t xml:space="preserve"> Galt’s </w:t>
      </w:r>
      <w:r w:rsidRPr="30AF0AD3">
        <w:rPr>
          <w:rStyle w:val="Emphasis"/>
          <w:rFonts w:cs="Arial"/>
          <w:i w:val="0"/>
          <w:iCs w:val="0"/>
          <w:lang w:val="en-US"/>
        </w:rPr>
        <w:t>claims for compensation for damage</w:t>
      </w:r>
      <w:r w:rsidRPr="30AF0AD3">
        <w:rPr>
          <w:rFonts w:cs="Arial"/>
          <w:lang w:val="en-US"/>
        </w:rPr>
        <w:t xml:space="preserve"> to his property during the War of 1812.  For information about these records and </w:t>
      </w:r>
      <w:r w:rsidR="00CB4E21" w:rsidRPr="30AF0AD3">
        <w:rPr>
          <w:rFonts w:cs="Arial"/>
          <w:lang w:val="en-US"/>
        </w:rPr>
        <w:t>how to view them</w:t>
      </w:r>
      <w:r w:rsidRPr="30AF0AD3">
        <w:rPr>
          <w:rFonts w:cs="Arial"/>
          <w:lang w:val="en-US"/>
        </w:rPr>
        <w:t xml:space="preserve">, </w:t>
      </w:r>
      <w:hyperlink r:id="rId28">
        <w:r w:rsidR="000D4BF8" w:rsidRPr="30AF0AD3">
          <w:rPr>
            <w:rStyle w:val="Hyperlink"/>
            <w:rFonts w:cs="Arial"/>
            <w:lang w:val="en-US"/>
          </w:rPr>
          <w:t>click here to view</w:t>
        </w:r>
        <w:r w:rsidR="00E84D35" w:rsidRPr="30AF0AD3">
          <w:rPr>
            <w:rStyle w:val="Hyperlink"/>
            <w:rFonts w:cs="Arial"/>
            <w:lang w:val="en-US"/>
          </w:rPr>
          <w:t xml:space="preserve"> the description for F 1107</w:t>
        </w:r>
      </w:hyperlink>
      <w:r w:rsidRPr="30AF0AD3">
        <w:rPr>
          <w:rFonts w:cs="Arial"/>
          <w:lang w:val="en-US"/>
        </w:rPr>
        <w:t>.</w:t>
      </w:r>
    </w:p>
    <w:p w14:paraId="1BE6C6E7" w14:textId="77777777" w:rsidR="00A846EC" w:rsidRPr="001D30AF" w:rsidRDefault="00A846EC" w:rsidP="00A846EC">
      <w:pPr>
        <w:rPr>
          <w:rFonts w:cs="Arial"/>
          <w:lang w:val="en-US"/>
        </w:rPr>
      </w:pPr>
    </w:p>
    <w:p w14:paraId="7F693F77" w14:textId="77777777" w:rsidR="00C05816" w:rsidRPr="00585B4F" w:rsidRDefault="00C05816" w:rsidP="00C05816">
      <w:pPr>
        <w:pStyle w:val="Heading6"/>
      </w:pPr>
      <w:r w:rsidRPr="00585B4F">
        <w:t>Gilkison Family Fonds</w:t>
      </w:r>
      <w:r w:rsidR="00E8010A">
        <w:t xml:space="preserve"> – F 515</w:t>
      </w:r>
    </w:p>
    <w:p w14:paraId="03B4B73D" w14:textId="262BEAC6" w:rsidR="00C05816" w:rsidRDefault="00C05816" w:rsidP="00C05816">
      <w:pPr>
        <w:rPr>
          <w:rFonts w:cs="Arial"/>
          <w:lang w:val="en-US"/>
        </w:rPr>
      </w:pPr>
      <w:r w:rsidRPr="00191B5D">
        <w:rPr>
          <w:rFonts w:cs="Arial"/>
          <w:lang w:val="en-US"/>
        </w:rPr>
        <w:t>William Gilkison (1777</w:t>
      </w:r>
      <w:r w:rsidR="007E1E11" w:rsidRPr="00191B5D">
        <w:rPr>
          <w:rFonts w:cs="Arial"/>
          <w:lang w:val="en-US"/>
        </w:rPr>
        <w:t xml:space="preserve"> to 18</w:t>
      </w:r>
      <w:r w:rsidRPr="00191B5D">
        <w:rPr>
          <w:rFonts w:cs="Arial"/>
          <w:lang w:val="en-US"/>
        </w:rPr>
        <w:t>33) served as an assistant quartermaster-general with the rank of Captain in the War of 1812.  T</w:t>
      </w:r>
      <w:r w:rsidR="00264A09" w:rsidRPr="00191B5D">
        <w:rPr>
          <w:rFonts w:cs="Arial"/>
          <w:lang w:val="en-US"/>
        </w:rPr>
        <w:t xml:space="preserve">hese records include </w:t>
      </w:r>
      <w:r w:rsidRPr="00191B5D">
        <w:rPr>
          <w:rStyle w:val="Emphasis"/>
          <w:rFonts w:cs="Arial"/>
          <w:i w:val="0"/>
          <w:iCs w:val="0"/>
          <w:lang w:val="en-US"/>
        </w:rPr>
        <w:t>militia documents relating to his service</w:t>
      </w:r>
      <w:r w:rsidRPr="00191B5D">
        <w:rPr>
          <w:rFonts w:cs="Arial"/>
          <w:lang w:val="en-US"/>
        </w:rPr>
        <w:t xml:space="preserve"> during the war.  </w:t>
      </w:r>
      <w:r w:rsidR="00264A09" w:rsidRPr="00191B5D">
        <w:rPr>
          <w:rFonts w:cs="Arial"/>
          <w:lang w:val="en-US"/>
        </w:rPr>
        <w:t>They</w:t>
      </w:r>
      <w:r w:rsidRPr="00191B5D">
        <w:rPr>
          <w:rFonts w:cs="Arial"/>
          <w:lang w:val="en-US"/>
        </w:rPr>
        <w:t xml:space="preserve"> are on microfilm </w:t>
      </w:r>
      <w:r w:rsidRPr="00191B5D">
        <w:rPr>
          <w:rFonts w:cs="Arial"/>
          <w:b/>
          <w:bCs/>
          <w:lang w:val="en-US"/>
        </w:rPr>
        <w:t>MS 947, reel 1</w:t>
      </w:r>
      <w:r w:rsidRPr="00191B5D">
        <w:rPr>
          <w:rFonts w:cs="Arial"/>
          <w:lang w:val="en-US"/>
        </w:rPr>
        <w:t xml:space="preserve">.  </w:t>
      </w:r>
      <w:r w:rsidR="000D4BF8" w:rsidRPr="00191B5D">
        <w:rPr>
          <w:rFonts w:cs="Arial"/>
          <w:lang w:val="en-US"/>
        </w:rPr>
        <w:t>Contact us to get a PDF finding aid with a detailed list of these records</w:t>
      </w:r>
      <w:r w:rsidR="00CB4E21" w:rsidRPr="00191B5D">
        <w:rPr>
          <w:rFonts w:cs="Arial"/>
          <w:lang w:val="en-US"/>
        </w:rPr>
        <w:t>.</w:t>
      </w:r>
      <w:r w:rsidR="3CE3E8ED" w:rsidRPr="00191B5D">
        <w:rPr>
          <w:rFonts w:cs="Arial"/>
          <w:lang w:val="en-US"/>
        </w:rPr>
        <w:t xml:space="preserve"> </w:t>
      </w:r>
      <w:hyperlink r:id="rId29">
        <w:r w:rsidR="3CE3E8ED" w:rsidRPr="00191B5D">
          <w:rPr>
            <w:rStyle w:val="Hyperlink"/>
            <w:rFonts w:cs="Arial"/>
            <w:lang w:val="en-US"/>
          </w:rPr>
          <w:t>Click here to view the description for F 515.</w:t>
        </w:r>
      </w:hyperlink>
    </w:p>
    <w:p w14:paraId="46E64E24" w14:textId="77777777" w:rsidR="00E8010A" w:rsidRPr="00585B4F" w:rsidRDefault="00E8010A" w:rsidP="00C05816">
      <w:pPr>
        <w:rPr>
          <w:rFonts w:cs="Arial"/>
          <w:lang w:val="en-US"/>
        </w:rPr>
      </w:pPr>
    </w:p>
    <w:p w14:paraId="0C5090A6" w14:textId="77777777" w:rsidR="00A846EC" w:rsidRPr="00585B4F" w:rsidRDefault="00A846EC" w:rsidP="00A846EC">
      <w:pPr>
        <w:pStyle w:val="Heading6"/>
      </w:pPr>
      <w:r w:rsidRPr="00585B4F">
        <w:t>David Kinnear Fonds</w:t>
      </w:r>
      <w:r>
        <w:t xml:space="preserve"> – F 917</w:t>
      </w:r>
    </w:p>
    <w:p w14:paraId="09C9F46B" w14:textId="77777777" w:rsidR="00A846EC" w:rsidRDefault="00A846EC" w:rsidP="00A846EC">
      <w:pPr>
        <w:rPr>
          <w:rFonts w:cs="Arial"/>
          <w:lang w:val="en-US"/>
        </w:rPr>
      </w:pPr>
      <w:r w:rsidRPr="00033FA5">
        <w:rPr>
          <w:rFonts w:cs="Arial"/>
          <w:lang w:val="en-US"/>
        </w:rPr>
        <w:t xml:space="preserve">Lieutenant David Kinnear was a British Army officer who served in Spain, </w:t>
      </w:r>
      <w:proofErr w:type="gramStart"/>
      <w:r w:rsidRPr="00033FA5">
        <w:rPr>
          <w:rFonts w:cs="Arial"/>
          <w:lang w:val="en-US"/>
        </w:rPr>
        <w:t>France</w:t>
      </w:r>
      <w:proofErr w:type="gramEnd"/>
      <w:r w:rsidRPr="00033FA5">
        <w:rPr>
          <w:rFonts w:cs="Arial"/>
          <w:lang w:val="en-US"/>
        </w:rPr>
        <w:t xml:space="preserve"> and Bermuda during the Napoleonic Wars and in North America during the War of 1812.  </w:t>
      </w:r>
      <w:r w:rsidR="001A2F4F">
        <w:rPr>
          <w:rFonts w:cs="Arial"/>
          <w:lang w:val="en-US"/>
        </w:rPr>
        <w:t xml:space="preserve">His diary </w:t>
      </w:r>
      <w:r w:rsidRPr="00033FA5">
        <w:rPr>
          <w:rFonts w:cs="Arial"/>
          <w:lang w:val="en-US"/>
        </w:rPr>
        <w:t xml:space="preserve">makes references to the </w:t>
      </w:r>
      <w:r w:rsidRPr="00033FA5">
        <w:rPr>
          <w:rStyle w:val="Emphasis"/>
          <w:rFonts w:cs="Arial"/>
          <w:i w:val="0"/>
          <w:lang w:val="en-US"/>
        </w:rPr>
        <w:t>Napoleonic Wars and the War of 1812, including the burning of Washington</w:t>
      </w:r>
      <w:r w:rsidRPr="00033FA5">
        <w:rPr>
          <w:rFonts w:cs="Arial"/>
          <w:lang w:val="en-US"/>
        </w:rPr>
        <w:t xml:space="preserve">.  </w:t>
      </w:r>
      <w:r w:rsidRPr="00585B4F">
        <w:rPr>
          <w:rFonts w:cs="Arial"/>
          <w:lang w:val="en-US"/>
        </w:rPr>
        <w:t xml:space="preserve">To view these records, request F 917, container </w:t>
      </w:r>
      <w:r>
        <w:rPr>
          <w:rFonts w:cs="Arial"/>
          <w:lang w:val="en-US"/>
        </w:rPr>
        <w:t>B415166</w:t>
      </w:r>
      <w:r w:rsidRPr="00585B4F">
        <w:rPr>
          <w:rFonts w:cs="Arial"/>
          <w:lang w:val="en-US"/>
        </w:rPr>
        <w:t>.</w:t>
      </w:r>
      <w:r>
        <w:rPr>
          <w:rFonts w:cs="Arial"/>
          <w:lang w:val="en-US"/>
        </w:rPr>
        <w:t xml:space="preserve">  </w:t>
      </w:r>
      <w:r w:rsidRPr="001D30AF">
        <w:rPr>
          <w:rFonts w:cs="Arial"/>
          <w:b/>
          <w:bCs/>
          <w:lang w:val="en-US"/>
        </w:rPr>
        <w:t>Featured in the War of 1812 online exhibit</w:t>
      </w:r>
      <w:r w:rsidRPr="001D30AF">
        <w:rPr>
          <w:rFonts w:cs="Arial"/>
          <w:lang w:val="en-US"/>
        </w:rPr>
        <w:t>.</w:t>
      </w:r>
    </w:p>
    <w:p w14:paraId="23B2649F" w14:textId="77777777" w:rsidR="00A846EC" w:rsidRPr="001D30AF" w:rsidRDefault="00A846EC" w:rsidP="00A846EC">
      <w:pPr>
        <w:rPr>
          <w:rFonts w:cs="Arial"/>
          <w:lang w:val="en-US"/>
        </w:rPr>
      </w:pPr>
    </w:p>
    <w:p w14:paraId="0DCAE0A3" w14:textId="77777777" w:rsidR="00C05816" w:rsidRPr="00585B4F" w:rsidRDefault="00C05816" w:rsidP="00C05816">
      <w:pPr>
        <w:pStyle w:val="Heading6"/>
      </w:pPr>
      <w:r w:rsidRPr="00585B4F">
        <w:t>John Macdonell Fonds</w:t>
      </w:r>
      <w:r w:rsidR="00E8010A">
        <w:t xml:space="preserve"> – F 548</w:t>
      </w:r>
    </w:p>
    <w:p w14:paraId="3B187B85" w14:textId="77777777" w:rsidR="00C05816" w:rsidRPr="00033FA5" w:rsidRDefault="00C05816" w:rsidP="00C05816">
      <w:pPr>
        <w:rPr>
          <w:rFonts w:cs="Arial"/>
          <w:lang w:val="en-US"/>
        </w:rPr>
      </w:pPr>
      <w:r w:rsidRPr="00191B5D">
        <w:rPr>
          <w:rFonts w:cs="Arial"/>
          <w:lang w:val="en-US"/>
        </w:rPr>
        <w:t>John Macdonell (1768</w:t>
      </w:r>
      <w:r w:rsidR="007E1E11" w:rsidRPr="00191B5D">
        <w:rPr>
          <w:rFonts w:cs="Arial"/>
          <w:lang w:val="en-US"/>
        </w:rPr>
        <w:t xml:space="preserve"> to 18</w:t>
      </w:r>
      <w:r w:rsidRPr="00191B5D">
        <w:rPr>
          <w:rFonts w:cs="Arial"/>
          <w:lang w:val="en-US"/>
        </w:rPr>
        <w:t xml:space="preserve">50) was a fur trader and militia officer.  </w:t>
      </w:r>
      <w:r w:rsidR="00264A09" w:rsidRPr="00191B5D">
        <w:rPr>
          <w:rFonts w:cs="Arial"/>
          <w:lang w:val="en-US"/>
        </w:rPr>
        <w:t>These</w:t>
      </w:r>
      <w:r w:rsidRPr="00191B5D">
        <w:rPr>
          <w:rFonts w:cs="Arial"/>
          <w:lang w:val="en-US"/>
        </w:rPr>
        <w:t xml:space="preserve"> </w:t>
      </w:r>
      <w:r w:rsidR="00264A09" w:rsidRPr="00191B5D">
        <w:rPr>
          <w:rFonts w:cs="Arial"/>
          <w:lang w:val="en-US"/>
        </w:rPr>
        <w:t xml:space="preserve">records </w:t>
      </w:r>
      <w:r w:rsidRPr="00191B5D">
        <w:rPr>
          <w:rFonts w:cs="Arial"/>
          <w:lang w:val="en-US"/>
        </w:rPr>
        <w:t xml:space="preserve">include a few </w:t>
      </w:r>
      <w:r w:rsidRPr="00191B5D">
        <w:rPr>
          <w:rStyle w:val="Emphasis"/>
          <w:rFonts w:cs="Arial"/>
          <w:i w:val="0"/>
          <w:iCs w:val="0"/>
          <w:lang w:val="en-US"/>
        </w:rPr>
        <w:t>militia orders and some correspondence relating to the American attack on York (Toronto) in 1813</w:t>
      </w:r>
      <w:r w:rsidRPr="00191B5D">
        <w:rPr>
          <w:rFonts w:cs="Arial"/>
          <w:lang w:val="en-US"/>
        </w:rPr>
        <w:t xml:space="preserve">.  These records are on microfilm reel </w:t>
      </w:r>
      <w:r w:rsidRPr="00191B5D">
        <w:rPr>
          <w:rFonts w:cs="Arial"/>
          <w:b/>
          <w:bCs/>
          <w:lang w:val="en-US"/>
        </w:rPr>
        <w:t>MS 851.</w:t>
      </w:r>
      <w:r w:rsidRPr="00191B5D">
        <w:rPr>
          <w:rFonts w:cs="Arial"/>
          <w:lang w:val="en-US"/>
        </w:rPr>
        <w:t xml:space="preserve">  </w:t>
      </w:r>
      <w:r w:rsidR="000D4BF8" w:rsidRPr="00191B5D">
        <w:rPr>
          <w:rFonts w:cs="Arial"/>
          <w:lang w:val="en-US"/>
        </w:rPr>
        <w:t>Contact us to get a PDF finding aid with a detailed list of these records</w:t>
      </w:r>
      <w:r w:rsidR="00CB4E21" w:rsidRPr="00191B5D">
        <w:rPr>
          <w:rFonts w:cs="Arial"/>
          <w:lang w:val="en-US"/>
        </w:rPr>
        <w:t>.</w:t>
      </w:r>
    </w:p>
    <w:p w14:paraId="354780E6" w14:textId="77777777" w:rsidR="00C05816" w:rsidRPr="00585B4F" w:rsidRDefault="00C05816" w:rsidP="00C05816">
      <w:pPr>
        <w:rPr>
          <w:rFonts w:cs="Arial"/>
          <w:sz w:val="22"/>
          <w:szCs w:val="22"/>
          <w:lang w:val="en-US"/>
        </w:rPr>
      </w:pPr>
    </w:p>
    <w:p w14:paraId="1328BA65" w14:textId="77777777" w:rsidR="00010D8C" w:rsidRPr="00585B4F" w:rsidRDefault="00010D8C" w:rsidP="00765E9B">
      <w:pPr>
        <w:pStyle w:val="Heading6"/>
      </w:pPr>
      <w:r w:rsidRPr="00585B4F">
        <w:t>Mackenzie-Lindsay Family Fonds</w:t>
      </w:r>
      <w:r w:rsidR="00E8010A">
        <w:t xml:space="preserve"> – F 37</w:t>
      </w:r>
    </w:p>
    <w:p w14:paraId="1C836912" w14:textId="0555530C" w:rsidR="006669AA" w:rsidRPr="00EC1536" w:rsidRDefault="00010D8C" w:rsidP="0072483C">
      <w:pPr>
        <w:rPr>
          <w:rFonts w:cs="Arial"/>
          <w:lang w:val="en-US"/>
        </w:rPr>
      </w:pPr>
      <w:r w:rsidRPr="00191B5D">
        <w:rPr>
          <w:rFonts w:cs="Arial"/>
          <w:lang w:val="en-US"/>
        </w:rPr>
        <w:t>William Lyon Mackenzie (1795</w:t>
      </w:r>
      <w:r w:rsidR="007E1E11" w:rsidRPr="00191B5D">
        <w:rPr>
          <w:rFonts w:cs="Arial"/>
          <w:lang w:val="en-US"/>
        </w:rPr>
        <w:t xml:space="preserve"> to 18</w:t>
      </w:r>
      <w:r w:rsidRPr="00191B5D">
        <w:rPr>
          <w:rFonts w:cs="Arial"/>
          <w:lang w:val="en-US"/>
        </w:rPr>
        <w:t xml:space="preserve">61) was a newspaperman and politician in Upper Canada and leader of the Rebellion of 1837.  </w:t>
      </w:r>
      <w:r w:rsidR="006669AA" w:rsidRPr="00191B5D">
        <w:rPr>
          <w:rFonts w:cs="Arial"/>
          <w:lang w:val="en-US"/>
        </w:rPr>
        <w:t>A few</w:t>
      </w:r>
      <w:r w:rsidRPr="00191B5D">
        <w:rPr>
          <w:rFonts w:cs="Arial"/>
          <w:lang w:val="en-US"/>
        </w:rPr>
        <w:t xml:space="preserve"> letters in </w:t>
      </w:r>
      <w:r w:rsidR="00264A09" w:rsidRPr="00191B5D">
        <w:rPr>
          <w:rFonts w:cs="Arial"/>
          <w:lang w:val="en-US"/>
        </w:rPr>
        <w:t>his records</w:t>
      </w:r>
      <w:r w:rsidRPr="00191B5D">
        <w:rPr>
          <w:rFonts w:cs="Arial"/>
          <w:lang w:val="en-US"/>
        </w:rPr>
        <w:t xml:space="preserve"> </w:t>
      </w:r>
      <w:proofErr w:type="gramStart"/>
      <w:r w:rsidR="006669AA" w:rsidRPr="00191B5D">
        <w:rPr>
          <w:rFonts w:cs="Arial"/>
          <w:lang w:val="en-US"/>
        </w:rPr>
        <w:t>tell</w:t>
      </w:r>
      <w:proofErr w:type="gramEnd"/>
      <w:r w:rsidRPr="00191B5D">
        <w:rPr>
          <w:rFonts w:cs="Arial"/>
          <w:lang w:val="en-US"/>
        </w:rPr>
        <w:t xml:space="preserve"> about the </w:t>
      </w:r>
      <w:r w:rsidRPr="00191B5D">
        <w:rPr>
          <w:rStyle w:val="Emphasis"/>
          <w:rFonts w:cs="Arial"/>
          <w:i w:val="0"/>
          <w:iCs w:val="0"/>
          <w:lang w:val="en-US"/>
        </w:rPr>
        <w:t>destruction of the original Brock’s Monument in 1840</w:t>
      </w:r>
      <w:r w:rsidR="006669AA" w:rsidRPr="00191B5D">
        <w:rPr>
          <w:rStyle w:val="Emphasis"/>
          <w:rFonts w:cs="Arial"/>
          <w:i w:val="0"/>
          <w:iCs w:val="0"/>
          <w:lang w:val="en-US"/>
        </w:rPr>
        <w:t>,</w:t>
      </w:r>
      <w:r w:rsidRPr="00191B5D">
        <w:rPr>
          <w:rFonts w:cs="Arial"/>
          <w:lang w:val="en-US"/>
        </w:rPr>
        <w:t xml:space="preserve"> during the final stages of the rebellion</w:t>
      </w:r>
      <w:r w:rsidR="00D549FE" w:rsidRPr="00191B5D">
        <w:rPr>
          <w:rFonts w:cs="Arial"/>
          <w:lang w:val="en-US"/>
        </w:rPr>
        <w:t xml:space="preserve">.  </w:t>
      </w:r>
      <w:r w:rsidR="007E1E11" w:rsidRPr="00191B5D">
        <w:rPr>
          <w:rFonts w:cs="Arial"/>
          <w:lang w:val="en-US"/>
        </w:rPr>
        <w:t>His correspondence</w:t>
      </w:r>
      <w:r w:rsidR="006669AA" w:rsidRPr="00191B5D">
        <w:rPr>
          <w:rFonts w:cs="Arial"/>
          <w:lang w:val="en-US"/>
        </w:rPr>
        <w:t xml:space="preserve"> </w:t>
      </w:r>
      <w:r w:rsidR="00264A09" w:rsidRPr="00191B5D">
        <w:rPr>
          <w:rFonts w:cs="Arial"/>
          <w:lang w:val="en-US"/>
        </w:rPr>
        <w:t xml:space="preserve">from </w:t>
      </w:r>
      <w:r w:rsidR="001A2F4F" w:rsidRPr="00191B5D">
        <w:rPr>
          <w:rFonts w:cs="Arial"/>
          <w:lang w:val="en-US"/>
        </w:rPr>
        <w:t>1</w:t>
      </w:r>
      <w:r w:rsidR="006669AA" w:rsidRPr="00191B5D">
        <w:rPr>
          <w:rFonts w:cs="Arial"/>
          <w:lang w:val="en-US"/>
        </w:rPr>
        <w:t>839</w:t>
      </w:r>
      <w:r w:rsidR="007E1E11" w:rsidRPr="00191B5D">
        <w:rPr>
          <w:rFonts w:cs="Arial"/>
          <w:lang w:val="en-US"/>
        </w:rPr>
        <w:t xml:space="preserve"> to 18</w:t>
      </w:r>
      <w:r w:rsidR="006669AA" w:rsidRPr="00191B5D">
        <w:rPr>
          <w:rFonts w:cs="Arial"/>
          <w:lang w:val="en-US"/>
        </w:rPr>
        <w:t xml:space="preserve">41 </w:t>
      </w:r>
      <w:r w:rsidR="00264A09" w:rsidRPr="00191B5D">
        <w:rPr>
          <w:rFonts w:cs="Arial"/>
          <w:lang w:val="en-US"/>
        </w:rPr>
        <w:t xml:space="preserve">is </w:t>
      </w:r>
      <w:r w:rsidR="006669AA" w:rsidRPr="00191B5D">
        <w:rPr>
          <w:rFonts w:cs="Arial"/>
          <w:lang w:val="en-US"/>
        </w:rPr>
        <w:t xml:space="preserve">on microfilm </w:t>
      </w:r>
      <w:r w:rsidR="006669AA" w:rsidRPr="00191B5D">
        <w:rPr>
          <w:rFonts w:cs="Arial"/>
          <w:b/>
          <w:bCs/>
          <w:lang w:val="en-US"/>
        </w:rPr>
        <w:t>MS 516, reel 6</w:t>
      </w:r>
      <w:r w:rsidR="006669AA" w:rsidRPr="00191B5D">
        <w:rPr>
          <w:rFonts w:cs="Arial"/>
          <w:lang w:val="en-US"/>
        </w:rPr>
        <w:t>.</w:t>
      </w:r>
      <w:r w:rsidR="00111B3C" w:rsidRPr="00191B5D">
        <w:rPr>
          <w:rFonts w:cs="Arial"/>
          <w:lang w:val="en-US"/>
        </w:rPr>
        <w:t xml:space="preserve">  For a detailed list of </w:t>
      </w:r>
      <w:r w:rsidR="003E40F6" w:rsidRPr="00191B5D">
        <w:rPr>
          <w:rFonts w:cs="Arial"/>
          <w:lang w:val="en-US"/>
        </w:rPr>
        <w:t>this</w:t>
      </w:r>
      <w:r w:rsidR="007E1E11" w:rsidRPr="00191B5D">
        <w:rPr>
          <w:rFonts w:cs="Arial"/>
          <w:lang w:val="en-US"/>
        </w:rPr>
        <w:t xml:space="preserve"> correspondence</w:t>
      </w:r>
      <w:r w:rsidR="00111B3C" w:rsidRPr="00191B5D">
        <w:rPr>
          <w:rFonts w:cs="Arial"/>
          <w:lang w:val="en-US"/>
        </w:rPr>
        <w:t xml:space="preserve">, </w:t>
      </w:r>
      <w:hyperlink r:id="rId30">
        <w:r w:rsidR="000D4BF8" w:rsidRPr="00191B5D">
          <w:rPr>
            <w:rStyle w:val="Hyperlink"/>
            <w:rFonts w:cs="Arial"/>
            <w:lang w:val="en-US"/>
          </w:rPr>
          <w:t>click here to view</w:t>
        </w:r>
        <w:r w:rsidR="00EC1536" w:rsidRPr="00191B5D">
          <w:rPr>
            <w:rStyle w:val="Hyperlink"/>
            <w:rFonts w:cs="Arial"/>
            <w:lang w:val="en-US"/>
          </w:rPr>
          <w:t xml:space="preserve"> the description</w:t>
        </w:r>
        <w:r w:rsidR="00111B3C" w:rsidRPr="00191B5D">
          <w:rPr>
            <w:rStyle w:val="Hyperlink"/>
            <w:rFonts w:cs="Arial"/>
            <w:lang w:val="en-US"/>
          </w:rPr>
          <w:t xml:space="preserve"> for F 37</w:t>
        </w:r>
      </w:hyperlink>
      <w:r w:rsidR="00111B3C" w:rsidRPr="00191B5D">
        <w:rPr>
          <w:rFonts w:cs="Arial"/>
          <w:lang w:val="en-US"/>
        </w:rPr>
        <w:t xml:space="preserve">.  </w:t>
      </w:r>
      <w:r w:rsidR="00111B3C" w:rsidRPr="00191B5D">
        <w:rPr>
          <w:rFonts w:cs="Arial"/>
          <w:b/>
          <w:bCs/>
          <w:lang w:val="en-US"/>
        </w:rPr>
        <w:t>Featured in the War of 1812 online exhibit</w:t>
      </w:r>
      <w:r w:rsidR="00111B3C" w:rsidRPr="00191B5D">
        <w:rPr>
          <w:rFonts w:cs="Arial"/>
          <w:lang w:val="en-US"/>
        </w:rPr>
        <w:t>.</w:t>
      </w:r>
    </w:p>
    <w:p w14:paraId="786289BD" w14:textId="77777777" w:rsidR="00010D8C" w:rsidRPr="00111B3C" w:rsidRDefault="00010D8C" w:rsidP="00010D8C">
      <w:pPr>
        <w:rPr>
          <w:rFonts w:cs="Arial"/>
          <w:sz w:val="22"/>
          <w:szCs w:val="22"/>
          <w:lang w:val="en-US"/>
        </w:rPr>
      </w:pPr>
    </w:p>
    <w:p w14:paraId="774B0C52" w14:textId="77777777" w:rsidR="00E8010A" w:rsidRPr="00585B4F" w:rsidRDefault="00E8010A" w:rsidP="00E8010A">
      <w:pPr>
        <w:pStyle w:val="Heading6"/>
      </w:pPr>
      <w:bookmarkStart w:id="9" w:name="_Toc20711540"/>
      <w:r w:rsidRPr="00585B4F">
        <w:t>William Hamilton Merritt Family Fonds</w:t>
      </w:r>
      <w:bookmarkEnd w:id="9"/>
      <w:r>
        <w:t xml:space="preserve"> – F 662</w:t>
      </w:r>
    </w:p>
    <w:p w14:paraId="15249EF3" w14:textId="77777777" w:rsidR="00E8010A" w:rsidRPr="00033FA5" w:rsidRDefault="00E8010A" w:rsidP="00E8010A">
      <w:pPr>
        <w:rPr>
          <w:rFonts w:cs="Arial"/>
          <w:lang w:val="en-US"/>
        </w:rPr>
      </w:pPr>
      <w:r w:rsidRPr="00033FA5">
        <w:rPr>
          <w:rFonts w:cs="Arial"/>
          <w:lang w:val="en-US"/>
        </w:rPr>
        <w:t>William Hamilton Merritt (1793</w:t>
      </w:r>
      <w:r w:rsidR="007E1E11">
        <w:rPr>
          <w:rFonts w:cs="Arial"/>
          <w:lang w:val="en-US"/>
        </w:rPr>
        <w:t xml:space="preserve"> to 18</w:t>
      </w:r>
      <w:r w:rsidRPr="00033FA5">
        <w:rPr>
          <w:rFonts w:cs="Arial"/>
          <w:lang w:val="en-US"/>
        </w:rPr>
        <w:t xml:space="preserve">62) served as a Captain in the Company of Provincial Dragoons (cavalry) during the War of 1812.  </w:t>
      </w:r>
      <w:r w:rsidR="007E1E11">
        <w:rPr>
          <w:rFonts w:cs="Arial"/>
          <w:lang w:val="en-US"/>
        </w:rPr>
        <w:t>His correspondence</w:t>
      </w:r>
      <w:r w:rsidRPr="00033FA5">
        <w:rPr>
          <w:rFonts w:cs="Arial"/>
          <w:lang w:val="en-US"/>
        </w:rPr>
        <w:t xml:space="preserve"> includes the </w:t>
      </w:r>
      <w:r w:rsidRPr="00033FA5">
        <w:rPr>
          <w:rStyle w:val="Emphasis"/>
          <w:rFonts w:cs="Arial"/>
          <w:i w:val="0"/>
          <w:lang w:val="en-US"/>
        </w:rPr>
        <w:t>letters he exchanged with his future wife, Catherine Prendergast, while he was a prisoner of war in the United States after the Battle of Lundy’s Lane</w:t>
      </w:r>
      <w:r w:rsidRPr="00033FA5">
        <w:rPr>
          <w:rFonts w:cs="Arial"/>
          <w:lang w:val="en-US"/>
        </w:rPr>
        <w:t xml:space="preserve">.  </w:t>
      </w:r>
    </w:p>
    <w:p w14:paraId="38F29F2D" w14:textId="77777777" w:rsidR="00E8010A" w:rsidRPr="00033FA5" w:rsidRDefault="00E8010A" w:rsidP="00E8010A">
      <w:pPr>
        <w:rPr>
          <w:rFonts w:cs="Arial"/>
          <w:lang w:val="en-US"/>
        </w:rPr>
      </w:pPr>
    </w:p>
    <w:p w14:paraId="4ED16574" w14:textId="77777777" w:rsidR="00E8010A" w:rsidRPr="00033FA5" w:rsidRDefault="00E8010A" w:rsidP="00E8010A">
      <w:pPr>
        <w:rPr>
          <w:rFonts w:cs="Arial"/>
          <w:lang w:val="en-US"/>
        </w:rPr>
      </w:pPr>
      <w:r w:rsidRPr="00585B4F">
        <w:rPr>
          <w:rFonts w:cs="Arial"/>
          <w:lang w:val="en-US"/>
        </w:rPr>
        <w:t xml:space="preserve">The records also include material relating to the </w:t>
      </w:r>
      <w:r w:rsidRPr="00585B4F">
        <w:rPr>
          <w:rStyle w:val="Emphasis"/>
          <w:rFonts w:cs="Arial"/>
          <w:i w:val="0"/>
          <w:lang w:val="en-US"/>
        </w:rPr>
        <w:t xml:space="preserve">construction and rededication of the new Brock’s Monument at </w:t>
      </w:r>
      <w:proofErr w:type="spellStart"/>
      <w:r w:rsidRPr="00585B4F">
        <w:rPr>
          <w:rStyle w:val="Emphasis"/>
          <w:rFonts w:cs="Arial"/>
          <w:i w:val="0"/>
          <w:lang w:val="en-US"/>
        </w:rPr>
        <w:t>Queenston</w:t>
      </w:r>
      <w:proofErr w:type="spellEnd"/>
      <w:r w:rsidRPr="00585B4F">
        <w:rPr>
          <w:rStyle w:val="Emphasis"/>
          <w:rFonts w:cs="Arial"/>
          <w:i w:val="0"/>
          <w:lang w:val="en-US"/>
        </w:rPr>
        <w:t xml:space="preserve"> Heights</w:t>
      </w:r>
      <w:r w:rsidRPr="00585B4F">
        <w:rPr>
          <w:rFonts w:cs="Arial"/>
          <w:b/>
          <w:lang w:val="en-US"/>
        </w:rPr>
        <w:t xml:space="preserve"> </w:t>
      </w:r>
      <w:r w:rsidRPr="00585B4F">
        <w:rPr>
          <w:rFonts w:cs="Arial"/>
          <w:lang w:val="en-US"/>
        </w:rPr>
        <w:t xml:space="preserve">in the 1840s and 1850s.  </w:t>
      </w:r>
      <w:r w:rsidRPr="00033FA5">
        <w:rPr>
          <w:rFonts w:cs="Arial"/>
          <w:lang w:val="en-US"/>
        </w:rPr>
        <w:t xml:space="preserve">As a leading businessman of the province and a veteran, Merritt played a major role in the project.  </w:t>
      </w:r>
    </w:p>
    <w:p w14:paraId="522DE064" w14:textId="77777777" w:rsidR="00E8010A" w:rsidRPr="009713DE" w:rsidRDefault="00E8010A" w:rsidP="00E8010A">
      <w:pPr>
        <w:rPr>
          <w:rFonts w:cs="Arial"/>
          <w:lang w:val="en-US"/>
        </w:rPr>
      </w:pPr>
    </w:p>
    <w:p w14:paraId="45064095" w14:textId="77777777" w:rsidR="00E8010A" w:rsidRPr="00585B4F" w:rsidRDefault="00E8010A" w:rsidP="00E8010A">
      <w:pPr>
        <w:rPr>
          <w:rFonts w:cs="Arial"/>
          <w:lang w:val="en-US"/>
        </w:rPr>
      </w:pPr>
      <w:r w:rsidRPr="00191B5D">
        <w:rPr>
          <w:rFonts w:cs="Arial"/>
          <w:lang w:val="en-US"/>
        </w:rPr>
        <w:t xml:space="preserve">Wartime correspondence is in packages 42 and 43, on microfilm </w:t>
      </w:r>
      <w:r w:rsidRPr="00191B5D">
        <w:rPr>
          <w:rFonts w:cs="Arial"/>
          <w:b/>
          <w:bCs/>
          <w:lang w:val="en-US"/>
        </w:rPr>
        <w:t>MS 74, reel 5.</w:t>
      </w:r>
      <w:r w:rsidRPr="00191B5D">
        <w:rPr>
          <w:rFonts w:cs="Arial"/>
          <w:lang w:val="en-US"/>
        </w:rPr>
        <w:t xml:space="preserve">  Records relating to Brock’s Monument are in package 8, on microfilm </w:t>
      </w:r>
      <w:r w:rsidRPr="00191B5D">
        <w:rPr>
          <w:rFonts w:cs="Arial"/>
          <w:b/>
          <w:bCs/>
          <w:lang w:val="en-US"/>
        </w:rPr>
        <w:t>MS 74, reel 2</w:t>
      </w:r>
      <w:r w:rsidRPr="00191B5D">
        <w:rPr>
          <w:rFonts w:cs="Arial"/>
          <w:lang w:val="en-US"/>
        </w:rPr>
        <w:t xml:space="preserve">.  </w:t>
      </w:r>
      <w:r w:rsidR="000D4BF8" w:rsidRPr="00191B5D">
        <w:rPr>
          <w:rFonts w:cs="Arial"/>
          <w:lang w:val="en-US"/>
        </w:rPr>
        <w:lastRenderedPageBreak/>
        <w:t>Contact us to get a PDF finding aid with a detailed list of these records</w:t>
      </w:r>
      <w:r w:rsidR="00CB4E21" w:rsidRPr="00191B5D">
        <w:rPr>
          <w:rFonts w:cs="Arial"/>
          <w:lang w:val="en-US"/>
        </w:rPr>
        <w:t xml:space="preserve">.  </w:t>
      </w:r>
      <w:r w:rsidRPr="00191B5D">
        <w:rPr>
          <w:rFonts w:cs="Arial"/>
          <w:b/>
          <w:bCs/>
          <w:lang w:val="en-US"/>
        </w:rPr>
        <w:t>Featured in the War of 1812 online exhibit</w:t>
      </w:r>
      <w:r w:rsidRPr="00191B5D">
        <w:rPr>
          <w:rFonts w:cs="Arial"/>
          <w:lang w:val="en-US"/>
        </w:rPr>
        <w:t>.</w:t>
      </w:r>
    </w:p>
    <w:p w14:paraId="1BE86F52" w14:textId="77777777" w:rsidR="00E8010A" w:rsidRPr="00585B4F" w:rsidRDefault="00E8010A" w:rsidP="00E8010A">
      <w:pPr>
        <w:rPr>
          <w:rFonts w:cs="Arial"/>
          <w:sz w:val="22"/>
          <w:szCs w:val="22"/>
          <w:lang w:val="en-US"/>
        </w:rPr>
      </w:pPr>
    </w:p>
    <w:p w14:paraId="3F035270" w14:textId="77777777" w:rsidR="00C05816" w:rsidRPr="00585B4F" w:rsidRDefault="00C05816" w:rsidP="00C05816">
      <w:pPr>
        <w:pStyle w:val="Heading6"/>
      </w:pPr>
      <w:r w:rsidRPr="00585B4F">
        <w:t xml:space="preserve">Abraham </w:t>
      </w:r>
      <w:proofErr w:type="spellStart"/>
      <w:r w:rsidRPr="00585B4F">
        <w:t>Nelles</w:t>
      </w:r>
      <w:proofErr w:type="spellEnd"/>
      <w:r w:rsidRPr="00585B4F">
        <w:t xml:space="preserve"> Family Fonds</w:t>
      </w:r>
      <w:r w:rsidR="00E8010A">
        <w:t xml:space="preserve"> – F 543</w:t>
      </w:r>
    </w:p>
    <w:p w14:paraId="7D7E6E9F" w14:textId="0933EDF4" w:rsidR="00C05816" w:rsidRPr="00033FA5" w:rsidRDefault="00C05816" w:rsidP="00C05816">
      <w:pPr>
        <w:rPr>
          <w:rFonts w:cs="Arial"/>
          <w:lang w:val="en-US"/>
        </w:rPr>
      </w:pPr>
      <w:r w:rsidRPr="00191B5D">
        <w:rPr>
          <w:rFonts w:cs="Arial"/>
          <w:lang w:val="en-US"/>
        </w:rPr>
        <w:t xml:space="preserve">Abraham </w:t>
      </w:r>
      <w:proofErr w:type="spellStart"/>
      <w:r w:rsidRPr="00191B5D">
        <w:rPr>
          <w:rFonts w:cs="Arial"/>
          <w:lang w:val="en-US"/>
        </w:rPr>
        <w:t>Nelles</w:t>
      </w:r>
      <w:proofErr w:type="spellEnd"/>
      <w:r w:rsidRPr="00191B5D">
        <w:rPr>
          <w:rFonts w:cs="Arial"/>
          <w:lang w:val="en-US"/>
        </w:rPr>
        <w:t xml:space="preserve"> (1775</w:t>
      </w:r>
      <w:r w:rsidR="007E1E11" w:rsidRPr="00191B5D">
        <w:rPr>
          <w:rFonts w:cs="Arial"/>
          <w:lang w:val="en-US"/>
        </w:rPr>
        <w:t xml:space="preserve"> to 18</w:t>
      </w:r>
      <w:r w:rsidRPr="00191B5D">
        <w:rPr>
          <w:rFonts w:cs="Arial"/>
          <w:lang w:val="en-US"/>
        </w:rPr>
        <w:t xml:space="preserve">39) was a surveyor, militia officer and member of the Legislative Assembly.  </w:t>
      </w:r>
      <w:r w:rsidR="007E1E11" w:rsidRPr="00191B5D">
        <w:rPr>
          <w:rFonts w:cs="Arial"/>
          <w:lang w:val="en-US"/>
        </w:rPr>
        <w:t>His correspondence</w:t>
      </w:r>
      <w:r w:rsidRPr="00191B5D">
        <w:rPr>
          <w:rFonts w:cs="Arial"/>
          <w:lang w:val="en-US"/>
        </w:rPr>
        <w:t xml:space="preserve"> </w:t>
      </w:r>
      <w:r w:rsidR="001A2F4F" w:rsidRPr="00191B5D">
        <w:rPr>
          <w:rFonts w:cs="Arial"/>
          <w:lang w:val="en-US"/>
        </w:rPr>
        <w:t xml:space="preserve">is about issues such as </w:t>
      </w:r>
      <w:r w:rsidRPr="00191B5D">
        <w:rPr>
          <w:rStyle w:val="Emphasis"/>
          <w:rFonts w:cs="Arial"/>
          <w:i w:val="0"/>
          <w:iCs w:val="0"/>
          <w:lang w:val="en-US"/>
        </w:rPr>
        <w:t>obtaining supplies for the British and Canadian troops, damage to his property and the administration of the local militia</w:t>
      </w:r>
      <w:r w:rsidRPr="00191B5D">
        <w:rPr>
          <w:rFonts w:cs="Arial"/>
          <w:lang w:val="en-US"/>
        </w:rPr>
        <w:t xml:space="preserve">.  There are also records </w:t>
      </w:r>
      <w:r w:rsidR="007B037B" w:rsidRPr="00191B5D">
        <w:rPr>
          <w:rFonts w:cs="Arial"/>
          <w:lang w:val="en-US"/>
        </w:rPr>
        <w:t>of his</w:t>
      </w:r>
      <w:r w:rsidRPr="00191B5D">
        <w:rPr>
          <w:rFonts w:cs="Arial"/>
          <w:lang w:val="en-US"/>
        </w:rPr>
        <w:t xml:space="preserve"> work as a Commissioner under the Alien Act after the war.  Correspondence is on microfilm </w:t>
      </w:r>
      <w:r w:rsidRPr="00191B5D">
        <w:rPr>
          <w:rFonts w:cs="Arial"/>
          <w:b/>
          <w:bCs/>
          <w:lang w:val="en-US"/>
        </w:rPr>
        <w:t>MS 502, reel 1.</w:t>
      </w:r>
      <w:r w:rsidRPr="00191B5D">
        <w:rPr>
          <w:rFonts w:cs="Arial"/>
          <w:lang w:val="en-US"/>
        </w:rPr>
        <w:t xml:space="preserve">  For a detailed list of these records, </w:t>
      </w:r>
      <w:hyperlink r:id="rId31">
        <w:r w:rsidR="000D4BF8" w:rsidRPr="00191B5D">
          <w:rPr>
            <w:rStyle w:val="Hyperlink"/>
            <w:rFonts w:cs="Arial"/>
            <w:lang w:val="en-US"/>
          </w:rPr>
          <w:t>click here to view</w:t>
        </w:r>
        <w:r w:rsidRPr="00191B5D">
          <w:rPr>
            <w:rStyle w:val="Hyperlink"/>
            <w:rFonts w:cs="Arial"/>
            <w:lang w:val="en-US"/>
          </w:rPr>
          <w:t xml:space="preserve"> the description for F 543</w:t>
        </w:r>
      </w:hyperlink>
      <w:r w:rsidRPr="00191B5D">
        <w:rPr>
          <w:rFonts w:cs="Arial"/>
          <w:lang w:val="en-US"/>
        </w:rPr>
        <w:t xml:space="preserve">.   </w:t>
      </w:r>
      <w:r w:rsidRPr="00191B5D">
        <w:rPr>
          <w:rFonts w:cs="Arial"/>
          <w:b/>
          <w:bCs/>
          <w:lang w:val="en-US"/>
        </w:rPr>
        <w:t>Featured in the War of 1812 online exhibit</w:t>
      </w:r>
      <w:r w:rsidRPr="00191B5D">
        <w:rPr>
          <w:rFonts w:cs="Arial"/>
          <w:lang w:val="en-US"/>
        </w:rPr>
        <w:t>.</w:t>
      </w:r>
    </w:p>
    <w:p w14:paraId="7666C517" w14:textId="77777777" w:rsidR="00C05816" w:rsidRPr="00585B4F" w:rsidRDefault="00C05816" w:rsidP="00C05816">
      <w:pPr>
        <w:rPr>
          <w:rFonts w:cs="Arial"/>
          <w:sz w:val="22"/>
          <w:szCs w:val="22"/>
          <w:lang w:val="en-US"/>
        </w:rPr>
      </w:pPr>
    </w:p>
    <w:p w14:paraId="5FA402F5" w14:textId="77777777" w:rsidR="00C05816" w:rsidRPr="00585B4F" w:rsidRDefault="00C05816" w:rsidP="00C05816">
      <w:pPr>
        <w:pStyle w:val="Heading6"/>
      </w:pPr>
      <w:r w:rsidRPr="00585B4F">
        <w:t xml:space="preserve">Robert </w:t>
      </w:r>
      <w:proofErr w:type="spellStart"/>
      <w:r w:rsidRPr="00585B4F">
        <w:t>Nelles</w:t>
      </w:r>
      <w:proofErr w:type="spellEnd"/>
      <w:r w:rsidRPr="00585B4F">
        <w:t xml:space="preserve"> Family Fonds</w:t>
      </w:r>
      <w:r w:rsidR="00E8010A">
        <w:t xml:space="preserve"> – F 542</w:t>
      </w:r>
    </w:p>
    <w:p w14:paraId="321257BB" w14:textId="77777777" w:rsidR="00C05816" w:rsidRPr="00585B4F" w:rsidRDefault="00C05816" w:rsidP="00C05816">
      <w:pPr>
        <w:rPr>
          <w:rFonts w:cs="Arial"/>
          <w:lang w:val="en-US"/>
        </w:rPr>
      </w:pPr>
      <w:r w:rsidRPr="00191B5D">
        <w:rPr>
          <w:rFonts w:cs="Arial"/>
          <w:lang w:val="en-US"/>
        </w:rPr>
        <w:t xml:space="preserve">Robert </w:t>
      </w:r>
      <w:proofErr w:type="spellStart"/>
      <w:r w:rsidRPr="00191B5D">
        <w:rPr>
          <w:rFonts w:cs="Arial"/>
          <w:lang w:val="en-US"/>
        </w:rPr>
        <w:t>Nelles</w:t>
      </w:r>
      <w:proofErr w:type="spellEnd"/>
      <w:r w:rsidRPr="00191B5D">
        <w:rPr>
          <w:rFonts w:cs="Arial"/>
          <w:lang w:val="en-US"/>
        </w:rPr>
        <w:t xml:space="preserve"> (1761</w:t>
      </w:r>
      <w:r w:rsidR="007E1E11" w:rsidRPr="00191B5D">
        <w:rPr>
          <w:rFonts w:cs="Arial"/>
          <w:lang w:val="en-US"/>
        </w:rPr>
        <w:t xml:space="preserve"> to 18</w:t>
      </w:r>
      <w:r w:rsidRPr="00191B5D">
        <w:rPr>
          <w:rFonts w:cs="Arial"/>
          <w:lang w:val="en-US"/>
        </w:rPr>
        <w:t>42) was a local official and landowner in the Niagara area</w:t>
      </w:r>
      <w:r w:rsidR="0095281A" w:rsidRPr="00191B5D">
        <w:rPr>
          <w:rFonts w:cs="Arial"/>
          <w:lang w:val="en-US"/>
        </w:rPr>
        <w:t xml:space="preserve">.  </w:t>
      </w:r>
      <w:r w:rsidRPr="00191B5D">
        <w:rPr>
          <w:rFonts w:cs="Arial"/>
          <w:lang w:val="en-US"/>
        </w:rPr>
        <w:t>Most</w:t>
      </w:r>
      <w:r w:rsidR="0095281A" w:rsidRPr="00191B5D">
        <w:rPr>
          <w:rFonts w:cs="Arial"/>
          <w:lang w:val="en-US"/>
        </w:rPr>
        <w:t xml:space="preserve"> of</w:t>
      </w:r>
      <w:r w:rsidRPr="00191B5D">
        <w:rPr>
          <w:rFonts w:cs="Arial"/>
          <w:lang w:val="en-US"/>
        </w:rPr>
        <w:t xml:space="preserve"> the war-related records </w:t>
      </w:r>
      <w:r w:rsidR="001A2F4F" w:rsidRPr="00191B5D">
        <w:rPr>
          <w:rFonts w:cs="Arial"/>
          <w:lang w:val="en-US"/>
        </w:rPr>
        <w:t>are</w:t>
      </w:r>
      <w:r w:rsidRPr="00191B5D">
        <w:rPr>
          <w:rFonts w:cs="Arial"/>
          <w:lang w:val="en-US"/>
        </w:rPr>
        <w:t xml:space="preserve"> </w:t>
      </w:r>
      <w:r w:rsidR="00264A09" w:rsidRPr="00191B5D">
        <w:rPr>
          <w:rFonts w:cs="Arial"/>
          <w:lang w:val="en-US"/>
        </w:rPr>
        <w:t>about</w:t>
      </w:r>
      <w:r w:rsidRPr="00191B5D">
        <w:rPr>
          <w:rStyle w:val="Emphasis"/>
          <w:rFonts w:cs="Arial"/>
          <w:i w:val="0"/>
          <w:iCs w:val="0"/>
          <w:lang w:val="en-US"/>
        </w:rPr>
        <w:t xml:space="preserve"> his son Captain Henry </w:t>
      </w:r>
      <w:proofErr w:type="spellStart"/>
      <w:r w:rsidRPr="00191B5D">
        <w:rPr>
          <w:rStyle w:val="Emphasis"/>
          <w:rFonts w:cs="Arial"/>
          <w:i w:val="0"/>
          <w:iCs w:val="0"/>
          <w:lang w:val="en-US"/>
        </w:rPr>
        <w:t>Nelles</w:t>
      </w:r>
      <w:proofErr w:type="spellEnd"/>
      <w:r w:rsidRPr="00191B5D">
        <w:rPr>
          <w:rStyle w:val="Emphasis"/>
          <w:rFonts w:cs="Arial"/>
          <w:i w:val="0"/>
          <w:iCs w:val="0"/>
          <w:lang w:val="en-US"/>
        </w:rPr>
        <w:t>, who was a prisoner of war in the United States after the Battle of Lundy’s Lane</w:t>
      </w:r>
      <w:r w:rsidRPr="00191B5D">
        <w:rPr>
          <w:rFonts w:cs="Arial"/>
          <w:lang w:val="en-US"/>
        </w:rPr>
        <w:t xml:space="preserve">.  Correspondence is on microfilm </w:t>
      </w:r>
      <w:r w:rsidRPr="00191B5D">
        <w:rPr>
          <w:rFonts w:cs="Arial"/>
          <w:b/>
          <w:bCs/>
          <w:lang w:val="en-US"/>
        </w:rPr>
        <w:t>MS 503, reel 1</w:t>
      </w:r>
      <w:r w:rsidRPr="00191B5D">
        <w:rPr>
          <w:rFonts w:cs="Arial"/>
          <w:lang w:val="en-US"/>
        </w:rPr>
        <w:t xml:space="preserve">.  </w:t>
      </w:r>
      <w:r w:rsidR="000D4BF8" w:rsidRPr="00191B5D">
        <w:rPr>
          <w:rFonts w:cs="Arial"/>
          <w:lang w:val="en-US"/>
        </w:rPr>
        <w:t>Contact us to get a PDF finding aid with a detailed list of these records</w:t>
      </w:r>
      <w:r w:rsidR="00CB4E21" w:rsidRPr="00191B5D">
        <w:rPr>
          <w:rFonts w:cs="Arial"/>
          <w:lang w:val="en-US"/>
        </w:rPr>
        <w:t xml:space="preserve">.  </w:t>
      </w:r>
      <w:r w:rsidRPr="00191B5D">
        <w:rPr>
          <w:rFonts w:cs="Arial"/>
          <w:b/>
          <w:bCs/>
          <w:lang w:val="en-US"/>
        </w:rPr>
        <w:t>Featured in the War of 1812 online exhibit</w:t>
      </w:r>
      <w:r w:rsidRPr="00191B5D">
        <w:rPr>
          <w:rFonts w:cs="Arial"/>
          <w:lang w:val="en-US"/>
        </w:rPr>
        <w:t xml:space="preserve">.  </w:t>
      </w:r>
    </w:p>
    <w:p w14:paraId="04BC7BE7" w14:textId="77777777" w:rsidR="00C05816" w:rsidRPr="00585B4F" w:rsidRDefault="00C05816" w:rsidP="00C05816">
      <w:pPr>
        <w:rPr>
          <w:rFonts w:cs="Arial"/>
          <w:sz w:val="22"/>
          <w:szCs w:val="22"/>
          <w:lang w:val="en-US"/>
        </w:rPr>
      </w:pPr>
    </w:p>
    <w:p w14:paraId="4DE9EDA9" w14:textId="77777777" w:rsidR="00C05816" w:rsidRPr="00585B4F" w:rsidRDefault="00C05816" w:rsidP="00C05816">
      <w:pPr>
        <w:pStyle w:val="Heading6"/>
      </w:pPr>
      <w:r w:rsidRPr="00585B4F">
        <w:t>John Norton Fonds</w:t>
      </w:r>
      <w:r w:rsidR="00E8010A">
        <w:t xml:space="preserve"> – F 440</w:t>
      </w:r>
    </w:p>
    <w:p w14:paraId="224F54B2" w14:textId="75C5FCC6" w:rsidR="00C05816" w:rsidRPr="00EC1536" w:rsidRDefault="00C05816" w:rsidP="00C05816">
      <w:pPr>
        <w:rPr>
          <w:rFonts w:cs="Arial"/>
          <w:lang w:val="en-US"/>
        </w:rPr>
      </w:pPr>
      <w:r w:rsidRPr="00191B5D">
        <w:rPr>
          <w:rFonts w:cs="Arial"/>
          <w:lang w:val="en-US"/>
        </w:rPr>
        <w:t>John Norton (1790</w:t>
      </w:r>
      <w:r w:rsidR="007E1E11" w:rsidRPr="00191B5D">
        <w:rPr>
          <w:rFonts w:cs="Arial"/>
          <w:lang w:val="en-US"/>
        </w:rPr>
        <w:t xml:space="preserve"> to 18</w:t>
      </w:r>
      <w:r w:rsidRPr="00191B5D">
        <w:rPr>
          <w:rFonts w:cs="Arial"/>
          <w:lang w:val="en-US"/>
        </w:rPr>
        <w:t xml:space="preserve">21) was a leader of the Mohawks of the Grand River during the War of 1812.  Norton achieved the rank of Major in the conflict.  Most of the documents relating to the war are </w:t>
      </w:r>
      <w:r w:rsidRPr="00191B5D">
        <w:rPr>
          <w:rStyle w:val="Emphasis"/>
          <w:rFonts w:cs="Arial"/>
          <w:i w:val="0"/>
          <w:iCs w:val="0"/>
          <w:lang w:val="en-US"/>
        </w:rPr>
        <w:t>testimonials to his service</w:t>
      </w:r>
      <w:r w:rsidRPr="00191B5D">
        <w:rPr>
          <w:rFonts w:cs="Arial"/>
          <w:lang w:val="en-US"/>
        </w:rPr>
        <w:t xml:space="preserve">.  Correspondence is on microfilm </w:t>
      </w:r>
      <w:r w:rsidRPr="00191B5D">
        <w:rPr>
          <w:rFonts w:cs="Arial"/>
          <w:b/>
          <w:bCs/>
          <w:lang w:val="en-US"/>
        </w:rPr>
        <w:t>MS 94, reel 1</w:t>
      </w:r>
      <w:r w:rsidRPr="00191B5D">
        <w:rPr>
          <w:rFonts w:cs="Arial"/>
          <w:lang w:val="en-US"/>
        </w:rPr>
        <w:t xml:space="preserve">.  For a detailed list of these records, </w:t>
      </w:r>
      <w:hyperlink r:id="rId32">
        <w:r w:rsidR="000D4BF8" w:rsidRPr="00191B5D">
          <w:rPr>
            <w:rStyle w:val="Hyperlink"/>
            <w:rFonts w:cs="Arial"/>
            <w:lang w:val="en-US"/>
          </w:rPr>
          <w:t>click here to view</w:t>
        </w:r>
        <w:r w:rsidRPr="00191B5D">
          <w:rPr>
            <w:rStyle w:val="Hyperlink"/>
            <w:rFonts w:cs="Arial"/>
            <w:lang w:val="en-US"/>
          </w:rPr>
          <w:t xml:space="preserve"> the description for F 440</w:t>
        </w:r>
      </w:hyperlink>
      <w:r w:rsidRPr="00191B5D">
        <w:rPr>
          <w:rFonts w:cs="Arial"/>
          <w:lang w:val="en-US"/>
        </w:rPr>
        <w:t xml:space="preserve">. </w:t>
      </w:r>
    </w:p>
    <w:p w14:paraId="58710482" w14:textId="77777777" w:rsidR="00C05816" w:rsidRPr="00585B4F" w:rsidRDefault="00C05816" w:rsidP="00C05816">
      <w:pPr>
        <w:rPr>
          <w:rFonts w:cs="Arial"/>
          <w:sz w:val="22"/>
          <w:szCs w:val="22"/>
          <w:lang w:val="en-US"/>
        </w:rPr>
      </w:pPr>
    </w:p>
    <w:p w14:paraId="02C6D2E3" w14:textId="77777777" w:rsidR="00C05816" w:rsidRPr="00585B4F" w:rsidRDefault="00C05816" w:rsidP="00C05816">
      <w:pPr>
        <w:pStyle w:val="Heading6"/>
      </w:pPr>
      <w:r w:rsidRPr="00585B4F">
        <w:t xml:space="preserve">Ely </w:t>
      </w:r>
      <w:proofErr w:type="spellStart"/>
      <w:r w:rsidRPr="00585B4F">
        <w:t>Playter</w:t>
      </w:r>
      <w:proofErr w:type="spellEnd"/>
      <w:r w:rsidRPr="00585B4F">
        <w:t xml:space="preserve"> Fonds</w:t>
      </w:r>
      <w:r w:rsidR="00E8010A">
        <w:t xml:space="preserve"> – F 556</w:t>
      </w:r>
    </w:p>
    <w:p w14:paraId="2094F1E8" w14:textId="77777777" w:rsidR="00C05816" w:rsidRPr="009713DE" w:rsidRDefault="00C05816" w:rsidP="00C05816">
      <w:pPr>
        <w:rPr>
          <w:rFonts w:cs="Arial"/>
          <w:lang w:val="en-US"/>
        </w:rPr>
      </w:pPr>
      <w:r w:rsidRPr="00191B5D">
        <w:rPr>
          <w:rFonts w:cs="Arial"/>
          <w:lang w:val="en-US"/>
        </w:rPr>
        <w:t xml:space="preserve">Ely </w:t>
      </w:r>
      <w:proofErr w:type="spellStart"/>
      <w:r w:rsidRPr="00191B5D">
        <w:rPr>
          <w:rFonts w:cs="Arial"/>
          <w:lang w:val="en-US"/>
        </w:rPr>
        <w:t>Playter</w:t>
      </w:r>
      <w:proofErr w:type="spellEnd"/>
      <w:r w:rsidRPr="00191B5D">
        <w:rPr>
          <w:rFonts w:cs="Arial"/>
          <w:lang w:val="en-US"/>
        </w:rPr>
        <w:t xml:space="preserve"> (fl. 1801</w:t>
      </w:r>
      <w:r w:rsidR="007E1E11" w:rsidRPr="00191B5D">
        <w:rPr>
          <w:rFonts w:cs="Arial"/>
          <w:lang w:val="en-US"/>
        </w:rPr>
        <w:t xml:space="preserve"> to 18</w:t>
      </w:r>
      <w:r w:rsidRPr="00191B5D">
        <w:rPr>
          <w:rFonts w:cs="Arial"/>
          <w:lang w:val="en-US"/>
        </w:rPr>
        <w:t xml:space="preserve">53) was a farmer and militia officer near York (Toronto) during the War of 1812.  </w:t>
      </w:r>
      <w:r w:rsidR="001A2F4F" w:rsidRPr="00191B5D">
        <w:rPr>
          <w:rFonts w:cs="Arial"/>
          <w:lang w:val="en-US"/>
        </w:rPr>
        <w:t>His diary</w:t>
      </w:r>
      <w:r w:rsidRPr="00191B5D">
        <w:rPr>
          <w:rFonts w:cs="Arial"/>
          <w:lang w:val="en-US"/>
        </w:rPr>
        <w:t xml:space="preserve"> details much of the </w:t>
      </w:r>
      <w:r w:rsidRPr="00191B5D">
        <w:rPr>
          <w:rStyle w:val="Emphasis"/>
          <w:rFonts w:cs="Arial"/>
          <w:i w:val="0"/>
          <w:iCs w:val="0"/>
          <w:lang w:val="en-US"/>
        </w:rPr>
        <w:t xml:space="preserve">day-to-day life during the </w:t>
      </w:r>
      <w:proofErr w:type="gramStart"/>
      <w:r w:rsidRPr="00191B5D">
        <w:rPr>
          <w:rStyle w:val="Emphasis"/>
          <w:rFonts w:cs="Arial"/>
          <w:i w:val="0"/>
          <w:iCs w:val="0"/>
          <w:lang w:val="en-US"/>
        </w:rPr>
        <w:t>war,</w:t>
      </w:r>
      <w:r w:rsidRPr="00191B5D">
        <w:rPr>
          <w:rFonts w:cs="Arial"/>
          <w:lang w:val="en-US"/>
        </w:rPr>
        <w:t xml:space="preserve"> and</w:t>
      </w:r>
      <w:proofErr w:type="gramEnd"/>
      <w:r w:rsidRPr="00191B5D">
        <w:rPr>
          <w:rFonts w:cs="Arial"/>
          <w:lang w:val="en-US"/>
        </w:rPr>
        <w:t xml:space="preserve"> provides information on the impact of the 1813 American raid on York on the town’s population.   Eli </w:t>
      </w:r>
      <w:proofErr w:type="spellStart"/>
      <w:r w:rsidRPr="00191B5D">
        <w:rPr>
          <w:rFonts w:cs="Arial"/>
          <w:lang w:val="en-US"/>
        </w:rPr>
        <w:t>Playter’s</w:t>
      </w:r>
      <w:proofErr w:type="spellEnd"/>
      <w:r w:rsidRPr="00191B5D">
        <w:rPr>
          <w:rFonts w:cs="Arial"/>
          <w:lang w:val="en-US"/>
        </w:rPr>
        <w:t xml:space="preserve"> diary is on microfilm </w:t>
      </w:r>
      <w:r w:rsidRPr="00191B5D">
        <w:rPr>
          <w:rFonts w:cs="Arial"/>
          <w:b/>
          <w:bCs/>
          <w:lang w:val="en-US"/>
        </w:rPr>
        <w:t>MS 87, reel 1</w:t>
      </w:r>
      <w:r w:rsidRPr="00191B5D">
        <w:rPr>
          <w:rFonts w:cs="Arial"/>
          <w:lang w:val="en-US"/>
        </w:rPr>
        <w:t>.  You can read it on Twitter</w:t>
      </w:r>
      <w:r w:rsidR="00CB4E21" w:rsidRPr="00191B5D">
        <w:rPr>
          <w:rFonts w:cs="Arial"/>
          <w:lang w:val="en-US"/>
        </w:rPr>
        <w:t>, at</w:t>
      </w:r>
      <w:r w:rsidRPr="00191B5D">
        <w:rPr>
          <w:rFonts w:cs="Arial"/>
          <w:lang w:val="en-US"/>
        </w:rPr>
        <w:t xml:space="preserve"> </w:t>
      </w:r>
      <w:hyperlink r:id="rId33">
        <w:r w:rsidRPr="00191B5D">
          <w:rPr>
            <w:rFonts w:cs="Arial"/>
            <w:color w:val="0000FF"/>
            <w:u w:val="single"/>
            <w:lang w:val="en-US"/>
          </w:rPr>
          <w:t>https://twitter.com/ElyPlayter1812</w:t>
        </w:r>
      </w:hyperlink>
      <w:r w:rsidRPr="00191B5D">
        <w:rPr>
          <w:rFonts w:cs="Arial"/>
          <w:lang w:val="en-US"/>
        </w:rPr>
        <w:t xml:space="preserve">.  </w:t>
      </w:r>
      <w:r w:rsidRPr="00191B5D">
        <w:rPr>
          <w:rFonts w:cs="Arial"/>
          <w:b/>
          <w:bCs/>
          <w:lang w:val="en-US"/>
        </w:rPr>
        <w:t>Featured in the War of 1812 online exhibit</w:t>
      </w:r>
      <w:r w:rsidRPr="00191B5D">
        <w:rPr>
          <w:rFonts w:cs="Arial"/>
          <w:lang w:val="en-US"/>
        </w:rPr>
        <w:t>.</w:t>
      </w:r>
    </w:p>
    <w:p w14:paraId="0D1127E7" w14:textId="77777777" w:rsidR="00C05816" w:rsidRPr="009713DE" w:rsidRDefault="00C05816" w:rsidP="00C05816">
      <w:pPr>
        <w:rPr>
          <w:rFonts w:cs="Arial"/>
          <w:sz w:val="22"/>
          <w:szCs w:val="22"/>
          <w:lang w:val="en-US"/>
        </w:rPr>
      </w:pPr>
    </w:p>
    <w:p w14:paraId="6634927F" w14:textId="77777777" w:rsidR="0095281A" w:rsidRDefault="00010D8C" w:rsidP="0095281A">
      <w:pPr>
        <w:pStyle w:val="Heading6"/>
      </w:pPr>
      <w:r w:rsidRPr="00765E9B">
        <w:t xml:space="preserve">Thomas </w:t>
      </w:r>
      <w:proofErr w:type="spellStart"/>
      <w:r w:rsidRPr="00765E9B">
        <w:t>Ridout</w:t>
      </w:r>
      <w:proofErr w:type="spellEnd"/>
      <w:r w:rsidRPr="00765E9B">
        <w:t xml:space="preserve"> Family Fonds</w:t>
      </w:r>
      <w:r w:rsidR="00E8010A">
        <w:t xml:space="preserve"> – F 43</w:t>
      </w:r>
    </w:p>
    <w:p w14:paraId="09E4FA37" w14:textId="65946A1E" w:rsidR="00010D8C" w:rsidRPr="0095281A" w:rsidRDefault="00010D8C" w:rsidP="1D913D57">
      <w:pPr>
        <w:pStyle w:val="Heading6"/>
        <w:rPr>
          <w:b w:val="0"/>
        </w:rPr>
      </w:pPr>
      <w:r w:rsidRPr="00191B5D">
        <w:rPr>
          <w:b w:val="0"/>
          <w:lang w:val="en-US"/>
        </w:rPr>
        <w:t xml:space="preserve">Thomas G. </w:t>
      </w:r>
      <w:proofErr w:type="spellStart"/>
      <w:r w:rsidRPr="00191B5D">
        <w:rPr>
          <w:b w:val="0"/>
          <w:lang w:val="en-US"/>
        </w:rPr>
        <w:t>Ridout</w:t>
      </w:r>
      <w:proofErr w:type="spellEnd"/>
      <w:r w:rsidRPr="00191B5D">
        <w:rPr>
          <w:b w:val="0"/>
          <w:lang w:val="en-US"/>
        </w:rPr>
        <w:t xml:space="preserve"> (1754</w:t>
      </w:r>
      <w:r w:rsidR="007E1E11" w:rsidRPr="00191B5D">
        <w:rPr>
          <w:b w:val="0"/>
          <w:lang w:val="en-US"/>
        </w:rPr>
        <w:t xml:space="preserve"> to 18</w:t>
      </w:r>
      <w:r w:rsidRPr="00191B5D">
        <w:rPr>
          <w:b w:val="0"/>
          <w:lang w:val="en-US"/>
        </w:rPr>
        <w:t xml:space="preserve">29) served as a militia officer throughout the War of 1812, primarily in the commissariat (or supply) department.  </w:t>
      </w:r>
      <w:r w:rsidR="007E1E11" w:rsidRPr="00191B5D">
        <w:rPr>
          <w:b w:val="0"/>
          <w:lang w:val="en-US"/>
        </w:rPr>
        <w:t>His correspondence</w:t>
      </w:r>
      <w:r w:rsidR="00CA3401" w:rsidRPr="00191B5D">
        <w:rPr>
          <w:b w:val="0"/>
          <w:lang w:val="en-US"/>
        </w:rPr>
        <w:t xml:space="preserve"> includes</w:t>
      </w:r>
      <w:r w:rsidRPr="00191B5D">
        <w:rPr>
          <w:rStyle w:val="Emphasis"/>
          <w:b w:val="0"/>
          <w:i w:val="0"/>
          <w:iCs w:val="0"/>
          <w:lang w:val="en-US"/>
        </w:rPr>
        <w:t xml:space="preserve"> first-hand descriptions of the battles at </w:t>
      </w:r>
      <w:proofErr w:type="spellStart"/>
      <w:r w:rsidRPr="00191B5D">
        <w:rPr>
          <w:rStyle w:val="Emphasis"/>
          <w:b w:val="0"/>
          <w:i w:val="0"/>
          <w:iCs w:val="0"/>
          <w:lang w:val="en-US"/>
        </w:rPr>
        <w:t>Queenston</w:t>
      </w:r>
      <w:proofErr w:type="spellEnd"/>
      <w:r w:rsidRPr="00191B5D">
        <w:rPr>
          <w:rStyle w:val="Emphasis"/>
          <w:b w:val="0"/>
          <w:i w:val="0"/>
          <w:iCs w:val="0"/>
          <w:lang w:val="en-US"/>
        </w:rPr>
        <w:t xml:space="preserve"> Heights and at </w:t>
      </w:r>
      <w:proofErr w:type="spellStart"/>
      <w:r w:rsidR="008D2076" w:rsidRPr="00191B5D">
        <w:rPr>
          <w:rStyle w:val="Emphasis"/>
          <w:b w:val="0"/>
          <w:i w:val="0"/>
          <w:iCs w:val="0"/>
          <w:lang w:val="en-US"/>
        </w:rPr>
        <w:t>Crysler</w:t>
      </w:r>
      <w:r w:rsidRPr="00191B5D">
        <w:rPr>
          <w:rStyle w:val="Emphasis"/>
          <w:b w:val="0"/>
          <w:i w:val="0"/>
          <w:iCs w:val="0"/>
          <w:lang w:val="en-US"/>
        </w:rPr>
        <w:t>’s</w:t>
      </w:r>
      <w:proofErr w:type="spellEnd"/>
      <w:r w:rsidRPr="00191B5D">
        <w:rPr>
          <w:rStyle w:val="Emphasis"/>
          <w:b w:val="0"/>
          <w:i w:val="0"/>
          <w:iCs w:val="0"/>
          <w:lang w:val="en-US"/>
        </w:rPr>
        <w:t xml:space="preserve"> Farm</w:t>
      </w:r>
      <w:r w:rsidRPr="00191B5D">
        <w:rPr>
          <w:b w:val="0"/>
          <w:lang w:val="en-US"/>
        </w:rPr>
        <w:t xml:space="preserve">. </w:t>
      </w:r>
      <w:r w:rsidR="007E1E11" w:rsidRPr="00191B5D">
        <w:rPr>
          <w:b w:val="0"/>
          <w:lang w:val="en-US"/>
        </w:rPr>
        <w:t>His correspondence for the years 1</w:t>
      </w:r>
      <w:r w:rsidR="006669AA" w:rsidRPr="00191B5D">
        <w:rPr>
          <w:b w:val="0"/>
          <w:lang w:val="en-US"/>
        </w:rPr>
        <w:t>812</w:t>
      </w:r>
      <w:r w:rsidR="007E1E11" w:rsidRPr="00191B5D">
        <w:rPr>
          <w:b w:val="0"/>
          <w:lang w:val="en-US"/>
        </w:rPr>
        <w:t xml:space="preserve"> to 18</w:t>
      </w:r>
      <w:r w:rsidR="006669AA" w:rsidRPr="00191B5D">
        <w:rPr>
          <w:b w:val="0"/>
          <w:lang w:val="en-US"/>
        </w:rPr>
        <w:t xml:space="preserve">15 is on microfilm </w:t>
      </w:r>
      <w:r w:rsidR="006669AA" w:rsidRPr="00191B5D">
        <w:rPr>
          <w:bCs/>
          <w:lang w:val="en-US"/>
        </w:rPr>
        <w:t>MS 537, reel 1</w:t>
      </w:r>
      <w:r w:rsidR="006669AA" w:rsidRPr="00191B5D">
        <w:rPr>
          <w:b w:val="0"/>
          <w:lang w:val="en-US"/>
        </w:rPr>
        <w:t>.</w:t>
      </w:r>
      <w:r w:rsidR="00111B3C" w:rsidRPr="00191B5D">
        <w:rPr>
          <w:b w:val="0"/>
          <w:lang w:val="en-US"/>
        </w:rPr>
        <w:t xml:space="preserve">  For a detailed list of </w:t>
      </w:r>
      <w:r w:rsidR="003E40F6" w:rsidRPr="00191B5D">
        <w:rPr>
          <w:b w:val="0"/>
          <w:lang w:val="en-US"/>
        </w:rPr>
        <w:t>this</w:t>
      </w:r>
      <w:r w:rsidR="007E1E11" w:rsidRPr="00191B5D">
        <w:rPr>
          <w:b w:val="0"/>
          <w:lang w:val="en-US"/>
        </w:rPr>
        <w:t xml:space="preserve"> correspondence</w:t>
      </w:r>
      <w:r w:rsidR="00111B3C" w:rsidRPr="00191B5D">
        <w:rPr>
          <w:b w:val="0"/>
          <w:lang w:val="en-US"/>
        </w:rPr>
        <w:t xml:space="preserve">, </w:t>
      </w:r>
      <w:hyperlink r:id="rId34">
        <w:r w:rsidR="000D4BF8" w:rsidRPr="00191B5D">
          <w:rPr>
            <w:rStyle w:val="Hyperlink"/>
            <w:b w:val="0"/>
            <w:lang w:val="en-US"/>
          </w:rPr>
          <w:t>click here to view</w:t>
        </w:r>
        <w:r w:rsidR="00EC1536" w:rsidRPr="00191B5D">
          <w:rPr>
            <w:rStyle w:val="Hyperlink"/>
            <w:b w:val="0"/>
            <w:lang w:val="en-US"/>
          </w:rPr>
          <w:t xml:space="preserve"> the description</w:t>
        </w:r>
        <w:r w:rsidR="00111B3C" w:rsidRPr="00191B5D">
          <w:rPr>
            <w:rStyle w:val="Hyperlink"/>
            <w:b w:val="0"/>
            <w:lang w:val="en-US"/>
          </w:rPr>
          <w:t xml:space="preserve"> for  F 43-1</w:t>
        </w:r>
      </w:hyperlink>
      <w:r w:rsidR="00111B3C" w:rsidRPr="00191B5D">
        <w:rPr>
          <w:b w:val="0"/>
          <w:lang w:val="en-US"/>
        </w:rPr>
        <w:t>.  Featured in the War of 1812 online exhibit.</w:t>
      </w:r>
    </w:p>
    <w:p w14:paraId="305FCEEC" w14:textId="77777777" w:rsidR="00D549FE" w:rsidRPr="00111B3C" w:rsidRDefault="00D549FE" w:rsidP="00010D8C">
      <w:pPr>
        <w:rPr>
          <w:rFonts w:cs="Arial"/>
          <w:sz w:val="22"/>
          <w:szCs w:val="22"/>
          <w:lang w:val="en-US"/>
        </w:rPr>
      </w:pPr>
    </w:p>
    <w:p w14:paraId="6691FD63" w14:textId="77777777" w:rsidR="00010D8C" w:rsidRPr="00585B4F" w:rsidRDefault="00010D8C" w:rsidP="00765E9B">
      <w:pPr>
        <w:pStyle w:val="Heading6"/>
      </w:pPr>
      <w:r w:rsidRPr="00585B4F">
        <w:t>John Beverley Robinson Family Fonds</w:t>
      </w:r>
      <w:r w:rsidR="00E8010A">
        <w:t xml:space="preserve"> – F 44</w:t>
      </w:r>
    </w:p>
    <w:p w14:paraId="09B2AE03" w14:textId="77777777" w:rsidR="00EC1536" w:rsidRDefault="00010D8C" w:rsidP="006669AA">
      <w:pPr>
        <w:rPr>
          <w:rFonts w:cs="Arial"/>
          <w:lang w:val="en-US"/>
        </w:rPr>
      </w:pPr>
      <w:r w:rsidRPr="00033FA5">
        <w:rPr>
          <w:rFonts w:cs="Arial"/>
          <w:lang w:val="en-US"/>
        </w:rPr>
        <w:t>John Beverley Robinson (1791</w:t>
      </w:r>
      <w:r w:rsidR="007E1E11">
        <w:rPr>
          <w:rFonts w:cs="Arial"/>
          <w:lang w:val="en-US"/>
        </w:rPr>
        <w:t xml:space="preserve"> to 18</w:t>
      </w:r>
      <w:r w:rsidRPr="00033FA5">
        <w:rPr>
          <w:rFonts w:cs="Arial"/>
          <w:lang w:val="en-US"/>
        </w:rPr>
        <w:t xml:space="preserve">63) served as a militia officer during the War of 1812 and as the Acting Attorney General through most of the conflict.  He served as the lead in the prosecution of those accused of treason in 1814 for aiding the American invaders. </w:t>
      </w:r>
      <w:r w:rsidR="007E1E11">
        <w:rPr>
          <w:rFonts w:cs="Arial"/>
          <w:lang w:val="en-US"/>
        </w:rPr>
        <w:t>His correspondence</w:t>
      </w:r>
      <w:r w:rsidRPr="00EC1536">
        <w:rPr>
          <w:rFonts w:cs="Arial"/>
          <w:lang w:val="en-US"/>
        </w:rPr>
        <w:t xml:space="preserve"> </w:t>
      </w:r>
      <w:r w:rsidR="00D549FE" w:rsidRPr="00EC1536">
        <w:rPr>
          <w:rFonts w:cs="Arial"/>
          <w:lang w:val="en-US"/>
        </w:rPr>
        <w:t>document the</w:t>
      </w:r>
      <w:r w:rsidRPr="00EC1536">
        <w:rPr>
          <w:rFonts w:cs="Arial"/>
          <w:lang w:val="en-US"/>
        </w:rPr>
        <w:t xml:space="preserve"> </w:t>
      </w:r>
      <w:r w:rsidRPr="00EC1536">
        <w:rPr>
          <w:rStyle w:val="Emphasis"/>
          <w:rFonts w:cs="Arial"/>
          <w:i w:val="0"/>
          <w:lang w:val="en-US"/>
        </w:rPr>
        <w:t>general administration of justice and the investigation of treason</w:t>
      </w:r>
      <w:r w:rsidRPr="00EC1536">
        <w:rPr>
          <w:rFonts w:cs="Arial"/>
          <w:lang w:val="en-US"/>
        </w:rPr>
        <w:t xml:space="preserve">.  </w:t>
      </w:r>
      <w:r w:rsidR="00EC1536" w:rsidRPr="00EC1536">
        <w:rPr>
          <w:rFonts w:cs="Arial"/>
          <w:lang w:val="en-US"/>
        </w:rPr>
        <w:t xml:space="preserve"> </w:t>
      </w:r>
    </w:p>
    <w:p w14:paraId="26CA63E9" w14:textId="77777777" w:rsidR="00EC1536" w:rsidRDefault="00EC1536" w:rsidP="006669AA">
      <w:pPr>
        <w:rPr>
          <w:rFonts w:cs="Arial"/>
          <w:lang w:val="en-US"/>
        </w:rPr>
      </w:pPr>
    </w:p>
    <w:p w14:paraId="3D67ABAD" w14:textId="77777777" w:rsidR="00B344FE" w:rsidRPr="00EC1536" w:rsidRDefault="00264A09" w:rsidP="006669AA">
      <w:pPr>
        <w:rPr>
          <w:rFonts w:cs="Arial"/>
          <w:lang w:val="en-US"/>
        </w:rPr>
      </w:pPr>
      <w:r w:rsidRPr="00191B5D">
        <w:rPr>
          <w:rFonts w:cs="Arial"/>
          <w:lang w:val="en-US"/>
        </w:rPr>
        <w:t xml:space="preserve">Robinson’s </w:t>
      </w:r>
      <w:r w:rsidR="007E1E11" w:rsidRPr="00191B5D">
        <w:rPr>
          <w:rFonts w:cs="Arial"/>
          <w:lang w:val="en-US"/>
        </w:rPr>
        <w:t>Correspondence for the years 1</w:t>
      </w:r>
      <w:r w:rsidR="006669AA" w:rsidRPr="00191B5D">
        <w:rPr>
          <w:rFonts w:cs="Arial"/>
          <w:lang w:val="en-US"/>
        </w:rPr>
        <w:t>812</w:t>
      </w:r>
      <w:r w:rsidR="007E1E11" w:rsidRPr="00191B5D">
        <w:rPr>
          <w:rFonts w:cs="Arial"/>
          <w:lang w:val="en-US"/>
        </w:rPr>
        <w:t xml:space="preserve"> to 18</w:t>
      </w:r>
      <w:r w:rsidR="006669AA" w:rsidRPr="00191B5D">
        <w:rPr>
          <w:rFonts w:cs="Arial"/>
          <w:lang w:val="en-US"/>
        </w:rPr>
        <w:t xml:space="preserve">15 is on microfilm </w:t>
      </w:r>
      <w:r w:rsidR="006669AA" w:rsidRPr="00191B5D">
        <w:rPr>
          <w:rFonts w:cs="Arial"/>
          <w:b/>
          <w:bCs/>
          <w:lang w:val="en-US"/>
        </w:rPr>
        <w:t>MS 4, reel 1</w:t>
      </w:r>
      <w:r w:rsidR="006669AA" w:rsidRPr="00191B5D">
        <w:rPr>
          <w:rFonts w:cs="Arial"/>
          <w:lang w:val="en-US"/>
        </w:rPr>
        <w:t>.</w:t>
      </w:r>
      <w:r w:rsidR="00111B3C" w:rsidRPr="00191B5D">
        <w:rPr>
          <w:rFonts w:cs="Arial"/>
          <w:lang w:val="en-US"/>
        </w:rPr>
        <w:t xml:space="preserve">  </w:t>
      </w:r>
      <w:r w:rsidR="000D4BF8" w:rsidRPr="00191B5D">
        <w:rPr>
          <w:rFonts w:cs="Arial"/>
          <w:lang w:val="en-US"/>
        </w:rPr>
        <w:t>Contact us to get a PDF finding aid with a detailed list of these records</w:t>
      </w:r>
      <w:r w:rsidR="00CB4E21" w:rsidRPr="00191B5D">
        <w:rPr>
          <w:rFonts w:cs="Arial"/>
          <w:lang w:val="en-US"/>
        </w:rPr>
        <w:t xml:space="preserve">.  </w:t>
      </w:r>
      <w:r w:rsidR="00EC1536" w:rsidRPr="00191B5D">
        <w:rPr>
          <w:rFonts w:cs="Arial"/>
          <w:b/>
          <w:bCs/>
          <w:lang w:val="en-US"/>
        </w:rPr>
        <w:t>Featured in the War of 1812 online exhibit</w:t>
      </w:r>
      <w:r w:rsidR="00EC1536" w:rsidRPr="00191B5D">
        <w:rPr>
          <w:rFonts w:cs="Arial"/>
          <w:lang w:val="en-US"/>
        </w:rPr>
        <w:t>.</w:t>
      </w:r>
    </w:p>
    <w:p w14:paraId="4D31D102" w14:textId="77777777" w:rsidR="00EC1536" w:rsidRPr="00EC1536" w:rsidRDefault="00EC1536" w:rsidP="00EC1536">
      <w:pPr>
        <w:rPr>
          <w:rFonts w:cs="Arial"/>
          <w:lang w:val="en-US"/>
        </w:rPr>
      </w:pPr>
    </w:p>
    <w:p w14:paraId="0B2C064F" w14:textId="77777777" w:rsidR="00A846EC" w:rsidRPr="00585B4F" w:rsidRDefault="00A846EC" w:rsidP="00A846EC">
      <w:pPr>
        <w:pStyle w:val="Heading6"/>
      </w:pPr>
      <w:r w:rsidRPr="00585B4F">
        <w:t>Joel Stone Family Fonds</w:t>
      </w:r>
      <w:r>
        <w:t xml:space="preserve"> – F 536</w:t>
      </w:r>
    </w:p>
    <w:p w14:paraId="32FAAA3D" w14:textId="0EE0547F" w:rsidR="00A846EC" w:rsidRPr="00033FA5" w:rsidRDefault="00A846EC" w:rsidP="00A846EC">
      <w:pPr>
        <w:rPr>
          <w:rFonts w:cs="Arial"/>
          <w:lang w:val="en-US"/>
        </w:rPr>
      </w:pPr>
      <w:r w:rsidRPr="00191B5D">
        <w:rPr>
          <w:rFonts w:cs="Arial"/>
          <w:lang w:val="en-US"/>
        </w:rPr>
        <w:t>Joel Stone (1749</w:t>
      </w:r>
      <w:r w:rsidR="007E1E11" w:rsidRPr="00191B5D">
        <w:rPr>
          <w:rFonts w:cs="Arial"/>
          <w:lang w:val="en-US"/>
        </w:rPr>
        <w:t xml:space="preserve"> to 18</w:t>
      </w:r>
      <w:r w:rsidRPr="00191B5D">
        <w:rPr>
          <w:rFonts w:cs="Arial"/>
          <w:lang w:val="en-US"/>
        </w:rPr>
        <w:t xml:space="preserve">33) was a businessman and militia officer in Gananoque, Upper Canada. </w:t>
      </w:r>
      <w:r w:rsidR="00CA3401" w:rsidRPr="00191B5D">
        <w:rPr>
          <w:rFonts w:cs="Arial"/>
          <w:lang w:val="en-US"/>
        </w:rPr>
        <w:t xml:space="preserve"> After the war, he</w:t>
      </w:r>
      <w:r w:rsidRPr="00191B5D">
        <w:rPr>
          <w:rFonts w:cs="Arial"/>
          <w:lang w:val="en-US"/>
        </w:rPr>
        <w:t xml:space="preserve"> </w:t>
      </w:r>
      <w:r w:rsidR="00CA3401" w:rsidRPr="00191B5D">
        <w:rPr>
          <w:rFonts w:cs="Arial"/>
          <w:lang w:val="en-US"/>
        </w:rPr>
        <w:t xml:space="preserve">worked as a Commissioner under the Alien Act. The </w:t>
      </w:r>
      <w:r w:rsidRPr="00191B5D">
        <w:rPr>
          <w:rFonts w:cs="Arial"/>
          <w:lang w:val="en-US"/>
        </w:rPr>
        <w:t xml:space="preserve">correspondence and reports in </w:t>
      </w:r>
      <w:r w:rsidR="00264A09" w:rsidRPr="00191B5D">
        <w:rPr>
          <w:rFonts w:cs="Arial"/>
          <w:lang w:val="en-US"/>
        </w:rPr>
        <w:t>these records are about</w:t>
      </w:r>
      <w:r w:rsidRPr="00191B5D">
        <w:rPr>
          <w:rFonts w:cs="Arial"/>
          <w:lang w:val="en-US"/>
        </w:rPr>
        <w:t xml:space="preserve"> </w:t>
      </w:r>
      <w:r w:rsidRPr="00191B5D">
        <w:rPr>
          <w:rStyle w:val="Emphasis"/>
          <w:rFonts w:cs="Arial"/>
          <w:i w:val="0"/>
          <w:iCs w:val="0"/>
          <w:lang w:val="en-US"/>
        </w:rPr>
        <w:t xml:space="preserve">supply and </w:t>
      </w:r>
      <w:r w:rsidR="00E84D35" w:rsidRPr="00191B5D">
        <w:rPr>
          <w:rStyle w:val="Emphasis"/>
          <w:rFonts w:cs="Arial"/>
          <w:i w:val="0"/>
          <w:iCs w:val="0"/>
          <w:lang w:val="en-US"/>
        </w:rPr>
        <w:t>defense</w:t>
      </w:r>
      <w:r w:rsidRPr="00191B5D">
        <w:rPr>
          <w:rStyle w:val="Emphasis"/>
          <w:rFonts w:cs="Arial"/>
          <w:i w:val="0"/>
          <w:iCs w:val="0"/>
          <w:lang w:val="en-US"/>
        </w:rPr>
        <w:t xml:space="preserve"> along the St. Lawrence River</w:t>
      </w:r>
      <w:r w:rsidRPr="00191B5D">
        <w:rPr>
          <w:rFonts w:cs="Arial"/>
          <w:lang w:val="en-US"/>
        </w:rPr>
        <w:t xml:space="preserve">.  Correspondence is on microfilm </w:t>
      </w:r>
      <w:r w:rsidRPr="00191B5D">
        <w:rPr>
          <w:rFonts w:cs="Arial"/>
          <w:b/>
          <w:bCs/>
          <w:lang w:val="en-US"/>
        </w:rPr>
        <w:t>MS 519, reel 1.</w:t>
      </w:r>
      <w:r w:rsidRPr="00191B5D">
        <w:rPr>
          <w:rFonts w:cs="Arial"/>
          <w:lang w:val="en-US"/>
        </w:rPr>
        <w:t xml:space="preserve">  For a detailed list of these records, </w:t>
      </w:r>
      <w:hyperlink r:id="rId35">
        <w:r w:rsidR="000D4BF8" w:rsidRPr="00191B5D">
          <w:rPr>
            <w:rStyle w:val="Hyperlink"/>
            <w:rFonts w:cs="Arial"/>
            <w:lang w:val="en-US"/>
          </w:rPr>
          <w:t>click here to view</w:t>
        </w:r>
        <w:r w:rsidRPr="00191B5D">
          <w:rPr>
            <w:rStyle w:val="Hyperlink"/>
            <w:rFonts w:cs="Arial"/>
            <w:lang w:val="en-US"/>
          </w:rPr>
          <w:t xml:space="preserve"> the description for F 536</w:t>
        </w:r>
      </w:hyperlink>
      <w:r w:rsidRPr="00191B5D">
        <w:rPr>
          <w:rFonts w:cs="Arial"/>
          <w:lang w:val="en-US"/>
        </w:rPr>
        <w:t xml:space="preserve">.   </w:t>
      </w:r>
      <w:r w:rsidRPr="00191B5D">
        <w:rPr>
          <w:rFonts w:cs="Arial"/>
          <w:b/>
          <w:bCs/>
          <w:lang w:val="en-US"/>
        </w:rPr>
        <w:t>Featured in the War of 1812 online exhibit</w:t>
      </w:r>
      <w:r w:rsidRPr="00191B5D">
        <w:rPr>
          <w:rFonts w:cs="Arial"/>
          <w:lang w:val="en-US"/>
        </w:rPr>
        <w:t>.</w:t>
      </w:r>
    </w:p>
    <w:p w14:paraId="5561C013" w14:textId="77777777" w:rsidR="00A846EC" w:rsidRDefault="00A846EC" w:rsidP="00A846EC">
      <w:pPr>
        <w:pStyle w:val="Heading6"/>
      </w:pPr>
    </w:p>
    <w:p w14:paraId="2212718B" w14:textId="77777777" w:rsidR="00A846EC" w:rsidRPr="00585B4F" w:rsidRDefault="00A846EC" w:rsidP="00A846EC">
      <w:pPr>
        <w:pStyle w:val="Heading6"/>
      </w:pPr>
      <w:r w:rsidRPr="00585B4F">
        <w:t>John Strachan Fonds</w:t>
      </w:r>
      <w:r>
        <w:t xml:space="preserve"> – F 983</w:t>
      </w:r>
    </w:p>
    <w:p w14:paraId="389AB6C4" w14:textId="77777777" w:rsidR="00A846EC" w:rsidRDefault="00A846EC" w:rsidP="00A846EC">
      <w:pPr>
        <w:pStyle w:val="NormalWeb"/>
        <w:spacing w:before="0" w:beforeAutospacing="0" w:after="0"/>
        <w:rPr>
          <w:rStyle w:val="Emphasis"/>
          <w:rFonts w:cs="Arial"/>
          <w:i w:val="0"/>
          <w:iCs w:val="0"/>
          <w:lang w:val="en-US"/>
        </w:rPr>
      </w:pPr>
      <w:r w:rsidRPr="00585B4F">
        <w:rPr>
          <w:rFonts w:cs="Arial"/>
          <w:lang w:val="en-US"/>
        </w:rPr>
        <w:t>John Strachan (1778</w:t>
      </w:r>
      <w:r w:rsidR="007E1E11">
        <w:rPr>
          <w:rFonts w:cs="Arial"/>
          <w:lang w:val="en-US"/>
        </w:rPr>
        <w:t xml:space="preserve"> to 18</w:t>
      </w:r>
      <w:r w:rsidRPr="00585B4F">
        <w:rPr>
          <w:rFonts w:cs="Arial"/>
          <w:lang w:val="en-US"/>
        </w:rPr>
        <w:t>67)</w:t>
      </w:r>
      <w:r w:rsidR="00CA3401">
        <w:rPr>
          <w:rFonts w:cs="Arial"/>
          <w:lang w:val="en-US"/>
        </w:rPr>
        <w:t xml:space="preserve"> was </w:t>
      </w:r>
      <w:r w:rsidRPr="00585B4F">
        <w:rPr>
          <w:rFonts w:cs="Arial"/>
          <w:lang w:val="en-US"/>
        </w:rPr>
        <w:t xml:space="preserve">the first Anglican Bishop of Toronto, took a leading part in promoting the </w:t>
      </w:r>
      <w:r w:rsidR="00E84D35" w:rsidRPr="00585B4F">
        <w:rPr>
          <w:rFonts w:cs="Arial"/>
          <w:lang w:val="en-US"/>
        </w:rPr>
        <w:t>defense</w:t>
      </w:r>
      <w:r w:rsidRPr="00585B4F">
        <w:rPr>
          <w:rFonts w:cs="Arial"/>
          <w:lang w:val="en-US"/>
        </w:rPr>
        <w:t xml:space="preserve"> of the province during the War of 1812. </w:t>
      </w:r>
      <w:r w:rsidR="00264A09">
        <w:rPr>
          <w:rFonts w:cs="Arial"/>
          <w:lang w:val="en-US"/>
        </w:rPr>
        <w:t>These records</w:t>
      </w:r>
      <w:r w:rsidRPr="00585B4F">
        <w:rPr>
          <w:rFonts w:cs="Arial"/>
          <w:lang w:val="en-US"/>
        </w:rPr>
        <w:t xml:space="preserve"> document his </w:t>
      </w:r>
      <w:r w:rsidRPr="00585B4F">
        <w:rPr>
          <w:rStyle w:val="Emphasis"/>
          <w:rFonts w:cs="Arial"/>
          <w:i w:val="0"/>
          <w:iCs w:val="0"/>
          <w:lang w:val="en-US"/>
        </w:rPr>
        <w:t>efforts to raise morale</w:t>
      </w:r>
      <w:r w:rsidR="00CA3401">
        <w:rPr>
          <w:rStyle w:val="Emphasis"/>
          <w:rFonts w:cs="Arial"/>
          <w:i w:val="0"/>
          <w:iCs w:val="0"/>
          <w:lang w:val="en-US"/>
        </w:rPr>
        <w:t xml:space="preserve"> and promote the defense of the province during the war, and his work for militiamen and their families through the</w:t>
      </w:r>
      <w:r w:rsidRPr="00585B4F">
        <w:rPr>
          <w:rStyle w:val="Emphasis"/>
          <w:rFonts w:cs="Arial"/>
          <w:i w:val="0"/>
          <w:iCs w:val="0"/>
          <w:lang w:val="en-US"/>
        </w:rPr>
        <w:t xml:space="preserve"> </w:t>
      </w:r>
      <w:r w:rsidR="00CA3401" w:rsidRPr="00585B4F">
        <w:rPr>
          <w:rStyle w:val="Emphasis"/>
          <w:rFonts w:cs="Arial"/>
          <w:i w:val="0"/>
          <w:iCs w:val="0"/>
          <w:lang w:val="en-US"/>
        </w:rPr>
        <w:t>Loyal and Patriotic Society of Upper Canada</w:t>
      </w:r>
      <w:r w:rsidR="00CA3401">
        <w:rPr>
          <w:rStyle w:val="Emphasis"/>
          <w:rFonts w:cs="Arial"/>
          <w:i w:val="0"/>
          <w:iCs w:val="0"/>
          <w:lang w:val="en-US"/>
        </w:rPr>
        <w:t>.</w:t>
      </w:r>
    </w:p>
    <w:p w14:paraId="22624BCE" w14:textId="77777777" w:rsidR="00A846EC" w:rsidRPr="00585B4F" w:rsidRDefault="00A846EC" w:rsidP="00A846EC">
      <w:pPr>
        <w:pStyle w:val="NormalWeb"/>
        <w:spacing w:before="0" w:beforeAutospacing="0" w:after="0"/>
        <w:rPr>
          <w:rFonts w:cs="Arial"/>
          <w:lang w:val="en-US"/>
        </w:rPr>
      </w:pPr>
    </w:p>
    <w:p w14:paraId="3002E611" w14:textId="372B5F5D" w:rsidR="00A846EC" w:rsidRPr="00A846EC" w:rsidRDefault="00264A09" w:rsidP="1D913D57">
      <w:pPr>
        <w:pStyle w:val="Heading6"/>
        <w:rPr>
          <w:b w:val="0"/>
          <w:lang w:val="en-US"/>
        </w:rPr>
      </w:pPr>
      <w:r w:rsidRPr="00191B5D">
        <w:rPr>
          <w:b w:val="0"/>
          <w:lang w:val="en-US"/>
        </w:rPr>
        <w:t>Strachan’s c</w:t>
      </w:r>
      <w:r w:rsidR="00A846EC" w:rsidRPr="00191B5D">
        <w:rPr>
          <w:b w:val="0"/>
          <w:lang w:val="en-US"/>
        </w:rPr>
        <w:t xml:space="preserve">orrespondence is on microfilm </w:t>
      </w:r>
      <w:r w:rsidR="00A846EC" w:rsidRPr="00191B5D">
        <w:rPr>
          <w:bCs/>
          <w:lang w:val="en-US"/>
        </w:rPr>
        <w:t>MS 35, reel 1</w:t>
      </w:r>
      <w:r w:rsidR="00A846EC" w:rsidRPr="00191B5D">
        <w:rPr>
          <w:b w:val="0"/>
          <w:lang w:val="en-US"/>
        </w:rPr>
        <w:t xml:space="preserve">.  </w:t>
      </w:r>
      <w:r w:rsidRPr="00191B5D">
        <w:rPr>
          <w:b w:val="0"/>
          <w:lang w:val="en-US"/>
        </w:rPr>
        <w:t xml:space="preserve">His </w:t>
      </w:r>
      <w:proofErr w:type="spellStart"/>
      <w:r w:rsidRPr="00191B5D">
        <w:rPr>
          <w:b w:val="0"/>
          <w:lang w:val="en-US"/>
        </w:rPr>
        <w:t>letterbook</w:t>
      </w:r>
      <w:proofErr w:type="spellEnd"/>
      <w:r w:rsidR="00A846EC" w:rsidRPr="00191B5D">
        <w:rPr>
          <w:b w:val="0"/>
          <w:lang w:val="en-US"/>
        </w:rPr>
        <w:t xml:space="preserve"> is on microfilm </w:t>
      </w:r>
      <w:r w:rsidR="00A846EC" w:rsidRPr="00191B5D">
        <w:rPr>
          <w:bCs/>
          <w:lang w:val="en-US"/>
        </w:rPr>
        <w:t>MS 35, reel 10</w:t>
      </w:r>
      <w:r w:rsidR="00A846EC" w:rsidRPr="00191B5D">
        <w:rPr>
          <w:b w:val="0"/>
          <w:lang w:val="en-US"/>
        </w:rPr>
        <w:t xml:space="preserve">.  For detailed lists of these records, </w:t>
      </w:r>
      <w:hyperlink r:id="rId36">
        <w:r w:rsidR="000D4BF8" w:rsidRPr="00191B5D">
          <w:rPr>
            <w:rStyle w:val="Hyperlink"/>
            <w:b w:val="0"/>
            <w:lang w:val="en-US"/>
          </w:rPr>
          <w:t>click here to view</w:t>
        </w:r>
        <w:r w:rsidR="00A846EC" w:rsidRPr="00191B5D">
          <w:rPr>
            <w:rStyle w:val="Hyperlink"/>
            <w:b w:val="0"/>
            <w:lang w:val="en-US"/>
          </w:rPr>
          <w:t xml:space="preserve"> the description for F 983</w:t>
        </w:r>
      </w:hyperlink>
      <w:r w:rsidR="00A846EC" w:rsidRPr="00191B5D">
        <w:rPr>
          <w:b w:val="0"/>
          <w:lang w:val="en-US"/>
        </w:rPr>
        <w:t xml:space="preserve">.   </w:t>
      </w:r>
    </w:p>
    <w:p w14:paraId="7A40F7E8" w14:textId="77777777" w:rsidR="00C05816" w:rsidRPr="00033FA5" w:rsidRDefault="00C05816" w:rsidP="00C05816">
      <w:pPr>
        <w:rPr>
          <w:rFonts w:cs="Arial"/>
          <w:lang w:val="en-US"/>
        </w:rPr>
      </w:pPr>
    </w:p>
    <w:p w14:paraId="29738867" w14:textId="77777777" w:rsidR="00C05816" w:rsidRPr="00585B4F" w:rsidRDefault="00C05816" w:rsidP="00C05816">
      <w:pPr>
        <w:pStyle w:val="Heading6"/>
      </w:pPr>
      <w:r w:rsidRPr="00585B4F">
        <w:t>Samuel Street Fonds</w:t>
      </w:r>
      <w:r w:rsidR="00E8010A">
        <w:t xml:space="preserve"> – F 547</w:t>
      </w:r>
    </w:p>
    <w:p w14:paraId="50449A7A" w14:textId="0B067CBF" w:rsidR="00C05816" w:rsidRDefault="00C05816" w:rsidP="00C05816">
      <w:pPr>
        <w:rPr>
          <w:rFonts w:cs="Arial"/>
          <w:lang w:val="en-US"/>
        </w:rPr>
      </w:pPr>
      <w:r w:rsidRPr="00191B5D">
        <w:rPr>
          <w:rFonts w:cs="Arial"/>
          <w:lang w:val="en-US"/>
        </w:rPr>
        <w:t>Samuel Street (1775</w:t>
      </w:r>
      <w:r w:rsidR="007E1E11" w:rsidRPr="00191B5D">
        <w:rPr>
          <w:rFonts w:cs="Arial"/>
          <w:lang w:val="en-US"/>
        </w:rPr>
        <w:t xml:space="preserve"> to 18</w:t>
      </w:r>
      <w:r w:rsidRPr="00191B5D">
        <w:rPr>
          <w:rFonts w:cs="Arial"/>
          <w:lang w:val="en-US"/>
        </w:rPr>
        <w:t xml:space="preserve">44) was a lawyer and moneylender in the Niagara area.  The records include material documenting the </w:t>
      </w:r>
      <w:r w:rsidRPr="00191B5D">
        <w:rPr>
          <w:rStyle w:val="Emphasis"/>
          <w:rFonts w:cs="Arial"/>
          <w:i w:val="0"/>
          <w:iCs w:val="0"/>
          <w:lang w:val="en-US"/>
        </w:rPr>
        <w:t>damage to Street’s property during the American occupation of the Niagara region in 1813 and 1814</w:t>
      </w:r>
      <w:r w:rsidRPr="00191B5D">
        <w:rPr>
          <w:rFonts w:cs="Arial"/>
          <w:lang w:val="en-US"/>
        </w:rPr>
        <w:t xml:space="preserve">.  Correspondence is on microfilm </w:t>
      </w:r>
      <w:r w:rsidRPr="00191B5D">
        <w:rPr>
          <w:rFonts w:cs="Arial"/>
          <w:b/>
          <w:bCs/>
          <w:lang w:val="en-US"/>
        </w:rPr>
        <w:t xml:space="preserve">MS 500, reel </w:t>
      </w:r>
      <w:r w:rsidRPr="00191B5D">
        <w:rPr>
          <w:rFonts w:cs="Arial"/>
          <w:lang w:val="en-US"/>
        </w:rPr>
        <w:t xml:space="preserve">1.  For a detailed list of these records, </w:t>
      </w:r>
      <w:hyperlink r:id="rId37">
        <w:r w:rsidR="000D4BF8" w:rsidRPr="00191B5D">
          <w:rPr>
            <w:rStyle w:val="Hyperlink"/>
            <w:rFonts w:cs="Arial"/>
            <w:lang w:val="en-US"/>
          </w:rPr>
          <w:t>click here to view</w:t>
        </w:r>
        <w:r w:rsidRPr="00191B5D">
          <w:rPr>
            <w:rStyle w:val="Hyperlink"/>
            <w:rFonts w:cs="Arial"/>
            <w:lang w:val="en-US"/>
          </w:rPr>
          <w:t xml:space="preserve"> the description for F 547</w:t>
        </w:r>
      </w:hyperlink>
      <w:r w:rsidRPr="00191B5D">
        <w:rPr>
          <w:rFonts w:cs="Arial"/>
          <w:lang w:val="en-US"/>
        </w:rPr>
        <w:t>.</w:t>
      </w:r>
    </w:p>
    <w:p w14:paraId="72E729F6" w14:textId="77777777" w:rsidR="00C05816" w:rsidRPr="009713DE" w:rsidRDefault="00C05816" w:rsidP="00C05816">
      <w:pPr>
        <w:rPr>
          <w:rFonts w:cs="Arial"/>
          <w:lang w:val="en-US"/>
        </w:rPr>
      </w:pPr>
    </w:p>
    <w:p w14:paraId="2941B4EF" w14:textId="77777777" w:rsidR="00010D8C" w:rsidRPr="00585B4F" w:rsidRDefault="00010D8C" w:rsidP="00765E9B">
      <w:pPr>
        <w:pStyle w:val="Heading6"/>
      </w:pPr>
      <w:r w:rsidRPr="00585B4F">
        <w:t>Urquhart Family Fonds</w:t>
      </w:r>
      <w:r w:rsidR="00E8010A">
        <w:t xml:space="preserve"> – F 504</w:t>
      </w:r>
    </w:p>
    <w:p w14:paraId="58C70452" w14:textId="77777777" w:rsidR="00CC4772" w:rsidRPr="00585B4F" w:rsidRDefault="00465F88" w:rsidP="001D30AF">
      <w:pPr>
        <w:rPr>
          <w:rFonts w:cs="Arial"/>
          <w:lang w:val="en-US"/>
        </w:rPr>
      </w:pPr>
      <w:r>
        <w:rPr>
          <w:rFonts w:cs="Arial"/>
          <w:lang w:val="en-US"/>
        </w:rPr>
        <w:t>The Urquhart owned a farm in</w:t>
      </w:r>
      <w:r w:rsidR="00010D8C" w:rsidRPr="00033FA5">
        <w:rPr>
          <w:rFonts w:cs="Arial"/>
          <w:lang w:val="en-US"/>
        </w:rPr>
        <w:t xml:space="preserve"> Glengarry County, Upper Canada in the early 19</w:t>
      </w:r>
      <w:r w:rsidR="00010D8C" w:rsidRPr="00033FA5">
        <w:rPr>
          <w:rFonts w:cs="Arial"/>
          <w:vertAlign w:val="superscript"/>
          <w:lang w:val="en-US"/>
        </w:rPr>
        <w:t>th</w:t>
      </w:r>
      <w:r w:rsidR="00010D8C" w:rsidRPr="00033FA5">
        <w:rPr>
          <w:rFonts w:cs="Arial"/>
          <w:lang w:val="en-US"/>
        </w:rPr>
        <w:t xml:space="preserve"> century.  </w:t>
      </w:r>
      <w:r>
        <w:rPr>
          <w:rFonts w:cs="Arial"/>
          <w:lang w:val="en-US"/>
        </w:rPr>
        <w:t>Their records</w:t>
      </w:r>
      <w:r w:rsidR="00010D8C" w:rsidRPr="008C3205">
        <w:rPr>
          <w:rFonts w:cs="Arial"/>
          <w:lang w:val="en-US"/>
        </w:rPr>
        <w:t xml:space="preserve"> </w:t>
      </w:r>
      <w:r>
        <w:rPr>
          <w:rFonts w:cs="Arial"/>
          <w:lang w:val="en-US"/>
        </w:rPr>
        <w:t>include documents about</w:t>
      </w:r>
      <w:r w:rsidR="00010D8C" w:rsidRPr="008C3205">
        <w:rPr>
          <w:rFonts w:cs="Arial"/>
          <w:lang w:val="en-US"/>
        </w:rPr>
        <w:t xml:space="preserve"> </w:t>
      </w:r>
      <w:r w:rsidR="00010D8C" w:rsidRPr="008C3205">
        <w:rPr>
          <w:rStyle w:val="Emphasis"/>
          <w:rFonts w:cs="Arial"/>
          <w:i w:val="0"/>
          <w:lang w:val="en-US"/>
        </w:rPr>
        <w:t>militia service during the War of 1812</w:t>
      </w:r>
      <w:r w:rsidR="00157976" w:rsidRPr="008C3205">
        <w:rPr>
          <w:rFonts w:cs="Arial"/>
          <w:lang w:val="en-US"/>
        </w:rPr>
        <w:t>.</w:t>
      </w:r>
      <w:r w:rsidR="008C3205" w:rsidRPr="008C3205">
        <w:rPr>
          <w:rFonts w:cs="Arial"/>
          <w:lang w:val="en-US"/>
        </w:rPr>
        <w:t xml:space="preserve">  </w:t>
      </w:r>
      <w:r w:rsidR="00122059" w:rsidRPr="00585B4F">
        <w:rPr>
          <w:rFonts w:cs="Arial"/>
          <w:lang w:val="en-US"/>
        </w:rPr>
        <w:t xml:space="preserve">To view these records, request F 504, </w:t>
      </w:r>
      <w:r w:rsidR="00BD4E7F" w:rsidRPr="00585B4F">
        <w:rPr>
          <w:rFonts w:cs="Arial"/>
          <w:lang w:val="en-US"/>
        </w:rPr>
        <w:t>container</w:t>
      </w:r>
      <w:r w:rsidR="00122059" w:rsidRPr="00585B4F">
        <w:rPr>
          <w:rFonts w:cs="Arial"/>
          <w:lang w:val="en-US"/>
        </w:rPr>
        <w:t xml:space="preserve"> </w:t>
      </w:r>
      <w:r w:rsidR="008C3205">
        <w:rPr>
          <w:rFonts w:cs="Arial"/>
          <w:lang w:val="en-US"/>
        </w:rPr>
        <w:t>B273217</w:t>
      </w:r>
      <w:r w:rsidR="00122059" w:rsidRPr="00585B4F">
        <w:rPr>
          <w:rFonts w:cs="Arial"/>
          <w:lang w:val="en-US"/>
        </w:rPr>
        <w:t>.</w:t>
      </w:r>
      <w:r w:rsidR="001D30AF">
        <w:rPr>
          <w:rFonts w:cs="Arial"/>
          <w:lang w:val="en-US"/>
        </w:rPr>
        <w:t xml:space="preserve"> </w:t>
      </w:r>
    </w:p>
    <w:p w14:paraId="65FDB346" w14:textId="77777777" w:rsidR="00010D8C" w:rsidRPr="00585B4F" w:rsidRDefault="00010D8C" w:rsidP="00010D8C">
      <w:pPr>
        <w:rPr>
          <w:rFonts w:cs="Arial"/>
          <w:sz w:val="22"/>
          <w:szCs w:val="22"/>
          <w:lang w:val="en-US"/>
        </w:rPr>
      </w:pPr>
    </w:p>
    <w:p w14:paraId="50D37D70" w14:textId="77777777" w:rsidR="00010D8C" w:rsidRPr="00585B4F" w:rsidRDefault="00B22C96" w:rsidP="00CA4BA0">
      <w:pPr>
        <w:pStyle w:val="Heading2"/>
      </w:pPr>
      <w:bookmarkStart w:id="10" w:name="_Toc42002484"/>
      <w:bookmarkStart w:id="11" w:name="_Toc42260578"/>
      <w:r w:rsidRPr="00585B4F">
        <w:t xml:space="preserve">2. </w:t>
      </w:r>
      <w:r w:rsidR="00010D8C" w:rsidRPr="00585B4F">
        <w:t>General Collections</w:t>
      </w:r>
      <w:bookmarkEnd w:id="10"/>
      <w:bookmarkEnd w:id="11"/>
    </w:p>
    <w:p w14:paraId="5C8018F0" w14:textId="77777777" w:rsidR="009F269E" w:rsidRPr="00585B4F" w:rsidRDefault="00465F88" w:rsidP="009F269E">
      <w:pPr>
        <w:pStyle w:val="NormalWeb"/>
        <w:spacing w:after="0"/>
        <w:rPr>
          <w:rFonts w:cs="Arial"/>
          <w:lang w:val="en-US"/>
        </w:rPr>
      </w:pPr>
      <w:r>
        <w:rPr>
          <w:rFonts w:cs="Arial"/>
          <w:lang w:val="en-CA"/>
        </w:rPr>
        <w:t xml:space="preserve">We hold many general collections that contain records collected by organizations or individuals interested in a </w:t>
      </w:r>
      <w:r w:rsidR="009F269E" w:rsidRPr="00585B4F">
        <w:rPr>
          <w:rFonts w:cs="Arial"/>
          <w:lang w:val="en-US"/>
        </w:rPr>
        <w:t xml:space="preserve">specific geographic area or subject. </w:t>
      </w:r>
      <w:r>
        <w:rPr>
          <w:rFonts w:cs="Arial"/>
          <w:lang w:val="en-US"/>
        </w:rPr>
        <w:t>We have also created</w:t>
      </w:r>
      <w:r w:rsidR="009F269E" w:rsidRPr="00585B4F">
        <w:rPr>
          <w:rFonts w:cs="Arial"/>
          <w:lang w:val="en-US"/>
        </w:rPr>
        <w:t xml:space="preserve"> several miscellaneous collections to organize single items </w:t>
      </w:r>
      <w:r>
        <w:rPr>
          <w:rFonts w:cs="Arial"/>
          <w:lang w:val="en-US"/>
        </w:rPr>
        <w:t>with related subjects</w:t>
      </w:r>
      <w:r w:rsidR="009F269E" w:rsidRPr="00585B4F">
        <w:rPr>
          <w:rFonts w:cs="Arial"/>
          <w:lang w:val="en-US"/>
        </w:rPr>
        <w:t xml:space="preserve">. Some of these collections include </w:t>
      </w:r>
      <w:r w:rsidR="009F269E" w:rsidRPr="00585B4F">
        <w:rPr>
          <w:rStyle w:val="Emphasis"/>
          <w:rFonts w:cs="Arial"/>
          <w:i w:val="0"/>
          <w:iCs w:val="0"/>
          <w:lang w:val="en-US"/>
        </w:rPr>
        <w:t>records relating to the War of 1812</w:t>
      </w:r>
      <w:r w:rsidR="009F269E" w:rsidRPr="00585B4F">
        <w:rPr>
          <w:rFonts w:cs="Arial"/>
          <w:lang w:val="en-US"/>
        </w:rPr>
        <w:t>.</w:t>
      </w:r>
    </w:p>
    <w:p w14:paraId="39499491" w14:textId="77777777" w:rsidR="00010D8C" w:rsidRPr="00585B4F" w:rsidRDefault="00010D8C" w:rsidP="00010D8C">
      <w:pPr>
        <w:rPr>
          <w:rFonts w:cs="Arial"/>
          <w:sz w:val="22"/>
          <w:szCs w:val="22"/>
          <w:lang w:val="en-US"/>
        </w:rPr>
      </w:pPr>
    </w:p>
    <w:p w14:paraId="56D54F4C" w14:textId="77777777" w:rsidR="00010D8C" w:rsidRPr="00585B4F" w:rsidRDefault="00010D8C" w:rsidP="00765E9B">
      <w:pPr>
        <w:pStyle w:val="Heading6"/>
      </w:pPr>
      <w:r w:rsidRPr="00585B4F">
        <w:t xml:space="preserve">Hiram Walker </w:t>
      </w:r>
      <w:r w:rsidR="00CB4E21">
        <w:t xml:space="preserve">Museum </w:t>
      </w:r>
      <w:r w:rsidRPr="00585B4F">
        <w:t>Collection</w:t>
      </w:r>
      <w:r w:rsidR="00A846EC">
        <w:t xml:space="preserve"> – F 378</w:t>
      </w:r>
    </w:p>
    <w:p w14:paraId="50500188" w14:textId="68370115" w:rsidR="00BD4E7F" w:rsidRPr="00585B4F" w:rsidRDefault="00010D8C" w:rsidP="00BD4E7F">
      <w:pPr>
        <w:rPr>
          <w:rFonts w:cs="Arial"/>
          <w:lang w:val="en-US"/>
        </w:rPr>
      </w:pPr>
      <w:r w:rsidRPr="00191B5D">
        <w:rPr>
          <w:rFonts w:cs="Arial"/>
          <w:lang w:val="en-US"/>
        </w:rPr>
        <w:t xml:space="preserve">The Hiram Walker </w:t>
      </w:r>
      <w:r w:rsidR="009718DB" w:rsidRPr="00191B5D">
        <w:rPr>
          <w:rFonts w:cs="Arial"/>
          <w:lang w:val="en-US"/>
        </w:rPr>
        <w:t xml:space="preserve">Museum </w:t>
      </w:r>
      <w:r w:rsidRPr="00191B5D">
        <w:rPr>
          <w:rFonts w:cs="Arial"/>
          <w:lang w:val="en-US"/>
        </w:rPr>
        <w:t xml:space="preserve">Collection contains records </w:t>
      </w:r>
      <w:r w:rsidR="00CB4E21" w:rsidRPr="00191B5D">
        <w:rPr>
          <w:rFonts w:cs="Arial"/>
          <w:lang w:val="en-US"/>
        </w:rPr>
        <w:t xml:space="preserve">about </w:t>
      </w:r>
      <w:r w:rsidRPr="00191B5D">
        <w:rPr>
          <w:rFonts w:cs="Arial"/>
          <w:lang w:val="en-US"/>
        </w:rPr>
        <w:t xml:space="preserve">the </w:t>
      </w:r>
      <w:r w:rsidRPr="00191B5D">
        <w:rPr>
          <w:rStyle w:val="Emphasis"/>
          <w:rFonts w:cs="Arial"/>
          <w:i w:val="0"/>
          <w:iCs w:val="0"/>
          <w:lang w:val="en-US"/>
        </w:rPr>
        <w:t xml:space="preserve">history of </w:t>
      </w:r>
      <w:proofErr w:type="gramStart"/>
      <w:r w:rsidR="0DB7574D" w:rsidRPr="00191B5D">
        <w:rPr>
          <w:rStyle w:val="Emphasis"/>
          <w:rFonts w:cs="Arial"/>
          <w:i w:val="0"/>
          <w:iCs w:val="0"/>
          <w:lang w:val="en-US"/>
        </w:rPr>
        <w:t>S</w:t>
      </w:r>
      <w:r w:rsidRPr="00191B5D">
        <w:rPr>
          <w:rStyle w:val="Emphasis"/>
          <w:rFonts w:cs="Arial"/>
          <w:i w:val="0"/>
          <w:iCs w:val="0"/>
          <w:lang w:val="en-US"/>
        </w:rPr>
        <w:t>outh western</w:t>
      </w:r>
      <w:proofErr w:type="gramEnd"/>
      <w:r w:rsidRPr="00191B5D">
        <w:rPr>
          <w:rStyle w:val="Emphasis"/>
          <w:rFonts w:cs="Arial"/>
          <w:i w:val="0"/>
          <w:iCs w:val="0"/>
          <w:lang w:val="en-US"/>
        </w:rPr>
        <w:t xml:space="preserve"> Ontario</w:t>
      </w:r>
      <w:r w:rsidR="00CB4E21" w:rsidRPr="00191B5D">
        <w:rPr>
          <w:rFonts w:cs="Arial"/>
          <w:b/>
          <w:bCs/>
          <w:lang w:val="en-US"/>
        </w:rPr>
        <w:t xml:space="preserve">, </w:t>
      </w:r>
      <w:r w:rsidR="00CB4E21" w:rsidRPr="00191B5D">
        <w:rPr>
          <w:rFonts w:cs="Arial"/>
          <w:lang w:val="en-US"/>
        </w:rPr>
        <w:t xml:space="preserve">from the </w:t>
      </w:r>
      <w:r w:rsidRPr="00191B5D">
        <w:rPr>
          <w:rFonts w:cs="Arial"/>
          <w:lang w:val="en-US"/>
        </w:rPr>
        <w:t>Hiram Walker Museum in Windsor</w:t>
      </w:r>
      <w:r w:rsidR="00CB4E21" w:rsidRPr="00191B5D">
        <w:rPr>
          <w:rFonts w:cs="Arial"/>
          <w:lang w:val="en-US"/>
        </w:rPr>
        <w:t xml:space="preserve">.  </w:t>
      </w:r>
      <w:r w:rsidR="00465F88" w:rsidRPr="00191B5D">
        <w:rPr>
          <w:rFonts w:cs="Arial"/>
          <w:lang w:val="en-US"/>
        </w:rPr>
        <w:t xml:space="preserve">To view documents </w:t>
      </w:r>
      <w:r w:rsidR="00465F88" w:rsidRPr="00191B5D">
        <w:rPr>
          <w:rFonts w:cs="Arial"/>
          <w:lang w:val="en-US"/>
        </w:rPr>
        <w:lastRenderedPageBreak/>
        <w:t>related to the War of 1812, r</w:t>
      </w:r>
      <w:r w:rsidR="00BD4E7F" w:rsidRPr="00191B5D">
        <w:rPr>
          <w:rFonts w:cs="Arial"/>
          <w:lang w:val="en-US"/>
        </w:rPr>
        <w:t xml:space="preserve">equest </w:t>
      </w:r>
      <w:r w:rsidR="00BD4E7F" w:rsidRPr="00191B5D">
        <w:rPr>
          <w:rFonts w:cs="Arial"/>
          <w:b/>
          <w:bCs/>
          <w:lang w:val="en-US"/>
        </w:rPr>
        <w:t>F 378, microfiche 20-231</w:t>
      </w:r>
      <w:r w:rsidR="00BD4E7F" w:rsidRPr="00191B5D">
        <w:rPr>
          <w:rFonts w:cs="Arial"/>
          <w:lang w:val="en-US"/>
        </w:rPr>
        <w:t xml:space="preserve">.  </w:t>
      </w:r>
      <w:r w:rsidR="00CB4E21" w:rsidRPr="00191B5D">
        <w:rPr>
          <w:rFonts w:cs="Arial"/>
          <w:lang w:val="en-US"/>
        </w:rPr>
        <w:t xml:space="preserve">Contact us to get a PDF finding aid with a detailed list of all records in the collection.  </w:t>
      </w:r>
      <w:r w:rsidR="00374FEA" w:rsidRPr="00191B5D">
        <w:rPr>
          <w:rFonts w:cs="Arial"/>
          <w:b/>
          <w:bCs/>
          <w:lang w:val="en-US"/>
        </w:rPr>
        <w:t>Featured on the Archives’ War of 1812 online exhibit</w:t>
      </w:r>
      <w:r w:rsidR="0043724A" w:rsidRPr="00191B5D">
        <w:rPr>
          <w:rFonts w:cs="Arial"/>
          <w:lang w:val="en-US"/>
        </w:rPr>
        <w:t>.</w:t>
      </w:r>
    </w:p>
    <w:p w14:paraId="28579FF7" w14:textId="77777777" w:rsidR="00010D8C" w:rsidRPr="00585B4F" w:rsidRDefault="00010D8C" w:rsidP="00010D8C">
      <w:pPr>
        <w:rPr>
          <w:rFonts w:cs="Arial"/>
          <w:sz w:val="22"/>
          <w:szCs w:val="22"/>
          <w:lang w:val="en-US"/>
        </w:rPr>
      </w:pPr>
    </w:p>
    <w:p w14:paraId="44A08D3D" w14:textId="77777777" w:rsidR="0095281A" w:rsidRDefault="00A846EC" w:rsidP="0095281A">
      <w:pPr>
        <w:pStyle w:val="Heading6"/>
      </w:pPr>
      <w:r w:rsidRPr="00765E9B">
        <w:t>Military History Collection</w:t>
      </w:r>
      <w:r>
        <w:t xml:space="preserve"> – F 895</w:t>
      </w:r>
    </w:p>
    <w:p w14:paraId="5E573413" w14:textId="77777777" w:rsidR="00A846EC" w:rsidRPr="0095281A" w:rsidRDefault="003E40F6" w:rsidP="0095281A">
      <w:pPr>
        <w:pStyle w:val="Heading6"/>
        <w:rPr>
          <w:b w:val="0"/>
          <w:bCs/>
        </w:rPr>
      </w:pPr>
      <w:r>
        <w:rPr>
          <w:b w:val="0"/>
          <w:bCs/>
          <w:lang w:val="en-US"/>
        </w:rPr>
        <w:t>This</w:t>
      </w:r>
      <w:r w:rsidR="00CB4E21" w:rsidRPr="0095281A">
        <w:rPr>
          <w:b w:val="0"/>
          <w:bCs/>
          <w:lang w:val="en-US"/>
        </w:rPr>
        <w:t xml:space="preserve"> collection</w:t>
      </w:r>
      <w:r w:rsidR="00A846EC" w:rsidRPr="0095281A">
        <w:rPr>
          <w:b w:val="0"/>
          <w:bCs/>
          <w:lang w:val="en-US"/>
        </w:rPr>
        <w:t xml:space="preserve"> includes a journal of a staff officer </w:t>
      </w:r>
      <w:r w:rsidR="00CF475D" w:rsidRPr="0095281A">
        <w:rPr>
          <w:b w:val="0"/>
          <w:bCs/>
          <w:lang w:val="en-US"/>
        </w:rPr>
        <w:t xml:space="preserve">involved in </w:t>
      </w:r>
      <w:r w:rsidR="00A846EC" w:rsidRPr="0095281A">
        <w:rPr>
          <w:b w:val="0"/>
          <w:bCs/>
          <w:lang w:val="en-US"/>
        </w:rPr>
        <w:t xml:space="preserve">most of the </w:t>
      </w:r>
      <w:r w:rsidR="00A846EC" w:rsidRPr="0095281A">
        <w:rPr>
          <w:rStyle w:val="Emphasis"/>
          <w:b w:val="0"/>
          <w:bCs/>
          <w:i w:val="0"/>
          <w:iCs w:val="0"/>
          <w:lang w:val="en-US"/>
        </w:rPr>
        <w:t>major military actions in the Niagara area in 1813</w:t>
      </w:r>
      <w:r w:rsidR="007E1E11">
        <w:rPr>
          <w:rStyle w:val="Emphasis"/>
          <w:b w:val="0"/>
          <w:bCs/>
          <w:i w:val="0"/>
          <w:iCs w:val="0"/>
          <w:lang w:val="en-US"/>
        </w:rPr>
        <w:t xml:space="preserve"> to 18</w:t>
      </w:r>
      <w:r w:rsidR="00A846EC" w:rsidRPr="0095281A">
        <w:rPr>
          <w:rStyle w:val="Emphasis"/>
          <w:b w:val="0"/>
          <w:bCs/>
          <w:i w:val="0"/>
          <w:iCs w:val="0"/>
          <w:lang w:val="en-US"/>
        </w:rPr>
        <w:t>14</w:t>
      </w:r>
      <w:r w:rsidR="00A846EC" w:rsidRPr="0095281A">
        <w:rPr>
          <w:b w:val="0"/>
          <w:bCs/>
          <w:lang w:val="en-US"/>
        </w:rPr>
        <w:t xml:space="preserve">. Another item is </w:t>
      </w:r>
      <w:r w:rsidR="00A846EC" w:rsidRPr="0095281A">
        <w:rPr>
          <w:rStyle w:val="Emphasis"/>
          <w:b w:val="0"/>
          <w:bCs/>
          <w:i w:val="0"/>
          <w:iCs w:val="0"/>
          <w:lang w:val="en-US"/>
        </w:rPr>
        <w:t>a prize list for militiamen who participated in the capture of Fort Detroit in 1812</w:t>
      </w:r>
      <w:r w:rsidR="00A846EC" w:rsidRPr="0095281A">
        <w:rPr>
          <w:b w:val="0"/>
          <w:bCs/>
          <w:lang w:val="en-US"/>
        </w:rPr>
        <w:t xml:space="preserve">.  </w:t>
      </w:r>
    </w:p>
    <w:p w14:paraId="57EBBF72" w14:textId="4C94F2CA" w:rsidR="00691F9D" w:rsidRDefault="00A846EC" w:rsidP="00191B5D">
      <w:pPr>
        <w:pStyle w:val="NormalWeb"/>
        <w:spacing w:after="0"/>
        <w:rPr>
          <w:rFonts w:cs="Arial"/>
          <w:lang w:val="en-US"/>
        </w:rPr>
      </w:pPr>
      <w:r w:rsidRPr="00191B5D">
        <w:rPr>
          <w:rFonts w:cs="Arial"/>
          <w:lang w:val="en-US"/>
        </w:rPr>
        <w:t xml:space="preserve">To </w:t>
      </w:r>
      <w:r w:rsidR="00CB4E21" w:rsidRPr="00191B5D">
        <w:rPr>
          <w:rFonts w:cs="Arial"/>
          <w:lang w:val="en-US"/>
        </w:rPr>
        <w:t xml:space="preserve">view </w:t>
      </w:r>
      <w:r w:rsidRPr="00191B5D">
        <w:rPr>
          <w:rFonts w:cs="Arial"/>
          <w:lang w:val="en-US"/>
        </w:rPr>
        <w:t xml:space="preserve">these records, </w:t>
      </w:r>
      <w:r w:rsidR="00CB4E21" w:rsidRPr="00191B5D">
        <w:rPr>
          <w:rFonts w:cs="Arial"/>
          <w:lang w:val="en-US"/>
        </w:rPr>
        <w:t>first contact us to get a PDF finding aid with a detailed list of the records.</w:t>
      </w:r>
      <w:r w:rsidRPr="00191B5D">
        <w:rPr>
          <w:rFonts w:cs="Arial"/>
          <w:lang w:val="en-US"/>
        </w:rPr>
        <w:t xml:space="preserve"> </w:t>
      </w:r>
      <w:hyperlink r:id="rId38">
        <w:r w:rsidR="057336BF" w:rsidRPr="00191B5D">
          <w:rPr>
            <w:rStyle w:val="Hyperlink"/>
            <w:rFonts w:cs="Arial"/>
            <w:lang w:val="en-US"/>
          </w:rPr>
          <w:t>Click here to view the description for F 895.</w:t>
        </w:r>
      </w:hyperlink>
      <w:r w:rsidR="057336BF" w:rsidRPr="00191B5D">
        <w:rPr>
          <w:rFonts w:cs="Arial"/>
          <w:lang w:val="en-US"/>
        </w:rPr>
        <w:t xml:space="preserve"> </w:t>
      </w:r>
    </w:p>
    <w:p w14:paraId="5275B1B7" w14:textId="27E12AE8" w:rsidR="00691F9D" w:rsidRDefault="057336BF" w:rsidP="00691F9D">
      <w:pPr>
        <w:pStyle w:val="NormalWeb"/>
        <w:spacing w:after="0"/>
        <w:rPr>
          <w:rFonts w:cs="Arial"/>
          <w:lang w:val="en-US"/>
        </w:rPr>
      </w:pPr>
      <w:r w:rsidRPr="00191B5D">
        <w:rPr>
          <w:rFonts w:cs="Arial"/>
          <w:lang w:val="en-US"/>
        </w:rPr>
        <w:t xml:space="preserve"> </w:t>
      </w:r>
      <w:r w:rsidR="00374FEA" w:rsidRPr="00191B5D">
        <w:rPr>
          <w:rFonts w:cs="Arial"/>
          <w:b/>
          <w:bCs/>
          <w:lang w:val="en-US"/>
        </w:rPr>
        <w:t>Featured on the Archives’ War of 1812 online exhibit</w:t>
      </w:r>
      <w:r w:rsidR="00A846EC" w:rsidRPr="00191B5D">
        <w:rPr>
          <w:rFonts w:cs="Arial"/>
          <w:lang w:val="en-US"/>
        </w:rPr>
        <w:t>.</w:t>
      </w:r>
    </w:p>
    <w:p w14:paraId="0E16B9C4" w14:textId="1A3B844F" w:rsidR="00191B5D" w:rsidRDefault="00191B5D" w:rsidP="00191B5D">
      <w:pPr>
        <w:pStyle w:val="NormalWeb"/>
        <w:spacing w:after="0"/>
        <w:rPr>
          <w:rFonts w:cs="Arial"/>
          <w:b/>
          <w:bCs/>
          <w:lang w:val="en-US"/>
        </w:rPr>
      </w:pPr>
    </w:p>
    <w:p w14:paraId="082F9A24" w14:textId="77777777" w:rsidR="00010D8C" w:rsidRPr="00691F9D" w:rsidRDefault="00010D8C" w:rsidP="00691F9D">
      <w:pPr>
        <w:pStyle w:val="NormalWeb"/>
        <w:spacing w:after="0"/>
        <w:rPr>
          <w:rFonts w:cs="Arial"/>
          <w:b/>
          <w:bCs/>
          <w:lang w:val="en-US"/>
        </w:rPr>
      </w:pPr>
      <w:r w:rsidRPr="00691F9D">
        <w:rPr>
          <w:rFonts w:cs="Arial"/>
          <w:b/>
          <w:bCs/>
          <w:lang w:val="en-US"/>
        </w:rPr>
        <w:t>Miscellaneous Collection</w:t>
      </w:r>
      <w:r w:rsidR="00A846EC" w:rsidRPr="00691F9D">
        <w:rPr>
          <w:rFonts w:cs="Arial"/>
          <w:b/>
          <w:bCs/>
          <w:lang w:val="en-US"/>
        </w:rPr>
        <w:t xml:space="preserve"> – F 775</w:t>
      </w:r>
    </w:p>
    <w:p w14:paraId="253916B2" w14:textId="3C339744" w:rsidR="00BD4E7F" w:rsidRPr="00585B4F" w:rsidRDefault="003E40F6" w:rsidP="0043724A">
      <w:pPr>
        <w:rPr>
          <w:rFonts w:cs="Arial"/>
          <w:lang w:val="en-US"/>
        </w:rPr>
      </w:pPr>
      <w:r>
        <w:rPr>
          <w:rFonts w:cs="Arial"/>
          <w:lang w:val="en-US"/>
        </w:rPr>
        <w:t>This</w:t>
      </w:r>
      <w:r w:rsidR="00765E9B">
        <w:rPr>
          <w:rFonts w:cs="Arial"/>
          <w:lang w:val="en-US"/>
        </w:rPr>
        <w:t xml:space="preserve"> collection </w:t>
      </w:r>
      <w:r w:rsidR="00CB4E21">
        <w:rPr>
          <w:rFonts w:cs="Arial"/>
          <w:lang w:val="en-US"/>
        </w:rPr>
        <w:t xml:space="preserve">includes </w:t>
      </w:r>
      <w:r w:rsidR="00010D8C" w:rsidRPr="00033FA5">
        <w:rPr>
          <w:rFonts w:cs="Arial"/>
          <w:lang w:val="en-US"/>
        </w:rPr>
        <w:t xml:space="preserve">documents </w:t>
      </w:r>
      <w:r w:rsidR="00CB4E21">
        <w:rPr>
          <w:rFonts w:cs="Arial"/>
          <w:lang w:val="en-US"/>
        </w:rPr>
        <w:t>about the surrender</w:t>
      </w:r>
      <w:r w:rsidR="00010D8C" w:rsidRPr="00033FA5">
        <w:rPr>
          <w:rStyle w:val="Emphasis"/>
          <w:rFonts w:cs="Arial"/>
          <w:i w:val="0"/>
          <w:lang w:val="en-US"/>
        </w:rPr>
        <w:t xml:space="preserve"> of Fort Detroit to General Brock in 1812 and some militia documents</w:t>
      </w:r>
      <w:r w:rsidR="00010D8C" w:rsidRPr="00033FA5">
        <w:rPr>
          <w:rFonts w:cs="Arial"/>
          <w:lang w:val="en-US"/>
        </w:rPr>
        <w:t xml:space="preserve">.  </w:t>
      </w:r>
      <w:r w:rsidR="00BD4E7F" w:rsidRPr="00585B4F">
        <w:rPr>
          <w:rFonts w:cs="Arial"/>
          <w:lang w:val="en-US"/>
        </w:rPr>
        <w:t>To view these records</w:t>
      </w:r>
      <w:r w:rsidR="00CF475D">
        <w:rPr>
          <w:rFonts w:cs="Arial"/>
          <w:lang w:val="en-US"/>
        </w:rPr>
        <w:t>,</w:t>
      </w:r>
      <w:r w:rsidR="00BD4E7F" w:rsidRPr="00585B4F">
        <w:rPr>
          <w:rFonts w:cs="Arial"/>
          <w:lang w:val="en-US"/>
        </w:rPr>
        <w:t xml:space="preserve"> request F 775, boxes MU 2102 and MU 2143</w:t>
      </w:r>
      <w:r w:rsidR="00B612FE">
        <w:rPr>
          <w:rFonts w:cs="Arial"/>
          <w:lang w:val="en-US"/>
        </w:rPr>
        <w:t xml:space="preserve">.  Contact us to get a PDF finding aid with a detailed list of these records. </w:t>
      </w:r>
      <w:r w:rsidR="0043724A">
        <w:rPr>
          <w:rFonts w:cs="Arial"/>
          <w:lang w:val="en-US"/>
        </w:rPr>
        <w:t xml:space="preserve">  </w:t>
      </w:r>
      <w:r w:rsidR="00374FEA">
        <w:rPr>
          <w:rFonts w:cs="Arial"/>
          <w:b/>
          <w:bCs/>
          <w:lang w:val="en-US"/>
        </w:rPr>
        <w:t>Featured on the Archives’ War of 1812 online exhibit</w:t>
      </w:r>
      <w:r w:rsidR="0043724A" w:rsidRPr="00585B4F">
        <w:rPr>
          <w:rFonts w:cs="Arial"/>
          <w:lang w:val="en-US"/>
        </w:rPr>
        <w:t>.</w:t>
      </w:r>
    </w:p>
    <w:p w14:paraId="1A28664F" w14:textId="77777777" w:rsidR="00010D8C" w:rsidRPr="00585B4F" w:rsidRDefault="00010D8C" w:rsidP="00010D8C">
      <w:pPr>
        <w:rPr>
          <w:rFonts w:cs="Arial"/>
          <w:sz w:val="22"/>
          <w:szCs w:val="22"/>
          <w:lang w:val="en-US"/>
        </w:rPr>
      </w:pPr>
    </w:p>
    <w:p w14:paraId="1AE9AEA8" w14:textId="77777777" w:rsidR="00010D8C" w:rsidRPr="00585B4F" w:rsidRDefault="00010D8C" w:rsidP="00765E9B">
      <w:pPr>
        <w:pStyle w:val="Heading6"/>
      </w:pPr>
      <w:r w:rsidRPr="00585B4F">
        <w:t>Lee Pritzker Collection</w:t>
      </w:r>
      <w:r w:rsidR="00691F9D">
        <w:t xml:space="preserve"> – F 992</w:t>
      </w:r>
    </w:p>
    <w:p w14:paraId="11DE213A" w14:textId="77777777" w:rsidR="00BD4E7F" w:rsidRPr="00585B4F" w:rsidRDefault="003E40F6" w:rsidP="00B612FE">
      <w:pPr>
        <w:rPr>
          <w:rFonts w:cs="Arial"/>
          <w:lang w:val="en-US"/>
        </w:rPr>
      </w:pPr>
      <w:r>
        <w:rPr>
          <w:rFonts w:cs="Arial"/>
          <w:lang w:val="en-US"/>
        </w:rPr>
        <w:t>This</w:t>
      </w:r>
      <w:r w:rsidR="00010D8C" w:rsidRPr="00033FA5">
        <w:rPr>
          <w:rFonts w:cs="Arial"/>
          <w:lang w:val="en-US"/>
        </w:rPr>
        <w:t xml:space="preserve"> is a scrapbook with many newspaper clippings relevant to the War of 1812 and the Napoleonic wars. </w:t>
      </w:r>
      <w:r w:rsidR="00BD4E7F" w:rsidRPr="00585B4F">
        <w:rPr>
          <w:rFonts w:cs="Arial"/>
          <w:lang w:val="en-US"/>
        </w:rPr>
        <w:t xml:space="preserve">To view these records, request F 992, </w:t>
      </w:r>
      <w:r w:rsidR="0043724A">
        <w:rPr>
          <w:rFonts w:cs="Arial"/>
          <w:lang w:val="en-US"/>
        </w:rPr>
        <w:t>container</w:t>
      </w:r>
      <w:r w:rsidR="00BD4E7F" w:rsidRPr="00585B4F">
        <w:rPr>
          <w:rFonts w:cs="Arial"/>
          <w:lang w:val="en-US"/>
        </w:rPr>
        <w:t xml:space="preserve"> MU 2635.</w:t>
      </w:r>
    </w:p>
    <w:p w14:paraId="11AD5868" w14:textId="77777777" w:rsidR="00010D8C" w:rsidRPr="00585B4F" w:rsidRDefault="00010D8C" w:rsidP="00010D8C">
      <w:pPr>
        <w:rPr>
          <w:rFonts w:cs="Arial"/>
          <w:sz w:val="22"/>
          <w:szCs w:val="22"/>
          <w:lang w:val="en-US"/>
        </w:rPr>
      </w:pPr>
    </w:p>
    <w:p w14:paraId="4225594F" w14:textId="77777777" w:rsidR="00010D8C" w:rsidRPr="00585B4F" w:rsidRDefault="00B22C96" w:rsidP="00CA4BA0">
      <w:pPr>
        <w:pStyle w:val="Heading2"/>
      </w:pPr>
      <w:bookmarkStart w:id="12" w:name="_Toc42002485"/>
      <w:bookmarkStart w:id="13" w:name="_Toc42260579"/>
      <w:r w:rsidRPr="00585B4F">
        <w:t xml:space="preserve">3. </w:t>
      </w:r>
      <w:r w:rsidR="00010D8C" w:rsidRPr="00585B4F">
        <w:t>Remembering the War of 1812</w:t>
      </w:r>
      <w:bookmarkEnd w:id="12"/>
      <w:bookmarkEnd w:id="13"/>
    </w:p>
    <w:p w14:paraId="2DE00923" w14:textId="77777777" w:rsidR="00010D8C" w:rsidRPr="00033FA5" w:rsidRDefault="00010D8C" w:rsidP="00010D8C">
      <w:pPr>
        <w:rPr>
          <w:rFonts w:cs="Arial"/>
          <w:sz w:val="22"/>
          <w:szCs w:val="22"/>
          <w:lang w:val="en-US"/>
        </w:rPr>
      </w:pPr>
    </w:p>
    <w:p w14:paraId="06CB4A9A" w14:textId="77777777" w:rsidR="00010D8C" w:rsidRPr="00033FA5" w:rsidRDefault="00B612FE" w:rsidP="00B22C96">
      <w:pPr>
        <w:rPr>
          <w:rFonts w:cs="Arial"/>
          <w:lang w:val="en-US"/>
        </w:rPr>
      </w:pPr>
      <w:r>
        <w:rPr>
          <w:rFonts w:cs="Arial"/>
          <w:lang w:val="en-US"/>
        </w:rPr>
        <w:t>Some records</w:t>
      </w:r>
      <w:r w:rsidR="00010D8C" w:rsidRPr="00033FA5">
        <w:rPr>
          <w:rFonts w:cs="Arial"/>
          <w:lang w:val="en-US"/>
        </w:rPr>
        <w:t xml:space="preserve"> document the </w:t>
      </w:r>
      <w:r w:rsidR="00CF475D">
        <w:rPr>
          <w:rFonts w:cs="Arial"/>
          <w:lang w:val="en-US"/>
        </w:rPr>
        <w:t>work</w:t>
      </w:r>
      <w:r w:rsidR="00010D8C" w:rsidRPr="00033FA5">
        <w:rPr>
          <w:rFonts w:cs="Arial"/>
          <w:lang w:val="en-US"/>
        </w:rPr>
        <w:t xml:space="preserve"> </w:t>
      </w:r>
      <w:r w:rsidR="007B037B">
        <w:rPr>
          <w:rFonts w:cs="Arial"/>
          <w:lang w:val="en-US"/>
        </w:rPr>
        <w:t>of his</w:t>
      </w:r>
      <w:r w:rsidR="00010D8C" w:rsidRPr="00033FA5">
        <w:rPr>
          <w:rFonts w:cs="Arial"/>
          <w:lang w:val="en-US"/>
        </w:rPr>
        <w:t>torians and organizations with an interest in the War of 1812.</w:t>
      </w:r>
    </w:p>
    <w:p w14:paraId="3FF9A2FA" w14:textId="77777777" w:rsidR="00010D8C" w:rsidRPr="00033FA5" w:rsidRDefault="00010D8C" w:rsidP="00010D8C">
      <w:pPr>
        <w:rPr>
          <w:rFonts w:cs="Arial"/>
          <w:sz w:val="22"/>
          <w:szCs w:val="22"/>
          <w:lang w:val="en-US"/>
        </w:rPr>
      </w:pPr>
    </w:p>
    <w:p w14:paraId="66EE3107" w14:textId="77777777" w:rsidR="0095281A" w:rsidRDefault="00691F9D" w:rsidP="0095281A">
      <w:pPr>
        <w:pStyle w:val="Heading6"/>
      </w:pPr>
      <w:r w:rsidRPr="00585B4F">
        <w:t>Brock Monument Committee Fonds</w:t>
      </w:r>
      <w:r>
        <w:t xml:space="preserve"> – F 1151</w:t>
      </w:r>
    </w:p>
    <w:p w14:paraId="5ADBBC13" w14:textId="3191A64C" w:rsidR="00691F9D" w:rsidRPr="0095281A" w:rsidRDefault="00691F9D" w:rsidP="1D913D57">
      <w:pPr>
        <w:pStyle w:val="Heading6"/>
        <w:rPr>
          <w:b w:val="0"/>
        </w:rPr>
      </w:pPr>
      <w:r w:rsidRPr="00191B5D">
        <w:rPr>
          <w:b w:val="0"/>
          <w:lang w:val="en-US"/>
        </w:rPr>
        <w:t xml:space="preserve">The Brock Monument Committee was established in 1840 to organize the reconstruction of Brock’s Monument. The original monument had been destroyed in the aftermath of the 1837 Rebellion. The new tower was completed in the 1850's. The records include </w:t>
      </w:r>
      <w:r w:rsidR="00CF475D" w:rsidRPr="00191B5D">
        <w:rPr>
          <w:rStyle w:val="Emphasis"/>
          <w:b w:val="0"/>
          <w:i w:val="0"/>
          <w:iCs w:val="0"/>
          <w:lang w:val="en-US"/>
        </w:rPr>
        <w:t>financial records</w:t>
      </w:r>
      <w:r w:rsidRPr="00191B5D">
        <w:rPr>
          <w:rStyle w:val="Emphasis"/>
          <w:b w:val="0"/>
          <w:i w:val="0"/>
          <w:iCs w:val="0"/>
          <w:lang w:val="en-US"/>
        </w:rPr>
        <w:t>, correspondence, minutes and resolutions</w:t>
      </w:r>
      <w:r w:rsidR="00CF475D" w:rsidRPr="00191B5D">
        <w:rPr>
          <w:rStyle w:val="Emphasis"/>
          <w:b w:val="0"/>
          <w:i w:val="0"/>
          <w:iCs w:val="0"/>
          <w:lang w:val="en-US"/>
        </w:rPr>
        <w:t xml:space="preserve"> </w:t>
      </w:r>
      <w:r w:rsidRPr="00191B5D">
        <w:rPr>
          <w:rStyle w:val="Emphasis"/>
          <w:b w:val="0"/>
          <w:i w:val="0"/>
          <w:iCs w:val="0"/>
          <w:lang w:val="en-US"/>
        </w:rPr>
        <w:t>and material on design ideas</w:t>
      </w:r>
      <w:r w:rsidRPr="00191B5D">
        <w:rPr>
          <w:b w:val="0"/>
          <w:lang w:val="en-US"/>
        </w:rPr>
        <w:t xml:space="preserve"> for the new tower.  For information about these records and </w:t>
      </w:r>
      <w:r w:rsidR="00CB4E21" w:rsidRPr="00191B5D">
        <w:rPr>
          <w:b w:val="0"/>
          <w:lang w:val="en-US"/>
        </w:rPr>
        <w:t>how to view them</w:t>
      </w:r>
      <w:r w:rsidRPr="00191B5D">
        <w:rPr>
          <w:b w:val="0"/>
          <w:lang w:val="en-US"/>
        </w:rPr>
        <w:t xml:space="preserve">, </w:t>
      </w:r>
      <w:hyperlink r:id="rId39">
        <w:r w:rsidR="000D4BF8" w:rsidRPr="00191B5D">
          <w:rPr>
            <w:rStyle w:val="Hyperlink"/>
            <w:b w:val="0"/>
            <w:lang w:val="en-US"/>
          </w:rPr>
          <w:t>click here to view</w:t>
        </w:r>
        <w:r w:rsidRPr="00191B5D">
          <w:rPr>
            <w:rStyle w:val="Hyperlink"/>
            <w:b w:val="0"/>
            <w:lang w:val="en-US"/>
          </w:rPr>
          <w:t xml:space="preserve"> the description for F 1151</w:t>
        </w:r>
      </w:hyperlink>
      <w:r w:rsidRPr="00191B5D">
        <w:rPr>
          <w:b w:val="0"/>
          <w:lang w:val="en-US"/>
        </w:rPr>
        <w:t xml:space="preserve">.  </w:t>
      </w:r>
      <w:r w:rsidR="00374FEA" w:rsidRPr="00191B5D">
        <w:rPr>
          <w:lang w:val="en-US"/>
        </w:rPr>
        <w:t>Featured on the Archives’ War of 1812 online exhibit</w:t>
      </w:r>
      <w:r w:rsidRPr="00191B5D">
        <w:rPr>
          <w:b w:val="0"/>
          <w:lang w:val="en-US"/>
        </w:rPr>
        <w:t>.</w:t>
      </w:r>
    </w:p>
    <w:p w14:paraId="4FA21B67" w14:textId="20BFF779" w:rsidR="00191B5D" w:rsidRDefault="00191B5D" w:rsidP="00191B5D">
      <w:pPr>
        <w:pStyle w:val="NormalWeb"/>
        <w:spacing w:after="0"/>
        <w:rPr>
          <w:rFonts w:cs="Arial"/>
          <w:b/>
          <w:bCs/>
          <w:lang w:val="en-US"/>
        </w:rPr>
      </w:pPr>
    </w:p>
    <w:p w14:paraId="3ACAF946" w14:textId="77777777" w:rsidR="0095281A" w:rsidRDefault="00010D8C" w:rsidP="0095281A">
      <w:pPr>
        <w:pStyle w:val="NormalWeb"/>
        <w:spacing w:after="0"/>
        <w:rPr>
          <w:rFonts w:cs="Arial"/>
          <w:b/>
          <w:bCs/>
          <w:lang w:val="en-US"/>
        </w:rPr>
      </w:pPr>
      <w:r w:rsidRPr="00691F9D">
        <w:rPr>
          <w:rFonts w:cs="Arial"/>
          <w:b/>
          <w:bCs/>
          <w:lang w:val="en-US"/>
        </w:rPr>
        <w:t>William Kirby Fonds</w:t>
      </w:r>
      <w:r w:rsidR="00691F9D" w:rsidRPr="00691F9D">
        <w:rPr>
          <w:rFonts w:cs="Arial"/>
          <w:b/>
          <w:bCs/>
          <w:lang w:val="en-US"/>
        </w:rPr>
        <w:t xml:space="preserve"> – F 1076</w:t>
      </w:r>
    </w:p>
    <w:p w14:paraId="17C9BA24" w14:textId="77777777" w:rsidR="00010D8C" w:rsidRPr="0095281A" w:rsidRDefault="00010D8C" w:rsidP="0095281A">
      <w:pPr>
        <w:pStyle w:val="NormalWeb"/>
        <w:spacing w:after="0"/>
        <w:rPr>
          <w:rFonts w:cs="Arial"/>
          <w:b/>
          <w:bCs/>
          <w:lang w:val="en-US"/>
        </w:rPr>
      </w:pPr>
      <w:r w:rsidRPr="00033FA5">
        <w:rPr>
          <w:rFonts w:cs="Arial"/>
          <w:lang w:val="en-US"/>
        </w:rPr>
        <w:t>William Kirby (1817</w:t>
      </w:r>
      <w:r w:rsidR="007E1E11">
        <w:rPr>
          <w:rFonts w:cs="Arial"/>
          <w:lang w:val="en-US"/>
        </w:rPr>
        <w:t xml:space="preserve"> to 19</w:t>
      </w:r>
      <w:r w:rsidRPr="00033FA5">
        <w:rPr>
          <w:rFonts w:cs="Arial"/>
          <w:lang w:val="en-US"/>
        </w:rPr>
        <w:t xml:space="preserve">06) was a novelist, </w:t>
      </w:r>
      <w:proofErr w:type="gramStart"/>
      <w:r w:rsidRPr="00033FA5">
        <w:rPr>
          <w:rFonts w:cs="Arial"/>
          <w:lang w:val="en-US"/>
        </w:rPr>
        <w:t>historian</w:t>
      </w:r>
      <w:proofErr w:type="gramEnd"/>
      <w:r w:rsidRPr="00033FA5">
        <w:rPr>
          <w:rFonts w:cs="Arial"/>
          <w:lang w:val="en-US"/>
        </w:rPr>
        <w:t xml:space="preserve"> and preservationist.  The fonds includes correspondence between Kirby</w:t>
      </w:r>
      <w:r w:rsidR="00CF475D">
        <w:rPr>
          <w:rFonts w:cs="Arial"/>
          <w:lang w:val="en-US"/>
        </w:rPr>
        <w:t xml:space="preserve"> and historical </w:t>
      </w:r>
      <w:r w:rsidR="0095281A">
        <w:rPr>
          <w:rFonts w:cs="Arial"/>
          <w:lang w:val="en-US"/>
        </w:rPr>
        <w:t>organizations</w:t>
      </w:r>
      <w:r w:rsidR="00CF475D">
        <w:rPr>
          <w:rFonts w:cs="Arial"/>
          <w:lang w:val="en-US"/>
        </w:rPr>
        <w:t>, participants in the war, and historians about the war and efforts to preserve sites associated with it.</w:t>
      </w:r>
    </w:p>
    <w:p w14:paraId="30F6A409" w14:textId="77777777" w:rsidR="00BD4E7F" w:rsidRPr="00585B4F" w:rsidRDefault="00BD4E7F" w:rsidP="00BD4E7F">
      <w:pPr>
        <w:pStyle w:val="NormalWeb"/>
        <w:spacing w:after="0"/>
        <w:rPr>
          <w:rFonts w:cs="Arial"/>
          <w:lang w:val="en-US"/>
        </w:rPr>
      </w:pPr>
      <w:r w:rsidRPr="00191B5D">
        <w:rPr>
          <w:rFonts w:cs="Arial"/>
          <w:lang w:val="en-US"/>
        </w:rPr>
        <w:lastRenderedPageBreak/>
        <w:t xml:space="preserve">Correspondence is on microfilm </w:t>
      </w:r>
      <w:r w:rsidRPr="00191B5D">
        <w:rPr>
          <w:rFonts w:cs="Arial"/>
          <w:b/>
          <w:bCs/>
          <w:lang w:val="en-US"/>
        </w:rPr>
        <w:t>MS 542, reels 1, 3 and 4</w:t>
      </w:r>
      <w:r w:rsidRPr="00191B5D">
        <w:rPr>
          <w:rFonts w:cs="Arial"/>
          <w:lang w:val="en-US"/>
        </w:rPr>
        <w:t>.</w:t>
      </w:r>
      <w:r w:rsidR="0043724A" w:rsidRPr="00191B5D">
        <w:rPr>
          <w:rFonts w:cs="Arial"/>
          <w:lang w:val="en-US"/>
        </w:rPr>
        <w:t xml:space="preserve">  </w:t>
      </w:r>
      <w:r w:rsidR="00514C5D" w:rsidRPr="00191B5D">
        <w:rPr>
          <w:rFonts w:cs="Arial"/>
          <w:lang w:val="en-US"/>
        </w:rPr>
        <w:t>Contact us to get a PDF finding aid with a detailed list of these records</w:t>
      </w:r>
      <w:r w:rsidR="0043724A" w:rsidRPr="00191B5D">
        <w:rPr>
          <w:rFonts w:cs="Arial"/>
          <w:lang w:val="en-US"/>
        </w:rPr>
        <w:t xml:space="preserve">.  </w:t>
      </w:r>
    </w:p>
    <w:p w14:paraId="00FFC683" w14:textId="77777777" w:rsidR="00010D8C" w:rsidRPr="00585B4F" w:rsidRDefault="00010D8C" w:rsidP="00010D8C">
      <w:pPr>
        <w:rPr>
          <w:rFonts w:cs="Arial"/>
          <w:sz w:val="22"/>
          <w:szCs w:val="22"/>
          <w:lang w:val="en-US"/>
        </w:rPr>
      </w:pPr>
    </w:p>
    <w:p w14:paraId="6F6F4FE0" w14:textId="77777777" w:rsidR="00691F9D" w:rsidRPr="00585B4F" w:rsidRDefault="00691F9D" w:rsidP="00691F9D">
      <w:pPr>
        <w:pStyle w:val="Heading6"/>
      </w:pPr>
      <w:r w:rsidRPr="00585B4F">
        <w:t>Lundy’s Lane Historical Society Fonds</w:t>
      </w:r>
      <w:r>
        <w:t xml:space="preserve"> – F 1137</w:t>
      </w:r>
    </w:p>
    <w:p w14:paraId="1C583EBD" w14:textId="5D04294B" w:rsidR="00691F9D" w:rsidRDefault="00691F9D" w:rsidP="00691F9D">
      <w:pPr>
        <w:rPr>
          <w:rFonts w:cs="Arial"/>
          <w:lang w:val="en-US"/>
        </w:rPr>
      </w:pPr>
      <w:r w:rsidRPr="00033FA5">
        <w:rPr>
          <w:rFonts w:cs="Arial"/>
          <w:lang w:val="en-US"/>
        </w:rPr>
        <w:t xml:space="preserve">The Lundy’s Lane Historical Society </w:t>
      </w:r>
      <w:r w:rsidR="0095281A">
        <w:rPr>
          <w:rFonts w:cs="Arial"/>
          <w:lang w:val="en-US"/>
        </w:rPr>
        <w:t xml:space="preserve">was created </w:t>
      </w:r>
      <w:r w:rsidR="00C07F8A">
        <w:rPr>
          <w:rFonts w:cs="Arial"/>
          <w:lang w:val="en-US"/>
        </w:rPr>
        <w:t xml:space="preserve">in </w:t>
      </w:r>
      <w:r w:rsidRPr="00033FA5">
        <w:rPr>
          <w:rFonts w:cs="Arial"/>
          <w:lang w:val="en-US"/>
        </w:rPr>
        <w:t xml:space="preserve">to commemorate the War of 1812 and the Niagara area through historical publications and markers. </w:t>
      </w:r>
      <w:r w:rsidR="00CF475D">
        <w:rPr>
          <w:rFonts w:cs="Arial"/>
          <w:lang w:val="en-US"/>
        </w:rPr>
        <w:t>These records</w:t>
      </w:r>
      <w:r w:rsidRPr="00033FA5">
        <w:rPr>
          <w:rFonts w:cs="Arial"/>
          <w:lang w:val="en-US"/>
        </w:rPr>
        <w:t xml:space="preserve"> include </w:t>
      </w:r>
      <w:r w:rsidRPr="00033FA5">
        <w:rPr>
          <w:rStyle w:val="Emphasis"/>
          <w:rFonts w:cs="Arial"/>
          <w:i w:val="0"/>
          <w:lang w:val="en-US"/>
        </w:rPr>
        <w:t>posters, pamphlets and other materials</w:t>
      </w:r>
      <w:r w:rsidRPr="00033FA5">
        <w:rPr>
          <w:rFonts w:cs="Arial"/>
          <w:lang w:val="en-US"/>
        </w:rPr>
        <w:t xml:space="preserve"> concerned with events and programs that the Society organized.  </w:t>
      </w:r>
      <w:r w:rsidRPr="00585B4F">
        <w:rPr>
          <w:rFonts w:cs="Arial"/>
          <w:lang w:val="en-US"/>
        </w:rPr>
        <w:t xml:space="preserve">To view </w:t>
      </w:r>
      <w:r w:rsidR="00CF475D">
        <w:rPr>
          <w:rFonts w:cs="Arial"/>
          <w:lang w:val="en-US"/>
        </w:rPr>
        <w:t>them</w:t>
      </w:r>
      <w:r w:rsidRPr="00585B4F">
        <w:rPr>
          <w:rFonts w:cs="Arial"/>
          <w:lang w:val="en-US"/>
        </w:rPr>
        <w:t xml:space="preserve">, request F 1137, container </w:t>
      </w:r>
      <w:r>
        <w:rPr>
          <w:rFonts w:cs="Arial"/>
          <w:lang w:val="en-US"/>
        </w:rPr>
        <w:t>B272854</w:t>
      </w:r>
      <w:r w:rsidRPr="00585B4F">
        <w:rPr>
          <w:rFonts w:cs="Arial"/>
          <w:lang w:val="en-US"/>
        </w:rPr>
        <w:t>.</w:t>
      </w:r>
      <w:r>
        <w:rPr>
          <w:rFonts w:cs="Arial"/>
          <w:lang w:val="en-US"/>
        </w:rPr>
        <w:t xml:space="preserve">  </w:t>
      </w:r>
      <w:r w:rsidR="00374FEA">
        <w:rPr>
          <w:rFonts w:cs="Arial"/>
          <w:b/>
          <w:bCs/>
          <w:lang w:val="en-US"/>
        </w:rPr>
        <w:t>Featured on the Archives’ War of 1812 online exhibit</w:t>
      </w:r>
      <w:r w:rsidRPr="00E7284D">
        <w:rPr>
          <w:rFonts w:cs="Arial"/>
          <w:lang w:val="en-US"/>
        </w:rPr>
        <w:t>.</w:t>
      </w:r>
    </w:p>
    <w:p w14:paraId="006B8925" w14:textId="77777777" w:rsidR="00691F9D" w:rsidRPr="00E7284D" w:rsidRDefault="00691F9D" w:rsidP="00691F9D">
      <w:pPr>
        <w:rPr>
          <w:rFonts w:cs="Arial"/>
          <w:lang w:val="en-US"/>
        </w:rPr>
      </w:pPr>
    </w:p>
    <w:p w14:paraId="3878F18F" w14:textId="77777777" w:rsidR="00691F9D" w:rsidRPr="00585B4F" w:rsidRDefault="00691F9D" w:rsidP="00691F9D">
      <w:pPr>
        <w:pStyle w:val="Heading6"/>
      </w:pPr>
      <w:r w:rsidRPr="00585B4F">
        <w:t>C.H.J. Snider Fonds</w:t>
      </w:r>
      <w:r>
        <w:t xml:space="preserve"> – F 1194</w:t>
      </w:r>
    </w:p>
    <w:p w14:paraId="12D7DFBB" w14:textId="77777777" w:rsidR="00691F9D" w:rsidRPr="00033FA5" w:rsidRDefault="00691F9D" w:rsidP="00691F9D">
      <w:pPr>
        <w:rPr>
          <w:rFonts w:cs="Arial"/>
          <w:lang w:val="en-US"/>
        </w:rPr>
      </w:pPr>
      <w:r w:rsidRPr="00033FA5">
        <w:rPr>
          <w:rFonts w:cs="Arial"/>
          <w:lang w:val="en-US"/>
        </w:rPr>
        <w:t>C.H.J. Snider (1879</w:t>
      </w:r>
      <w:r w:rsidR="007E1E11">
        <w:rPr>
          <w:rFonts w:cs="Arial"/>
          <w:lang w:val="en-US"/>
        </w:rPr>
        <w:t xml:space="preserve"> to 19</w:t>
      </w:r>
      <w:r w:rsidRPr="00033FA5">
        <w:rPr>
          <w:rFonts w:cs="Arial"/>
          <w:lang w:val="en-US"/>
        </w:rPr>
        <w:t xml:space="preserve">71) was a journalist and historian who wrote articles for the Toronto Telegram on Great Lakes marine topics and the general history of Ontario.  His columns, “Schooner Days” and “Faded Flag of Fadeless Fame”, include many </w:t>
      </w:r>
      <w:r w:rsidRPr="00033FA5">
        <w:rPr>
          <w:rStyle w:val="Emphasis"/>
          <w:rFonts w:cs="Arial"/>
          <w:i w:val="0"/>
          <w:lang w:val="en-US"/>
        </w:rPr>
        <w:t>accounts of incidents from the War of 1812</w:t>
      </w:r>
      <w:r w:rsidRPr="00033FA5">
        <w:rPr>
          <w:rFonts w:cs="Arial"/>
          <w:lang w:val="en-US"/>
        </w:rPr>
        <w:t>.</w:t>
      </w:r>
    </w:p>
    <w:p w14:paraId="7EAED3A2" w14:textId="26E9B32E" w:rsidR="00691F9D" w:rsidRDefault="00691F9D" w:rsidP="00691F9D">
      <w:pPr>
        <w:pStyle w:val="NormalWeb"/>
        <w:spacing w:after="0"/>
        <w:rPr>
          <w:rFonts w:cs="Arial"/>
          <w:lang w:val="en-US"/>
        </w:rPr>
      </w:pPr>
      <w:r w:rsidRPr="00191B5D">
        <w:rPr>
          <w:rFonts w:cs="Arial"/>
          <w:lang w:val="en-US"/>
        </w:rPr>
        <w:t xml:space="preserve">For information on how to access these columns, </w:t>
      </w:r>
      <w:hyperlink r:id="rId40">
        <w:r w:rsidR="00B612FE" w:rsidRPr="00191B5D">
          <w:rPr>
            <w:rStyle w:val="Hyperlink"/>
            <w:rFonts w:cs="Arial"/>
            <w:lang w:val="en-US"/>
          </w:rPr>
          <w:t>click here for the description for F 1194-3</w:t>
        </w:r>
      </w:hyperlink>
      <w:r w:rsidRPr="00191B5D">
        <w:rPr>
          <w:rFonts w:cs="Arial"/>
          <w:lang w:val="en-US"/>
        </w:rPr>
        <w:t>.  A searchable index to Snider’s “Schooner Days” is available through the website of the Marine Museum of the Great Lakes</w:t>
      </w:r>
      <w:r w:rsidR="00B612FE" w:rsidRPr="00191B5D">
        <w:rPr>
          <w:rFonts w:cs="Arial"/>
          <w:lang w:val="en-US"/>
        </w:rPr>
        <w:t xml:space="preserve">, </w:t>
      </w:r>
      <w:hyperlink r:id="rId41">
        <w:r w:rsidRPr="00191B5D">
          <w:rPr>
            <w:rStyle w:val="Hyperlink"/>
            <w:rFonts w:cs="Arial"/>
            <w:lang w:val="en-US"/>
          </w:rPr>
          <w:t>http://www.marmuseum.ca/</w:t>
        </w:r>
      </w:hyperlink>
      <w:r w:rsidRPr="00191B5D">
        <w:rPr>
          <w:rFonts w:cs="Arial"/>
          <w:lang w:val="en-US"/>
        </w:rPr>
        <w:t>.</w:t>
      </w:r>
    </w:p>
    <w:p w14:paraId="259AE000" w14:textId="6DA051E9" w:rsidR="00191B5D" w:rsidRDefault="00191B5D" w:rsidP="00191B5D">
      <w:pPr>
        <w:pStyle w:val="NormalWeb"/>
        <w:spacing w:after="0"/>
        <w:rPr>
          <w:rFonts w:cs="Arial"/>
          <w:b/>
          <w:bCs/>
          <w:lang w:val="en-US"/>
        </w:rPr>
      </w:pPr>
    </w:p>
    <w:p w14:paraId="13F9F1BA" w14:textId="77777777" w:rsidR="00010D8C" w:rsidRPr="00691F9D" w:rsidRDefault="00010D8C" w:rsidP="00691F9D">
      <w:pPr>
        <w:pStyle w:val="NormalWeb"/>
        <w:spacing w:after="0"/>
        <w:rPr>
          <w:rFonts w:cs="Arial"/>
          <w:b/>
          <w:bCs/>
          <w:lang w:val="en-US"/>
        </w:rPr>
      </w:pPr>
      <w:r w:rsidRPr="00691F9D">
        <w:rPr>
          <w:rFonts w:cs="Arial"/>
          <w:b/>
          <w:bCs/>
          <w:lang w:val="en-US"/>
        </w:rPr>
        <w:t>Ferdinand Brock Tupper Fonds</w:t>
      </w:r>
      <w:r w:rsidR="00691F9D" w:rsidRPr="00691F9D">
        <w:rPr>
          <w:rFonts w:cs="Arial"/>
          <w:b/>
          <w:bCs/>
          <w:lang w:val="en-US"/>
        </w:rPr>
        <w:t xml:space="preserve"> – F 1081</w:t>
      </w:r>
    </w:p>
    <w:p w14:paraId="76BB3A6B" w14:textId="10897E71" w:rsidR="00BD4E7F" w:rsidRPr="00033FA5" w:rsidRDefault="00010D8C" w:rsidP="0043724A">
      <w:pPr>
        <w:rPr>
          <w:rFonts w:cs="Arial"/>
          <w:lang w:val="en-US"/>
        </w:rPr>
      </w:pPr>
      <w:r w:rsidRPr="00191B5D">
        <w:rPr>
          <w:rFonts w:cs="Arial"/>
          <w:lang w:val="en-US"/>
        </w:rPr>
        <w:t>Ferdinand Brock Tupper (b</w:t>
      </w:r>
      <w:r w:rsidR="0095281A" w:rsidRPr="00191B5D">
        <w:rPr>
          <w:rFonts w:cs="Arial"/>
          <w:lang w:val="en-US"/>
        </w:rPr>
        <w:t>orn in</w:t>
      </w:r>
      <w:r w:rsidRPr="00191B5D">
        <w:rPr>
          <w:rFonts w:cs="Arial"/>
          <w:lang w:val="en-US"/>
        </w:rPr>
        <w:t xml:space="preserve"> 1795), Sir Isaac Brock’s nephew, wrote biographies of General Brock</w:t>
      </w:r>
      <w:r w:rsidR="00CF475D" w:rsidRPr="00191B5D">
        <w:rPr>
          <w:rFonts w:cs="Arial"/>
          <w:lang w:val="en-US"/>
        </w:rPr>
        <w:t>.  These records include correspondence with participants in the war and original materials he collected</w:t>
      </w:r>
      <w:r w:rsidR="00E7284D" w:rsidRPr="00191B5D">
        <w:rPr>
          <w:rFonts w:cs="Arial"/>
          <w:lang w:val="en-US"/>
        </w:rPr>
        <w:t xml:space="preserve">.  </w:t>
      </w:r>
      <w:r w:rsidR="00BD4E7F" w:rsidRPr="00191B5D">
        <w:rPr>
          <w:rFonts w:cs="Arial"/>
          <w:lang w:val="en-US"/>
        </w:rPr>
        <w:t xml:space="preserve">Correspondence </w:t>
      </w:r>
      <w:r w:rsidR="00C07F8A" w:rsidRPr="00191B5D">
        <w:rPr>
          <w:rFonts w:cs="Arial"/>
          <w:lang w:val="en-US"/>
        </w:rPr>
        <w:t xml:space="preserve">is </w:t>
      </w:r>
      <w:r w:rsidR="00BD4E7F" w:rsidRPr="00191B5D">
        <w:rPr>
          <w:rFonts w:cs="Arial"/>
          <w:lang w:val="en-US"/>
        </w:rPr>
        <w:t xml:space="preserve">on microfilm </w:t>
      </w:r>
      <w:r w:rsidR="00BD4E7F" w:rsidRPr="00191B5D">
        <w:rPr>
          <w:rFonts w:cs="Arial"/>
          <w:b/>
          <w:bCs/>
          <w:lang w:val="en-US"/>
        </w:rPr>
        <w:t>MS 496, reel 1</w:t>
      </w:r>
      <w:r w:rsidR="00BD4E7F" w:rsidRPr="00191B5D">
        <w:rPr>
          <w:rFonts w:cs="Arial"/>
          <w:lang w:val="en-US"/>
        </w:rPr>
        <w:t>.</w:t>
      </w:r>
      <w:r w:rsidR="0043724A" w:rsidRPr="00191B5D">
        <w:rPr>
          <w:rFonts w:cs="Arial"/>
          <w:lang w:val="en-US"/>
        </w:rPr>
        <w:t xml:space="preserve">  For a detailed list of these records, </w:t>
      </w:r>
      <w:hyperlink r:id="rId42">
        <w:r w:rsidR="000D4BF8" w:rsidRPr="00191B5D">
          <w:rPr>
            <w:rStyle w:val="Hyperlink"/>
            <w:rFonts w:cs="Arial"/>
            <w:lang w:val="en-US"/>
          </w:rPr>
          <w:t>click here to view</w:t>
        </w:r>
        <w:r w:rsidR="00E7284D" w:rsidRPr="00191B5D">
          <w:rPr>
            <w:rStyle w:val="Hyperlink"/>
            <w:rFonts w:cs="Arial"/>
            <w:lang w:val="en-US"/>
          </w:rPr>
          <w:t xml:space="preserve"> the description for F 1081</w:t>
        </w:r>
      </w:hyperlink>
      <w:r w:rsidR="0043724A" w:rsidRPr="00191B5D">
        <w:rPr>
          <w:rFonts w:cs="Arial"/>
          <w:lang w:val="en-US"/>
        </w:rPr>
        <w:t>.</w:t>
      </w:r>
      <w:r w:rsidR="00E7284D" w:rsidRPr="00191B5D">
        <w:rPr>
          <w:rFonts w:cs="Arial"/>
          <w:lang w:val="en-US"/>
        </w:rPr>
        <w:t xml:space="preserve">   </w:t>
      </w:r>
      <w:r w:rsidR="00E7284D" w:rsidRPr="00191B5D">
        <w:rPr>
          <w:rFonts w:cs="Arial"/>
          <w:b/>
          <w:bCs/>
          <w:lang w:val="en-US"/>
        </w:rPr>
        <w:t>Featured on the Archives' War of 1812 online exhibit</w:t>
      </w:r>
      <w:r w:rsidR="00E7284D" w:rsidRPr="00191B5D">
        <w:rPr>
          <w:rFonts w:cs="Arial"/>
          <w:lang w:val="en-US"/>
        </w:rPr>
        <w:t>.</w:t>
      </w:r>
    </w:p>
    <w:p w14:paraId="07BD1083" w14:textId="77777777" w:rsidR="00010D8C" w:rsidRPr="00033FA5" w:rsidRDefault="00010D8C" w:rsidP="00010D8C">
      <w:pPr>
        <w:rPr>
          <w:rFonts w:cs="Arial"/>
          <w:sz w:val="22"/>
          <w:lang w:val="en-US"/>
        </w:rPr>
      </w:pPr>
    </w:p>
    <w:p w14:paraId="7B2F2BF5" w14:textId="77777777" w:rsidR="00010D8C" w:rsidRPr="00585B4F" w:rsidRDefault="00B22C96" w:rsidP="00CA4BA0">
      <w:pPr>
        <w:pStyle w:val="Heading2"/>
      </w:pPr>
      <w:bookmarkStart w:id="14" w:name="_Toc42002486"/>
      <w:bookmarkStart w:id="15" w:name="_Toc42260580"/>
      <w:r w:rsidRPr="00585B4F">
        <w:t xml:space="preserve">4. </w:t>
      </w:r>
      <w:r w:rsidR="00010D8C" w:rsidRPr="00585B4F">
        <w:t>Government</w:t>
      </w:r>
      <w:bookmarkEnd w:id="14"/>
      <w:bookmarkEnd w:id="15"/>
    </w:p>
    <w:p w14:paraId="5BB642F3" w14:textId="77777777" w:rsidR="002F5F19" w:rsidRDefault="00002BC0" w:rsidP="00002BC0">
      <w:pPr>
        <w:pStyle w:val="NormalWeb"/>
        <w:spacing w:after="0"/>
        <w:rPr>
          <w:rFonts w:cs="Arial"/>
          <w:lang w:val="en-US"/>
        </w:rPr>
      </w:pPr>
      <w:r w:rsidRPr="00585B4F">
        <w:rPr>
          <w:rFonts w:cs="Arial"/>
          <w:lang w:val="en-US"/>
        </w:rPr>
        <w:t xml:space="preserve">Overall responsibility for managing the war effort fell on the imperial government in London, and senior officials and officers in the Canadas. The role of the civil authorities in Upper Canada was to support the commissariat (supply) department and maintain the militia. </w:t>
      </w:r>
      <w:r w:rsidR="002F5F19">
        <w:rPr>
          <w:rFonts w:cs="Arial"/>
          <w:lang w:val="en-US"/>
        </w:rPr>
        <w:t xml:space="preserve">  </w:t>
      </w:r>
      <w:r w:rsidRPr="00585B4F">
        <w:rPr>
          <w:rFonts w:cs="Arial"/>
          <w:lang w:val="en-US"/>
        </w:rPr>
        <w:t xml:space="preserve">Investigating and punishing disloyalty </w:t>
      </w:r>
      <w:r w:rsidR="002F5F19">
        <w:rPr>
          <w:rFonts w:cs="Arial"/>
          <w:lang w:val="en-US"/>
        </w:rPr>
        <w:t>was another important government role during and after the war</w:t>
      </w:r>
      <w:r w:rsidRPr="00585B4F">
        <w:rPr>
          <w:rFonts w:cs="Arial"/>
          <w:lang w:val="en-US"/>
        </w:rPr>
        <w:t xml:space="preserve">. </w:t>
      </w:r>
    </w:p>
    <w:p w14:paraId="7A33424F" w14:textId="77777777" w:rsidR="00002BC0" w:rsidRPr="00585B4F" w:rsidRDefault="002F5F19" w:rsidP="00002BC0">
      <w:pPr>
        <w:pStyle w:val="NormalWeb"/>
        <w:spacing w:after="0"/>
        <w:rPr>
          <w:rFonts w:cs="Arial"/>
          <w:lang w:val="en-US"/>
        </w:rPr>
      </w:pPr>
      <w:r>
        <w:rPr>
          <w:rFonts w:cs="Arial"/>
          <w:lang w:val="en-US"/>
        </w:rPr>
        <w:t xml:space="preserve">After the war, the province rewarded those who had supported the war effort, in particular </w:t>
      </w:r>
      <w:r w:rsidR="00F526D0">
        <w:rPr>
          <w:rFonts w:cs="Arial"/>
          <w:lang w:val="en-US"/>
        </w:rPr>
        <w:t>militia veterans, by granting land</w:t>
      </w:r>
      <w:r w:rsidR="00002BC0" w:rsidRPr="00585B4F">
        <w:rPr>
          <w:rFonts w:cs="Arial"/>
          <w:lang w:val="en-US"/>
        </w:rPr>
        <w:t xml:space="preserve">. Later, particularly in the 1930s, the government of Ontario supported the commemoration of the war by creating battlefield parks, </w:t>
      </w:r>
      <w:proofErr w:type="gramStart"/>
      <w:r w:rsidR="00002BC0" w:rsidRPr="00585B4F">
        <w:rPr>
          <w:rFonts w:cs="Arial"/>
          <w:lang w:val="en-US"/>
        </w:rPr>
        <w:t>markers</w:t>
      </w:r>
      <w:proofErr w:type="gramEnd"/>
      <w:r w:rsidR="00002BC0" w:rsidRPr="00585B4F">
        <w:rPr>
          <w:rFonts w:cs="Arial"/>
          <w:lang w:val="en-US"/>
        </w:rPr>
        <w:t xml:space="preserve"> and memorials (</w:t>
      </w:r>
      <w:r w:rsidR="00C07F8A">
        <w:rPr>
          <w:rFonts w:cs="Arial"/>
          <w:lang w:val="en-US"/>
        </w:rPr>
        <w:t>for example</w:t>
      </w:r>
      <w:r w:rsidR="00002BC0" w:rsidRPr="00585B4F">
        <w:rPr>
          <w:rFonts w:cs="Arial"/>
          <w:lang w:val="en-US"/>
        </w:rPr>
        <w:t>, Fort Erie).</w:t>
      </w:r>
    </w:p>
    <w:p w14:paraId="1B83CF55" w14:textId="77777777" w:rsidR="00010D8C" w:rsidRPr="00033FA5" w:rsidRDefault="00010D8C" w:rsidP="00010D8C">
      <w:pPr>
        <w:rPr>
          <w:rFonts w:cs="Arial"/>
          <w:sz w:val="22"/>
          <w:szCs w:val="22"/>
          <w:lang w:val="en-US"/>
        </w:rPr>
      </w:pPr>
    </w:p>
    <w:p w14:paraId="2AB5A275" w14:textId="77777777" w:rsidR="00010D8C" w:rsidRPr="00585B4F" w:rsidRDefault="00010D8C" w:rsidP="00CA4BA0">
      <w:pPr>
        <w:pStyle w:val="Heading3"/>
      </w:pPr>
      <w:bookmarkStart w:id="16" w:name="_Toc42002487"/>
      <w:bookmarkStart w:id="17" w:name="_Toc42260581"/>
      <w:r w:rsidRPr="00585B4F">
        <w:t>4.1 Treason Trials</w:t>
      </w:r>
      <w:bookmarkEnd w:id="16"/>
      <w:bookmarkEnd w:id="17"/>
    </w:p>
    <w:p w14:paraId="15262D49" w14:textId="06E3B502" w:rsidR="00002BC0" w:rsidRPr="00585B4F" w:rsidRDefault="00002BC0" w:rsidP="00002BC0">
      <w:pPr>
        <w:pStyle w:val="NormalWeb"/>
        <w:spacing w:after="0"/>
        <w:rPr>
          <w:rFonts w:cs="Arial"/>
          <w:lang w:val="en-US"/>
        </w:rPr>
      </w:pPr>
      <w:r w:rsidRPr="75A6922B">
        <w:rPr>
          <w:rFonts w:cs="Arial"/>
          <w:lang w:val="en-US"/>
        </w:rPr>
        <w:t xml:space="preserve">The American army occupied Niagara in the spring and summer of 1813 and the Western District in the fall of the same year. Some individuals provided direct support to </w:t>
      </w:r>
      <w:r w:rsidRPr="75A6922B">
        <w:rPr>
          <w:rFonts w:cs="Arial"/>
          <w:lang w:val="en-US"/>
        </w:rPr>
        <w:lastRenderedPageBreak/>
        <w:t xml:space="preserve">the invaders. Fifteen men were tried for treason after the withdrawal of American troops. </w:t>
      </w:r>
      <w:r w:rsidR="0095281A" w:rsidRPr="75A6922B">
        <w:rPr>
          <w:rFonts w:cs="Arial"/>
          <w:lang w:val="en-US"/>
        </w:rPr>
        <w:t xml:space="preserve">The main trials were held in </w:t>
      </w:r>
      <w:proofErr w:type="spellStart"/>
      <w:r w:rsidR="0095281A" w:rsidRPr="75A6922B">
        <w:rPr>
          <w:rFonts w:cs="Arial"/>
          <w:lang w:val="en-US"/>
        </w:rPr>
        <w:t>Ancaster</w:t>
      </w:r>
      <w:proofErr w:type="spellEnd"/>
      <w:r w:rsidR="0095281A" w:rsidRPr="75A6922B">
        <w:rPr>
          <w:rFonts w:cs="Arial"/>
          <w:lang w:val="en-US"/>
        </w:rPr>
        <w:t xml:space="preserve">, in May and </w:t>
      </w:r>
      <w:r w:rsidR="1CBBBDF8" w:rsidRPr="75A6922B">
        <w:rPr>
          <w:rFonts w:cs="Arial"/>
          <w:lang w:val="en-US"/>
        </w:rPr>
        <w:t>June</w:t>
      </w:r>
      <w:r w:rsidR="0095281A" w:rsidRPr="75A6922B">
        <w:rPr>
          <w:rFonts w:cs="Arial"/>
          <w:lang w:val="en-US"/>
        </w:rPr>
        <w:t xml:space="preserve"> 1814.  </w:t>
      </w:r>
      <w:r w:rsidRPr="75A6922B">
        <w:rPr>
          <w:rFonts w:cs="Arial"/>
          <w:lang w:val="en-US"/>
        </w:rPr>
        <w:t>Eight men were executed. The records below document the trial</w:t>
      </w:r>
      <w:r w:rsidR="00ED22D9" w:rsidRPr="75A6922B">
        <w:rPr>
          <w:rFonts w:cs="Arial"/>
          <w:lang w:val="en-US"/>
        </w:rPr>
        <w:t>s.</w:t>
      </w:r>
    </w:p>
    <w:p w14:paraId="74A407A2" w14:textId="77777777" w:rsidR="00010D8C" w:rsidRPr="00033FA5" w:rsidRDefault="00010D8C" w:rsidP="00010D8C">
      <w:pPr>
        <w:rPr>
          <w:rFonts w:cs="Arial"/>
          <w:noProof/>
          <w:sz w:val="22"/>
          <w:szCs w:val="22"/>
          <w:lang w:val="en-US"/>
        </w:rPr>
      </w:pPr>
    </w:p>
    <w:p w14:paraId="53C5C1F2" w14:textId="77777777" w:rsidR="001E67C9" w:rsidRPr="00585B4F" w:rsidRDefault="001E67C9" w:rsidP="001E67C9">
      <w:pPr>
        <w:pStyle w:val="Heading6"/>
        <w:rPr>
          <w:noProof/>
        </w:rPr>
      </w:pPr>
      <w:r w:rsidRPr="00585B4F">
        <w:rPr>
          <w:noProof/>
        </w:rPr>
        <w:t>Assize Minute Books</w:t>
      </w:r>
      <w:r>
        <w:rPr>
          <w:noProof/>
        </w:rPr>
        <w:t xml:space="preserve"> – RG 22-134</w:t>
      </w:r>
    </w:p>
    <w:p w14:paraId="64AE3090" w14:textId="77777777" w:rsidR="001E67C9" w:rsidRPr="00585B4F" w:rsidRDefault="00CF475D" w:rsidP="001E67C9">
      <w:pPr>
        <w:rPr>
          <w:rFonts w:cs="Arial"/>
          <w:lang w:val="en-US"/>
        </w:rPr>
      </w:pPr>
      <w:r w:rsidRPr="00191B5D">
        <w:rPr>
          <w:rFonts w:cs="Arial"/>
          <w:lang w:val="en-US"/>
        </w:rPr>
        <w:t>These minute books document</w:t>
      </w:r>
      <w:r w:rsidR="001E67C9" w:rsidRPr="00191B5D">
        <w:rPr>
          <w:rStyle w:val="Emphasis"/>
          <w:rFonts w:cs="Arial"/>
          <w:i w:val="0"/>
          <w:iCs w:val="0"/>
          <w:lang w:val="en-US"/>
        </w:rPr>
        <w:t xml:space="preserve"> Court of Queen's Bench civil and criminal assizes</w:t>
      </w:r>
      <w:r w:rsidR="001E67C9" w:rsidRPr="00191B5D">
        <w:rPr>
          <w:rFonts w:cs="Arial"/>
          <w:lang w:val="en-US"/>
        </w:rPr>
        <w:t xml:space="preserve">.  Volume 4 contains the minutes of the </w:t>
      </w:r>
      <w:proofErr w:type="spellStart"/>
      <w:r w:rsidR="001E67C9" w:rsidRPr="00191B5D">
        <w:rPr>
          <w:rFonts w:cs="Arial"/>
          <w:lang w:val="en-US"/>
        </w:rPr>
        <w:t>Ancaster</w:t>
      </w:r>
      <w:proofErr w:type="spellEnd"/>
      <w:r w:rsidR="001E67C9" w:rsidRPr="00191B5D">
        <w:rPr>
          <w:rFonts w:cs="Arial"/>
          <w:lang w:val="en-US"/>
        </w:rPr>
        <w:t xml:space="preserve"> Treason Trials.  It is on </w:t>
      </w:r>
      <w:hyperlink r:id="rId43">
        <w:r w:rsidR="001E67C9" w:rsidRPr="00191B5D">
          <w:rPr>
            <w:rStyle w:val="Hyperlink"/>
            <w:rFonts w:cs="Arial"/>
            <w:lang w:val="en-US"/>
          </w:rPr>
          <w:t>microfilm MS 530, reel 1.</w:t>
        </w:r>
      </w:hyperlink>
    </w:p>
    <w:p w14:paraId="0989E161" w14:textId="77777777" w:rsidR="001E67C9" w:rsidRPr="00585B4F" w:rsidRDefault="001E67C9" w:rsidP="001E67C9">
      <w:pPr>
        <w:rPr>
          <w:rFonts w:cs="Arial"/>
          <w:noProof/>
          <w:sz w:val="22"/>
          <w:szCs w:val="22"/>
          <w:lang w:val="en-US"/>
        </w:rPr>
      </w:pPr>
    </w:p>
    <w:p w14:paraId="0997EA48" w14:textId="77777777" w:rsidR="001E67C9" w:rsidRPr="00585B4F" w:rsidRDefault="001E67C9" w:rsidP="001E67C9">
      <w:pPr>
        <w:pStyle w:val="Heading6"/>
      </w:pPr>
      <w:bookmarkStart w:id="18" w:name="_Toc20711510"/>
      <w:r w:rsidRPr="00585B4F">
        <w:t>Court of King's Bench Records of High Treason Trial of 1814</w:t>
      </w:r>
      <w:bookmarkEnd w:id="18"/>
      <w:r>
        <w:t xml:space="preserve"> – RG 22-143</w:t>
      </w:r>
    </w:p>
    <w:p w14:paraId="24038DCC" w14:textId="77777777" w:rsidR="001E67C9" w:rsidRPr="00585B4F" w:rsidRDefault="001E67C9" w:rsidP="001E67C9">
      <w:pPr>
        <w:rPr>
          <w:rFonts w:cs="Arial"/>
          <w:lang w:val="en-US"/>
        </w:rPr>
      </w:pPr>
      <w:r w:rsidRPr="00191B5D">
        <w:rPr>
          <w:rFonts w:cs="Arial"/>
          <w:lang w:val="en-US"/>
        </w:rPr>
        <w:t xml:space="preserve">These records </w:t>
      </w:r>
      <w:r w:rsidR="00CF475D" w:rsidRPr="00191B5D">
        <w:rPr>
          <w:rFonts w:cs="Arial"/>
          <w:lang w:val="en-US"/>
        </w:rPr>
        <w:t>are about</w:t>
      </w:r>
      <w:r w:rsidRPr="00191B5D">
        <w:rPr>
          <w:rFonts w:cs="Arial"/>
          <w:lang w:val="en-US"/>
        </w:rPr>
        <w:t xml:space="preserve"> </w:t>
      </w:r>
      <w:r w:rsidRPr="00191B5D">
        <w:rPr>
          <w:rStyle w:val="Emphasis"/>
          <w:rFonts w:cs="Arial"/>
          <w:i w:val="0"/>
          <w:iCs w:val="0"/>
          <w:lang w:val="en-US"/>
        </w:rPr>
        <w:t>individuals who were accused of treason but never captured and the confiscation of lands of individuals charged under the Alien Act</w:t>
      </w:r>
      <w:r w:rsidRPr="00191B5D">
        <w:rPr>
          <w:rFonts w:cs="Arial"/>
          <w:lang w:val="en-US"/>
        </w:rPr>
        <w:t xml:space="preserve">.  These records are on microfilm reel </w:t>
      </w:r>
      <w:r w:rsidRPr="00191B5D">
        <w:rPr>
          <w:rFonts w:cs="Arial"/>
          <w:b/>
          <w:bCs/>
          <w:lang w:val="en-US"/>
        </w:rPr>
        <w:t>MS 7237</w:t>
      </w:r>
      <w:r w:rsidRPr="00191B5D">
        <w:rPr>
          <w:rFonts w:cs="Arial"/>
          <w:lang w:val="en-US"/>
        </w:rPr>
        <w:t>.</w:t>
      </w:r>
    </w:p>
    <w:p w14:paraId="37638315" w14:textId="77777777" w:rsidR="001E67C9" w:rsidRPr="00585B4F" w:rsidRDefault="001E67C9" w:rsidP="001E67C9">
      <w:pPr>
        <w:rPr>
          <w:rFonts w:cs="Arial"/>
          <w:sz w:val="22"/>
          <w:szCs w:val="22"/>
          <w:lang w:val="en-US"/>
        </w:rPr>
      </w:pPr>
    </w:p>
    <w:p w14:paraId="7FA88A67" w14:textId="77777777" w:rsidR="001E67C9" w:rsidRPr="00585B4F" w:rsidRDefault="001E67C9" w:rsidP="001E67C9">
      <w:pPr>
        <w:pStyle w:val="Heading6"/>
      </w:pPr>
      <w:r w:rsidRPr="00585B4F">
        <w:t>High Treason Register</w:t>
      </w:r>
      <w:r>
        <w:t xml:space="preserve"> – F 907</w:t>
      </w:r>
    </w:p>
    <w:p w14:paraId="7FD28015" w14:textId="6CC6FF14" w:rsidR="001E67C9" w:rsidRPr="00585B4F" w:rsidRDefault="003E40F6" w:rsidP="001E67C9">
      <w:pPr>
        <w:rPr>
          <w:rFonts w:cs="Arial"/>
          <w:lang w:val="en-US"/>
        </w:rPr>
      </w:pPr>
      <w:r w:rsidRPr="1D913D57">
        <w:rPr>
          <w:rFonts w:cs="Arial"/>
          <w:lang w:val="en-US"/>
        </w:rPr>
        <w:t>This</w:t>
      </w:r>
      <w:r w:rsidR="001E67C9" w:rsidRPr="1D913D57">
        <w:rPr>
          <w:rFonts w:cs="Arial"/>
          <w:lang w:val="en-US"/>
        </w:rPr>
        <w:t xml:space="preserve"> register documents people connected with high treason in the War of 1812.  A special clerk at the Department of Public Records and Archives (now the Archives of Ontario) compiled </w:t>
      </w:r>
      <w:r w:rsidRPr="1D913D57">
        <w:rPr>
          <w:rFonts w:cs="Arial"/>
          <w:lang w:val="en-US"/>
        </w:rPr>
        <w:t>this</w:t>
      </w:r>
      <w:r w:rsidR="001E67C9" w:rsidRPr="1D913D57">
        <w:rPr>
          <w:rFonts w:cs="Arial"/>
          <w:lang w:val="en-US"/>
        </w:rPr>
        <w:t xml:space="preserve"> information in 1926.</w:t>
      </w:r>
      <w:r w:rsidR="007769D9" w:rsidRPr="1D913D57">
        <w:rPr>
          <w:rFonts w:cs="Arial"/>
          <w:lang w:val="en-US"/>
        </w:rPr>
        <w:t xml:space="preserve">  </w:t>
      </w:r>
      <w:r w:rsidR="001E67C9" w:rsidRPr="1D913D57">
        <w:rPr>
          <w:rFonts w:cs="Arial"/>
          <w:lang w:val="en-US"/>
        </w:rPr>
        <w:t xml:space="preserve">For a detailed list of these records and information on </w:t>
      </w:r>
      <w:r w:rsidR="00CB4E21" w:rsidRPr="1D913D57">
        <w:rPr>
          <w:rFonts w:cs="Arial"/>
          <w:lang w:val="en-US"/>
        </w:rPr>
        <w:t>how to view them</w:t>
      </w:r>
      <w:r w:rsidR="001E67C9" w:rsidRPr="1D913D57">
        <w:rPr>
          <w:rFonts w:cs="Arial"/>
          <w:lang w:val="en-US"/>
        </w:rPr>
        <w:t xml:space="preserve">, </w:t>
      </w:r>
      <w:hyperlink r:id="rId44">
        <w:r w:rsidR="000D4BF8" w:rsidRPr="1D913D57">
          <w:rPr>
            <w:rStyle w:val="Hyperlink"/>
            <w:rFonts w:cs="Arial"/>
            <w:lang w:val="en-US"/>
          </w:rPr>
          <w:t>click here to view</w:t>
        </w:r>
        <w:r w:rsidR="001E67C9" w:rsidRPr="1D913D57">
          <w:rPr>
            <w:rStyle w:val="Hyperlink"/>
            <w:rFonts w:cs="Arial"/>
            <w:lang w:val="en-US"/>
          </w:rPr>
          <w:t xml:space="preserve"> the description for F 907</w:t>
        </w:r>
      </w:hyperlink>
      <w:r w:rsidR="001E67C9" w:rsidRPr="1D913D57">
        <w:rPr>
          <w:rFonts w:cs="Arial"/>
          <w:lang w:val="en-US"/>
        </w:rPr>
        <w:t>.</w:t>
      </w:r>
    </w:p>
    <w:p w14:paraId="4988B0C5" w14:textId="77777777" w:rsidR="001E67C9" w:rsidRPr="001E67C9" w:rsidRDefault="001E67C9" w:rsidP="00B22C96">
      <w:pPr>
        <w:pStyle w:val="Heading6"/>
        <w:rPr>
          <w:noProof/>
          <w:lang w:val="en-US"/>
        </w:rPr>
      </w:pPr>
    </w:p>
    <w:p w14:paraId="1BF25B3F" w14:textId="77777777" w:rsidR="00010D8C" w:rsidRPr="00585B4F" w:rsidRDefault="00010D8C" w:rsidP="00B22C96">
      <w:pPr>
        <w:pStyle w:val="Heading6"/>
        <w:rPr>
          <w:noProof/>
        </w:rPr>
      </w:pPr>
      <w:r w:rsidRPr="00585B4F">
        <w:rPr>
          <w:noProof/>
        </w:rPr>
        <w:t>Pre-Confederation Records of the Attorney General</w:t>
      </w:r>
      <w:r w:rsidR="00691F9D">
        <w:rPr>
          <w:noProof/>
        </w:rPr>
        <w:t xml:space="preserve"> – RG 4-1</w:t>
      </w:r>
    </w:p>
    <w:p w14:paraId="3BA34605" w14:textId="24E0B22E" w:rsidR="00145C58" w:rsidRPr="00E7284D" w:rsidRDefault="00CF475D" w:rsidP="00B22C96">
      <w:pPr>
        <w:rPr>
          <w:rFonts w:cs="Arial"/>
          <w:lang w:val="en-US"/>
        </w:rPr>
      </w:pPr>
      <w:r w:rsidRPr="00191B5D">
        <w:rPr>
          <w:rFonts w:cs="Arial"/>
          <w:lang w:val="en-US"/>
        </w:rPr>
        <w:t>These records include</w:t>
      </w:r>
      <w:r w:rsidR="00010D8C" w:rsidRPr="00191B5D">
        <w:rPr>
          <w:rFonts w:cs="Arial"/>
          <w:lang w:val="en-US"/>
        </w:rPr>
        <w:t xml:space="preserve"> correspondence on the conduct of the Treason Trials at </w:t>
      </w:r>
      <w:proofErr w:type="spellStart"/>
      <w:r w:rsidR="00010D8C" w:rsidRPr="00191B5D">
        <w:rPr>
          <w:rFonts w:cs="Arial"/>
          <w:lang w:val="en-US"/>
        </w:rPr>
        <w:t>Ancaster</w:t>
      </w:r>
      <w:proofErr w:type="spellEnd"/>
      <w:r w:rsidR="00010D8C" w:rsidRPr="00191B5D">
        <w:rPr>
          <w:rFonts w:cs="Arial"/>
          <w:lang w:val="en-US"/>
        </w:rPr>
        <w:t xml:space="preserve"> in 1814.  </w:t>
      </w:r>
      <w:r w:rsidRPr="00191B5D">
        <w:rPr>
          <w:rFonts w:cs="Arial"/>
          <w:lang w:val="en-US"/>
        </w:rPr>
        <w:t>They</w:t>
      </w:r>
      <w:r w:rsidR="00145C58" w:rsidRPr="00191B5D">
        <w:rPr>
          <w:rFonts w:cs="Arial"/>
          <w:lang w:val="en-US"/>
        </w:rPr>
        <w:t xml:space="preserve"> are on microfilm reel </w:t>
      </w:r>
      <w:r w:rsidR="00145C58" w:rsidRPr="00191B5D">
        <w:rPr>
          <w:rFonts w:cs="Arial"/>
          <w:b/>
          <w:bCs/>
          <w:lang w:val="en-US"/>
        </w:rPr>
        <w:t>MS 8752</w:t>
      </w:r>
      <w:r w:rsidR="00145C58" w:rsidRPr="00191B5D">
        <w:rPr>
          <w:rFonts w:cs="Arial"/>
          <w:lang w:val="en-US"/>
        </w:rPr>
        <w:t>.</w:t>
      </w:r>
      <w:r w:rsidR="00E7284D" w:rsidRPr="00191B5D">
        <w:rPr>
          <w:rFonts w:cs="Arial"/>
          <w:lang w:val="en-US"/>
        </w:rPr>
        <w:t xml:space="preserve">  </w:t>
      </w:r>
      <w:r w:rsidR="00E7284D" w:rsidRPr="00191B5D">
        <w:rPr>
          <w:rFonts w:cs="Arial"/>
          <w:b/>
          <w:bCs/>
          <w:lang w:val="en-US"/>
        </w:rPr>
        <w:t>Featured on the Archives' War of 1812 online exhibit</w:t>
      </w:r>
      <w:r w:rsidR="00E7284D" w:rsidRPr="00191B5D">
        <w:rPr>
          <w:rFonts w:cs="Arial"/>
          <w:lang w:val="en-US"/>
        </w:rPr>
        <w:t>.</w:t>
      </w:r>
      <w:r w:rsidR="56F58D0E" w:rsidRPr="00191B5D">
        <w:rPr>
          <w:rFonts w:cs="Arial"/>
          <w:lang w:val="en-US"/>
        </w:rPr>
        <w:t xml:space="preserve"> </w:t>
      </w:r>
      <w:hyperlink r:id="rId45">
        <w:r w:rsidR="56F58D0E" w:rsidRPr="00191B5D">
          <w:rPr>
            <w:rStyle w:val="Hyperlink"/>
            <w:rFonts w:cs="Arial"/>
            <w:lang w:val="en-US"/>
          </w:rPr>
          <w:t>Click here to view the description for RG 4-1.</w:t>
        </w:r>
      </w:hyperlink>
    </w:p>
    <w:p w14:paraId="01C20842" w14:textId="77777777" w:rsidR="00F40EA7" w:rsidRPr="00585B4F" w:rsidRDefault="00F40EA7" w:rsidP="00010D8C">
      <w:pPr>
        <w:rPr>
          <w:rFonts w:cs="Arial"/>
          <w:sz w:val="22"/>
          <w:szCs w:val="22"/>
          <w:lang w:val="en-US"/>
        </w:rPr>
      </w:pPr>
    </w:p>
    <w:p w14:paraId="0BC388AC" w14:textId="77777777" w:rsidR="00010D8C" w:rsidRPr="00585B4F" w:rsidRDefault="00010D8C" w:rsidP="00CA4BA0">
      <w:pPr>
        <w:pStyle w:val="Heading3"/>
      </w:pPr>
      <w:bookmarkStart w:id="19" w:name="_Toc42002488"/>
      <w:bookmarkStart w:id="20" w:name="_Toc42260582"/>
      <w:r w:rsidRPr="00585B4F">
        <w:t>4.2 Alien Act</w:t>
      </w:r>
      <w:bookmarkEnd w:id="19"/>
      <w:bookmarkEnd w:id="20"/>
      <w:r w:rsidRPr="00585B4F">
        <w:t xml:space="preserve"> </w:t>
      </w:r>
    </w:p>
    <w:p w14:paraId="675EE6E8" w14:textId="77777777" w:rsidR="00CA5AFE" w:rsidRPr="00033FA5" w:rsidRDefault="00CA5AFE" w:rsidP="00CA5AFE">
      <w:pPr>
        <w:pStyle w:val="NormalWeb"/>
        <w:spacing w:after="0"/>
        <w:rPr>
          <w:rFonts w:cs="Arial"/>
          <w:lang w:val="en-US"/>
        </w:rPr>
      </w:pPr>
      <w:r w:rsidRPr="00585B4F">
        <w:rPr>
          <w:rFonts w:cs="Arial"/>
          <w:lang w:val="en-US"/>
        </w:rPr>
        <w:t xml:space="preserve">The Legislative Assembly passed the Alien Act in March of 1814. Persons found guilty </w:t>
      </w:r>
      <w:r w:rsidR="002F5F19">
        <w:rPr>
          <w:rFonts w:cs="Arial"/>
          <w:lang w:val="en-US"/>
        </w:rPr>
        <w:t xml:space="preserve">of leaving the province for the United States during the war </w:t>
      </w:r>
      <w:r w:rsidRPr="00585B4F">
        <w:rPr>
          <w:rFonts w:cs="Arial"/>
          <w:lang w:val="en-US"/>
        </w:rPr>
        <w:t>were declared aliens</w:t>
      </w:r>
      <w:r w:rsidR="002F5F19">
        <w:rPr>
          <w:rFonts w:cs="Arial"/>
          <w:lang w:val="en-US"/>
        </w:rPr>
        <w:t xml:space="preserve">.  Their land was </w:t>
      </w:r>
      <w:proofErr w:type="gramStart"/>
      <w:r w:rsidR="002F5F19">
        <w:rPr>
          <w:rFonts w:cs="Arial"/>
          <w:lang w:val="en-US"/>
        </w:rPr>
        <w:t>seized</w:t>
      </w:r>
      <w:proofErr w:type="gramEnd"/>
      <w:r w:rsidRPr="00585B4F">
        <w:rPr>
          <w:rFonts w:cs="Arial"/>
          <w:lang w:val="en-US"/>
        </w:rPr>
        <w:t xml:space="preserve"> </w:t>
      </w:r>
      <w:r w:rsidR="00066FF7">
        <w:rPr>
          <w:rFonts w:cs="Arial"/>
          <w:lang w:val="en-US"/>
        </w:rPr>
        <w:t xml:space="preserve">and they could </w:t>
      </w:r>
      <w:r w:rsidR="002F5F19">
        <w:rPr>
          <w:rFonts w:cs="Arial"/>
          <w:lang w:val="en-US"/>
        </w:rPr>
        <w:t>no longer</w:t>
      </w:r>
      <w:r w:rsidR="00066FF7">
        <w:rPr>
          <w:rFonts w:cs="Arial"/>
          <w:lang w:val="en-US"/>
        </w:rPr>
        <w:t xml:space="preserve"> own land in the province</w:t>
      </w:r>
      <w:r w:rsidRPr="00585B4F">
        <w:rPr>
          <w:rFonts w:cs="Arial"/>
          <w:lang w:val="en-US"/>
        </w:rPr>
        <w:t xml:space="preserve">. </w:t>
      </w:r>
      <w:r w:rsidRPr="00033FA5">
        <w:rPr>
          <w:rFonts w:cs="Arial"/>
          <w:lang w:val="en-US"/>
        </w:rPr>
        <w:t xml:space="preserve">The records below document </w:t>
      </w:r>
      <w:r w:rsidR="003E40F6">
        <w:rPr>
          <w:rFonts w:cs="Arial"/>
          <w:lang w:val="en-US"/>
        </w:rPr>
        <w:t>this</w:t>
      </w:r>
      <w:r w:rsidRPr="00033FA5">
        <w:rPr>
          <w:rFonts w:cs="Arial"/>
          <w:lang w:val="en-US"/>
        </w:rPr>
        <w:t xml:space="preserve"> process.</w:t>
      </w:r>
    </w:p>
    <w:p w14:paraId="3ECD3A7F" w14:textId="77777777" w:rsidR="00010D8C" w:rsidRPr="00033FA5" w:rsidRDefault="00010D8C" w:rsidP="00010D8C">
      <w:pPr>
        <w:rPr>
          <w:rFonts w:cs="Arial"/>
          <w:sz w:val="22"/>
          <w:szCs w:val="22"/>
          <w:lang w:val="en-US"/>
        </w:rPr>
      </w:pPr>
    </w:p>
    <w:p w14:paraId="6249FE17" w14:textId="77777777" w:rsidR="00010D8C" w:rsidRPr="00585B4F" w:rsidRDefault="00010D8C" w:rsidP="00B22C96">
      <w:pPr>
        <w:pStyle w:val="Heading6"/>
      </w:pPr>
      <w:r w:rsidRPr="00585B4F">
        <w:rPr>
          <w:noProof/>
        </w:rPr>
        <w:t>Alien Act Commissions, Inquisitions and Related Records</w:t>
      </w:r>
      <w:r w:rsidR="00691F9D">
        <w:rPr>
          <w:noProof/>
        </w:rPr>
        <w:t xml:space="preserve"> – </w:t>
      </w:r>
      <w:r w:rsidR="00691F9D" w:rsidRPr="00585B4F">
        <w:rPr>
          <w:noProof/>
        </w:rPr>
        <w:t xml:space="preserve">RG 22-144  </w:t>
      </w:r>
    </w:p>
    <w:p w14:paraId="4BA59E08" w14:textId="77777777" w:rsidR="00010D8C" w:rsidRPr="00033FA5" w:rsidRDefault="00010D8C" w:rsidP="00841A79">
      <w:pPr>
        <w:rPr>
          <w:rFonts w:cs="Arial"/>
          <w:lang w:val="en-US"/>
        </w:rPr>
      </w:pPr>
      <w:r w:rsidRPr="00191B5D">
        <w:rPr>
          <w:rFonts w:cs="Arial"/>
          <w:lang w:val="en-US"/>
        </w:rPr>
        <w:t>The</w:t>
      </w:r>
      <w:r w:rsidR="00B612FE" w:rsidRPr="00191B5D">
        <w:rPr>
          <w:rFonts w:cs="Arial"/>
          <w:lang w:val="en-US"/>
        </w:rPr>
        <w:t xml:space="preserve">se records contain </w:t>
      </w:r>
      <w:r w:rsidRPr="00191B5D">
        <w:rPr>
          <w:rStyle w:val="Emphasis"/>
          <w:rFonts w:cs="Arial"/>
          <w:i w:val="0"/>
          <w:iCs w:val="0"/>
          <w:lang w:val="en-US"/>
        </w:rPr>
        <w:t>commissions with attached inquisitions (investigations), some correspondence of the Clerk of the Alien Act Commission</w:t>
      </w:r>
      <w:r w:rsidR="00C07F8A" w:rsidRPr="00191B5D">
        <w:rPr>
          <w:rStyle w:val="Emphasis"/>
          <w:rFonts w:cs="Arial"/>
          <w:i w:val="0"/>
          <w:iCs w:val="0"/>
          <w:lang w:val="en-US"/>
        </w:rPr>
        <w:t xml:space="preserve">, </w:t>
      </w:r>
      <w:r w:rsidRPr="00191B5D">
        <w:rPr>
          <w:rStyle w:val="Emphasis"/>
          <w:rFonts w:cs="Arial"/>
          <w:i w:val="0"/>
          <w:iCs w:val="0"/>
          <w:lang w:val="en-US"/>
        </w:rPr>
        <w:t>J.B. Macaulay</w:t>
      </w:r>
      <w:r w:rsidR="00C07F8A" w:rsidRPr="00191B5D">
        <w:rPr>
          <w:rStyle w:val="Emphasis"/>
          <w:rFonts w:cs="Arial"/>
          <w:i w:val="0"/>
          <w:iCs w:val="0"/>
          <w:lang w:val="en-US"/>
        </w:rPr>
        <w:t>,</w:t>
      </w:r>
      <w:r w:rsidRPr="00191B5D">
        <w:rPr>
          <w:rStyle w:val="Emphasis"/>
          <w:rFonts w:cs="Arial"/>
          <w:i w:val="0"/>
          <w:iCs w:val="0"/>
          <w:lang w:val="en-US"/>
        </w:rPr>
        <w:t xml:space="preserve"> and the proceedings of the Home District Alien Act Commission at York (Toronto)</w:t>
      </w:r>
      <w:r w:rsidRPr="00191B5D">
        <w:rPr>
          <w:rFonts w:cs="Arial"/>
          <w:lang w:val="en-US"/>
        </w:rPr>
        <w:t xml:space="preserve"> in May and November of 1822.</w:t>
      </w:r>
      <w:r w:rsidR="00895635" w:rsidRPr="00191B5D">
        <w:rPr>
          <w:rFonts w:cs="Arial"/>
          <w:lang w:val="en-US"/>
        </w:rPr>
        <w:t xml:space="preserve">  These records are on microfilm reel </w:t>
      </w:r>
      <w:r w:rsidR="00895635" w:rsidRPr="00191B5D">
        <w:rPr>
          <w:rFonts w:cs="Arial"/>
          <w:b/>
          <w:bCs/>
          <w:lang w:val="en-US"/>
        </w:rPr>
        <w:t>MS 8751.</w:t>
      </w:r>
    </w:p>
    <w:p w14:paraId="2BAC8567" w14:textId="77777777" w:rsidR="00010D8C" w:rsidRPr="00033FA5" w:rsidRDefault="00010D8C" w:rsidP="00010D8C">
      <w:pPr>
        <w:rPr>
          <w:rFonts w:cs="Arial"/>
          <w:b/>
          <w:bCs/>
          <w:noProof/>
          <w:sz w:val="22"/>
          <w:szCs w:val="22"/>
          <w:lang w:val="en-US"/>
        </w:rPr>
      </w:pPr>
    </w:p>
    <w:p w14:paraId="14869ADC" w14:textId="77777777" w:rsidR="007769D9" w:rsidRDefault="00447CA4" w:rsidP="007769D9">
      <w:pPr>
        <w:pStyle w:val="Heading6"/>
        <w:rPr>
          <w:noProof/>
        </w:rPr>
      </w:pPr>
      <w:r w:rsidRPr="00585B4F">
        <w:rPr>
          <w:noProof/>
        </w:rPr>
        <w:t>Home District Marriage Register, 1816</w:t>
      </w:r>
      <w:r w:rsidR="007E1E11">
        <w:rPr>
          <w:noProof/>
        </w:rPr>
        <w:t xml:space="preserve"> to 18</w:t>
      </w:r>
      <w:r w:rsidRPr="00585B4F">
        <w:rPr>
          <w:noProof/>
        </w:rPr>
        <w:t>30</w:t>
      </w:r>
      <w:r>
        <w:rPr>
          <w:noProof/>
        </w:rPr>
        <w:t xml:space="preserve"> – </w:t>
      </w:r>
      <w:r w:rsidRPr="00585B4F">
        <w:rPr>
          <w:noProof/>
        </w:rPr>
        <w:t>RG 80-27-1, volume 6</w:t>
      </w:r>
    </w:p>
    <w:p w14:paraId="0AEFA69E" w14:textId="77777777" w:rsidR="00447CA4" w:rsidRPr="007769D9" w:rsidRDefault="003E40F6" w:rsidP="00191B5D">
      <w:pPr>
        <w:pStyle w:val="Heading6"/>
        <w:rPr>
          <w:b w:val="0"/>
          <w:noProof/>
        </w:rPr>
      </w:pPr>
      <w:r w:rsidRPr="00191B5D">
        <w:rPr>
          <w:b w:val="0"/>
          <w:lang w:val="en-US"/>
        </w:rPr>
        <w:t>This</w:t>
      </w:r>
      <w:r w:rsidR="00447CA4" w:rsidRPr="00191B5D">
        <w:rPr>
          <w:b w:val="0"/>
          <w:lang w:val="en-US"/>
        </w:rPr>
        <w:t xml:space="preserve"> register contains abstracts of Alien Act inquisitions regarding 22 people who owned land in Home District.  </w:t>
      </w:r>
      <w:r w:rsidR="002F5F19" w:rsidRPr="00191B5D">
        <w:rPr>
          <w:b w:val="0"/>
          <w:lang w:val="en-US"/>
        </w:rPr>
        <w:t>The</w:t>
      </w:r>
      <w:r w:rsidR="00447CA4" w:rsidRPr="00191B5D">
        <w:rPr>
          <w:b w:val="0"/>
          <w:lang w:val="en-US"/>
        </w:rPr>
        <w:t xml:space="preserve"> inquisitions occurred in 1819, 1822 and 1826.  </w:t>
      </w:r>
      <w:r w:rsidRPr="00191B5D">
        <w:rPr>
          <w:b w:val="0"/>
          <w:lang w:val="en-US"/>
        </w:rPr>
        <w:t>This</w:t>
      </w:r>
      <w:r w:rsidR="00447CA4" w:rsidRPr="00191B5D">
        <w:rPr>
          <w:b w:val="0"/>
          <w:lang w:val="en-US"/>
        </w:rPr>
        <w:t xml:space="preserve"> register also contains an oath of allegiance made and signed by Colonel Richard Beasley and </w:t>
      </w:r>
      <w:r w:rsidR="00447CA4" w:rsidRPr="00191B5D">
        <w:rPr>
          <w:b w:val="0"/>
          <w:lang w:val="en-US"/>
        </w:rPr>
        <w:lastRenderedPageBreak/>
        <w:t>men of the 2</w:t>
      </w:r>
      <w:r w:rsidR="00447CA4" w:rsidRPr="00191B5D">
        <w:rPr>
          <w:b w:val="0"/>
          <w:vertAlign w:val="superscript"/>
          <w:lang w:val="en-US"/>
        </w:rPr>
        <w:t>nd</w:t>
      </w:r>
      <w:r w:rsidR="00447CA4" w:rsidRPr="00191B5D">
        <w:rPr>
          <w:b w:val="0"/>
          <w:lang w:val="en-US"/>
        </w:rPr>
        <w:t xml:space="preserve"> Regiment of York Militia, dated 1812.  The entries are at the end of the register.  </w:t>
      </w:r>
      <w:r w:rsidR="00066FF7" w:rsidRPr="00191B5D">
        <w:rPr>
          <w:b w:val="0"/>
          <w:lang w:val="en-US"/>
        </w:rPr>
        <w:t xml:space="preserve"> </w:t>
      </w:r>
      <w:r w:rsidR="00F239A5" w:rsidRPr="00191B5D">
        <w:rPr>
          <w:b w:val="0"/>
          <w:lang w:val="en-US"/>
        </w:rPr>
        <w:t xml:space="preserve">The register is on microfilm </w:t>
      </w:r>
      <w:r w:rsidR="00F239A5" w:rsidRPr="00191B5D">
        <w:rPr>
          <w:bCs/>
          <w:lang w:val="en-US"/>
        </w:rPr>
        <w:t>MS 248, reel 1</w:t>
      </w:r>
      <w:r w:rsidR="00F239A5" w:rsidRPr="00191B5D">
        <w:rPr>
          <w:b w:val="0"/>
          <w:lang w:val="en-US"/>
        </w:rPr>
        <w:t>.</w:t>
      </w:r>
    </w:p>
    <w:p w14:paraId="26D7B3D2" w14:textId="77777777" w:rsidR="00447CA4" w:rsidRPr="00447CA4" w:rsidRDefault="00447CA4" w:rsidP="00841A79">
      <w:pPr>
        <w:pStyle w:val="Heading6"/>
        <w:rPr>
          <w:noProof/>
          <w:lang w:val="en-US"/>
        </w:rPr>
      </w:pPr>
    </w:p>
    <w:p w14:paraId="3C1A5083" w14:textId="77777777" w:rsidR="007769D9" w:rsidRDefault="00010D8C" w:rsidP="007769D9">
      <w:pPr>
        <w:pStyle w:val="Heading6"/>
        <w:rPr>
          <w:noProof/>
        </w:rPr>
      </w:pPr>
      <w:r w:rsidRPr="00585B4F">
        <w:rPr>
          <w:noProof/>
        </w:rPr>
        <w:t>Johnstown District Alien Act Inquisition Extract Register</w:t>
      </w:r>
      <w:r w:rsidR="00691F9D">
        <w:rPr>
          <w:noProof/>
        </w:rPr>
        <w:t xml:space="preserve"> – RG 22-678</w:t>
      </w:r>
    </w:p>
    <w:p w14:paraId="588F8788" w14:textId="77777777" w:rsidR="00CA5AFE" w:rsidRPr="007769D9" w:rsidRDefault="00CA5AFE" w:rsidP="007769D9">
      <w:pPr>
        <w:rPr>
          <w:noProof/>
          <w:lang w:val="en-CA"/>
        </w:rPr>
      </w:pPr>
      <w:r w:rsidRPr="00191B5D">
        <w:rPr>
          <w:lang w:val="en-US"/>
        </w:rPr>
        <w:t xml:space="preserve">The Clerk of the Peace in Johnstown District kept a register of </w:t>
      </w:r>
      <w:r w:rsidRPr="00191B5D">
        <w:rPr>
          <w:rStyle w:val="Emphasis"/>
          <w:rFonts w:cs="Arial"/>
          <w:i w:val="0"/>
          <w:iCs w:val="0"/>
          <w:lang w:val="en-US"/>
        </w:rPr>
        <w:t>inquisitions made under the Alien Act</w:t>
      </w:r>
      <w:r w:rsidRPr="00191B5D">
        <w:rPr>
          <w:lang w:val="en-US"/>
        </w:rPr>
        <w:t xml:space="preserve">. </w:t>
      </w:r>
      <w:r w:rsidR="00F239A5" w:rsidRPr="00191B5D">
        <w:rPr>
          <w:lang w:val="en-US"/>
        </w:rPr>
        <w:t>It</w:t>
      </w:r>
      <w:r w:rsidR="002F5F19" w:rsidRPr="00191B5D">
        <w:rPr>
          <w:lang w:val="en-US"/>
        </w:rPr>
        <w:t xml:space="preserve"> </w:t>
      </w:r>
      <w:r w:rsidR="00895635" w:rsidRPr="00191B5D">
        <w:rPr>
          <w:lang w:val="en-US"/>
        </w:rPr>
        <w:t xml:space="preserve">is on microfilm reel </w:t>
      </w:r>
      <w:r w:rsidR="00895635" w:rsidRPr="00191B5D">
        <w:rPr>
          <w:b/>
          <w:bCs/>
          <w:lang w:val="en-US"/>
        </w:rPr>
        <w:t>MS 8751</w:t>
      </w:r>
      <w:r w:rsidR="00895635" w:rsidRPr="00191B5D">
        <w:rPr>
          <w:lang w:val="en-US"/>
        </w:rPr>
        <w:t>.</w:t>
      </w:r>
    </w:p>
    <w:p w14:paraId="154F535C" w14:textId="77777777" w:rsidR="00010D8C" w:rsidRPr="00585B4F" w:rsidRDefault="00010D8C" w:rsidP="00010D8C">
      <w:pPr>
        <w:rPr>
          <w:rFonts w:cs="Arial"/>
          <w:noProof/>
          <w:sz w:val="22"/>
          <w:szCs w:val="22"/>
          <w:lang w:val="en-US"/>
        </w:rPr>
      </w:pPr>
    </w:p>
    <w:p w14:paraId="1F3DB9EE" w14:textId="77777777" w:rsidR="00447CA4" w:rsidRPr="00585B4F" w:rsidRDefault="00447CA4" w:rsidP="00447CA4">
      <w:pPr>
        <w:pStyle w:val="Heading6"/>
        <w:rPr>
          <w:noProof/>
        </w:rPr>
      </w:pPr>
      <w:r w:rsidRPr="00585B4F">
        <w:rPr>
          <w:noProof/>
        </w:rPr>
        <w:t>Newcastle District Clerk of the Peace High Treason in War of 1812 Poster</w:t>
      </w:r>
      <w:r>
        <w:rPr>
          <w:noProof/>
        </w:rPr>
        <w:t xml:space="preserve"> – RG 22-3782</w:t>
      </w:r>
    </w:p>
    <w:p w14:paraId="1E129A35" w14:textId="77777777" w:rsidR="00447CA4" w:rsidRDefault="003E40F6" w:rsidP="00447CA4">
      <w:pPr>
        <w:rPr>
          <w:rFonts w:cs="Arial"/>
          <w:lang w:val="en-US"/>
        </w:rPr>
      </w:pPr>
      <w:r>
        <w:rPr>
          <w:rFonts w:cs="Arial"/>
          <w:lang w:val="en-US"/>
        </w:rPr>
        <w:t>This</w:t>
      </w:r>
      <w:r w:rsidR="007769D9">
        <w:rPr>
          <w:rFonts w:cs="Arial"/>
          <w:lang w:val="en-US"/>
        </w:rPr>
        <w:t xml:space="preserve"> </w:t>
      </w:r>
      <w:proofErr w:type="spellStart"/>
      <w:r w:rsidR="007769D9">
        <w:rPr>
          <w:rFonts w:cs="Arial"/>
          <w:lang w:val="en-US"/>
        </w:rPr>
        <w:t>broadsite</w:t>
      </w:r>
      <w:proofErr w:type="spellEnd"/>
      <w:r w:rsidR="00447CA4" w:rsidRPr="00E7284D">
        <w:rPr>
          <w:rFonts w:cs="Arial"/>
          <w:lang w:val="en-US"/>
        </w:rPr>
        <w:t xml:space="preserve"> (an advertisement or public notice printed on one side of a large sheet of paper)</w:t>
      </w:r>
      <w:r w:rsidR="00C07F8A">
        <w:rPr>
          <w:rFonts w:cs="Arial"/>
          <w:lang w:val="en-US"/>
        </w:rPr>
        <w:t xml:space="preserve"> </w:t>
      </w:r>
      <w:r w:rsidR="007769D9">
        <w:rPr>
          <w:rFonts w:cs="Arial"/>
          <w:lang w:val="en-US"/>
        </w:rPr>
        <w:t xml:space="preserve">is </w:t>
      </w:r>
      <w:r w:rsidR="00C07F8A">
        <w:rPr>
          <w:rFonts w:cs="Arial"/>
          <w:lang w:val="en-US"/>
        </w:rPr>
        <w:t xml:space="preserve">titled </w:t>
      </w:r>
      <w:r w:rsidR="00447CA4" w:rsidRPr="00E7284D">
        <w:rPr>
          <w:rStyle w:val="Emphasis"/>
          <w:rFonts w:cs="Arial"/>
          <w:i w:val="0"/>
          <w:lang w:val="en-US"/>
        </w:rPr>
        <w:t xml:space="preserve">"Names of Persons who have been attained of High Treason committed in Upper Canada, or who have been returned as having absconded from the </w:t>
      </w:r>
      <w:proofErr w:type="gramStart"/>
      <w:r w:rsidR="00447CA4" w:rsidRPr="00E7284D">
        <w:rPr>
          <w:rStyle w:val="Emphasis"/>
          <w:rFonts w:cs="Arial"/>
          <w:i w:val="0"/>
          <w:lang w:val="en-US"/>
        </w:rPr>
        <w:t>Province</w:t>
      </w:r>
      <w:proofErr w:type="gramEnd"/>
      <w:r w:rsidR="00447CA4" w:rsidRPr="00E7284D">
        <w:rPr>
          <w:rStyle w:val="Emphasis"/>
          <w:rFonts w:cs="Arial"/>
          <w:i w:val="0"/>
          <w:lang w:val="en-US"/>
        </w:rPr>
        <w:t xml:space="preserve"> during the late War with the United States of America"</w:t>
      </w:r>
      <w:r w:rsidR="00447CA4" w:rsidRPr="00E7284D">
        <w:rPr>
          <w:rFonts w:cs="Arial"/>
          <w:lang w:val="en-US"/>
        </w:rPr>
        <w:t xml:space="preserve">.  </w:t>
      </w:r>
      <w:r w:rsidR="00447CA4" w:rsidRPr="00585B4F">
        <w:rPr>
          <w:rFonts w:cs="Arial"/>
          <w:lang w:val="en-US"/>
        </w:rPr>
        <w:t xml:space="preserve">To view </w:t>
      </w:r>
      <w:r>
        <w:rPr>
          <w:rFonts w:cs="Arial"/>
          <w:lang w:val="en-US"/>
        </w:rPr>
        <w:t>this</w:t>
      </w:r>
      <w:r w:rsidR="00447CA4">
        <w:rPr>
          <w:rFonts w:cs="Arial"/>
          <w:lang w:val="en-US"/>
        </w:rPr>
        <w:t xml:space="preserve"> document</w:t>
      </w:r>
      <w:r w:rsidR="00447CA4" w:rsidRPr="00585B4F">
        <w:rPr>
          <w:rFonts w:cs="Arial"/>
          <w:lang w:val="en-US"/>
        </w:rPr>
        <w:t xml:space="preserve">, request RG </w:t>
      </w:r>
      <w:r w:rsidR="00C07F8A">
        <w:rPr>
          <w:rFonts w:cs="Arial"/>
          <w:lang w:val="en-US"/>
        </w:rPr>
        <w:t>22-</w:t>
      </w:r>
      <w:r w:rsidR="00447CA4" w:rsidRPr="00585B4F">
        <w:rPr>
          <w:rFonts w:cs="Arial"/>
          <w:lang w:val="en-US"/>
        </w:rPr>
        <w:t>3782.</w:t>
      </w:r>
      <w:r w:rsidR="00447CA4">
        <w:rPr>
          <w:rFonts w:cs="Arial"/>
          <w:lang w:val="en-US"/>
        </w:rPr>
        <w:t xml:space="preserve">  </w:t>
      </w:r>
      <w:r w:rsidR="00447CA4" w:rsidRPr="00585B4F">
        <w:rPr>
          <w:rFonts w:cs="Arial"/>
          <w:b/>
          <w:bCs/>
          <w:lang w:val="en-US"/>
        </w:rPr>
        <w:t>Featured on the Archives' War of 1812 online exhibit</w:t>
      </w:r>
      <w:r w:rsidR="00447CA4" w:rsidRPr="00585B4F">
        <w:rPr>
          <w:rFonts w:cs="Arial"/>
          <w:lang w:val="en-US"/>
        </w:rPr>
        <w:t>.</w:t>
      </w:r>
    </w:p>
    <w:p w14:paraId="4AB2A650" w14:textId="77777777" w:rsidR="00447CA4" w:rsidRDefault="00447CA4" w:rsidP="00447CA4">
      <w:pPr>
        <w:rPr>
          <w:rFonts w:cs="Arial"/>
          <w:lang w:val="en-US"/>
        </w:rPr>
      </w:pPr>
    </w:p>
    <w:p w14:paraId="42A33AB5" w14:textId="77777777" w:rsidR="00010D8C" w:rsidRPr="00585B4F" w:rsidRDefault="00010D8C" w:rsidP="00841A79">
      <w:pPr>
        <w:pStyle w:val="Heading6"/>
      </w:pPr>
      <w:r w:rsidRPr="00585B4F">
        <w:rPr>
          <w:noProof/>
        </w:rPr>
        <w:t>Newcastle District Clerk of the Peace Inquisition to Declare Certain Persons Alien</w:t>
      </w:r>
      <w:r w:rsidR="00691F9D">
        <w:rPr>
          <w:noProof/>
        </w:rPr>
        <w:t xml:space="preserve"> – RG 22-3768</w:t>
      </w:r>
    </w:p>
    <w:p w14:paraId="0B0FFDF6" w14:textId="77777777" w:rsidR="00010D8C" w:rsidRPr="00585B4F" w:rsidRDefault="00B612FE" w:rsidP="00841A79">
      <w:pPr>
        <w:rPr>
          <w:rFonts w:cs="Arial"/>
          <w:lang w:val="en-US"/>
        </w:rPr>
      </w:pPr>
      <w:r w:rsidRPr="00191B5D">
        <w:rPr>
          <w:rFonts w:cs="Arial"/>
          <w:lang w:val="en-US"/>
        </w:rPr>
        <w:t>These records are two abstracts</w:t>
      </w:r>
      <w:r w:rsidR="00010D8C" w:rsidRPr="00191B5D">
        <w:rPr>
          <w:rStyle w:val="Emphasis"/>
          <w:rFonts w:cs="Arial"/>
          <w:i w:val="0"/>
          <w:iCs w:val="0"/>
          <w:lang w:val="en-US"/>
        </w:rPr>
        <w:t xml:space="preserve"> of inquisitions</w:t>
      </w:r>
      <w:r w:rsidR="00010D8C" w:rsidRPr="00191B5D">
        <w:rPr>
          <w:rFonts w:cs="Arial"/>
          <w:lang w:val="en-US"/>
        </w:rPr>
        <w:t xml:space="preserve"> held in Newcastle District under the authority of </w:t>
      </w:r>
      <w:r w:rsidR="00CA5AFE" w:rsidRPr="00191B5D">
        <w:rPr>
          <w:rFonts w:cs="Arial"/>
          <w:lang w:val="en-US"/>
        </w:rPr>
        <w:t>the Alien Act</w:t>
      </w:r>
      <w:r w:rsidR="00895635" w:rsidRPr="00191B5D">
        <w:rPr>
          <w:rFonts w:cs="Arial"/>
          <w:lang w:val="en-US"/>
        </w:rPr>
        <w:t xml:space="preserve">.  These records are on microfilm reel </w:t>
      </w:r>
      <w:r w:rsidR="00895635" w:rsidRPr="00191B5D">
        <w:rPr>
          <w:rFonts w:cs="Arial"/>
          <w:b/>
          <w:bCs/>
          <w:lang w:val="en-US"/>
        </w:rPr>
        <w:t>MS 8751</w:t>
      </w:r>
      <w:r w:rsidR="00895635" w:rsidRPr="00191B5D">
        <w:rPr>
          <w:rFonts w:cs="Arial"/>
          <w:lang w:val="en-US"/>
        </w:rPr>
        <w:t>.</w:t>
      </w:r>
    </w:p>
    <w:p w14:paraId="7F8E6F6D" w14:textId="77777777" w:rsidR="00010D8C" w:rsidRPr="00585B4F" w:rsidRDefault="00010D8C" w:rsidP="00010D8C">
      <w:pPr>
        <w:rPr>
          <w:rFonts w:cs="Arial"/>
          <w:sz w:val="22"/>
          <w:szCs w:val="22"/>
          <w:lang w:val="en-US"/>
        </w:rPr>
      </w:pPr>
    </w:p>
    <w:p w14:paraId="1655971F" w14:textId="77777777" w:rsidR="00010D8C" w:rsidRPr="00585B4F" w:rsidRDefault="00010D8C" w:rsidP="00CA4BA0">
      <w:pPr>
        <w:pStyle w:val="Heading3"/>
      </w:pPr>
      <w:bookmarkStart w:id="21" w:name="_Toc42002489"/>
      <w:bookmarkStart w:id="22" w:name="_Toc42260583"/>
      <w:r w:rsidRPr="00585B4F">
        <w:t>4.3 Land Grants</w:t>
      </w:r>
      <w:bookmarkEnd w:id="21"/>
      <w:bookmarkEnd w:id="22"/>
    </w:p>
    <w:p w14:paraId="6C9330BD" w14:textId="77777777" w:rsidR="00010D8C" w:rsidRPr="00033FA5" w:rsidRDefault="00010D8C" w:rsidP="00010D8C">
      <w:pPr>
        <w:rPr>
          <w:rFonts w:cs="Arial"/>
          <w:sz w:val="22"/>
          <w:szCs w:val="22"/>
          <w:lang w:val="en-US"/>
        </w:rPr>
      </w:pPr>
    </w:p>
    <w:p w14:paraId="65C1B081" w14:textId="77777777" w:rsidR="00010D8C" w:rsidRDefault="00010D8C" w:rsidP="0020661A">
      <w:pPr>
        <w:rPr>
          <w:rFonts w:cs="Arial"/>
          <w:lang w:val="en-US"/>
        </w:rPr>
      </w:pPr>
      <w:r w:rsidRPr="00033FA5">
        <w:rPr>
          <w:rFonts w:cs="Arial"/>
          <w:lang w:val="en-US"/>
        </w:rPr>
        <w:t xml:space="preserve">After the war, the Legislative Assembly of Upper Canada made provisions for the granting of land to veterans of the militia.  At least part of the land distributed to the veterans </w:t>
      </w:r>
      <w:r w:rsidR="00F526D0">
        <w:rPr>
          <w:rFonts w:cs="Arial"/>
          <w:lang w:val="en-US"/>
        </w:rPr>
        <w:t>had been seized under</w:t>
      </w:r>
      <w:r w:rsidRPr="00033FA5">
        <w:rPr>
          <w:rFonts w:cs="Arial"/>
          <w:lang w:val="en-US"/>
        </w:rPr>
        <w:t xml:space="preserve"> the Alien Act</w:t>
      </w:r>
      <w:r w:rsidR="00CA5AFE" w:rsidRPr="00033FA5">
        <w:rPr>
          <w:rFonts w:cs="Arial"/>
          <w:lang w:val="en-US"/>
        </w:rPr>
        <w:t>.</w:t>
      </w:r>
    </w:p>
    <w:p w14:paraId="529D29CA" w14:textId="77777777" w:rsidR="00C07F8A" w:rsidRDefault="00C07F8A" w:rsidP="0020661A">
      <w:pPr>
        <w:rPr>
          <w:rFonts w:cs="Arial"/>
          <w:lang w:val="en-US"/>
        </w:rPr>
      </w:pPr>
    </w:p>
    <w:p w14:paraId="72591DEB" w14:textId="77777777" w:rsidR="00AF01DF" w:rsidRPr="00AF01DF" w:rsidRDefault="00C07F8A" w:rsidP="00AF01DF">
      <w:pPr>
        <w:rPr>
          <w:lang w:val="en-US"/>
        </w:rPr>
      </w:pPr>
      <w:r w:rsidRPr="00191B5D">
        <w:rPr>
          <w:rFonts w:cs="Arial"/>
          <w:lang w:val="en-US"/>
        </w:rPr>
        <w:t xml:space="preserve">The </w:t>
      </w:r>
      <w:r w:rsidR="00B612FE" w:rsidRPr="00191B5D">
        <w:rPr>
          <w:rFonts w:cs="Arial"/>
          <w:lang w:val="en-US"/>
        </w:rPr>
        <w:t>records</w:t>
      </w:r>
      <w:r w:rsidRPr="00191B5D">
        <w:rPr>
          <w:rFonts w:cs="Arial"/>
          <w:lang w:val="en-US"/>
        </w:rPr>
        <w:t xml:space="preserve"> listed </w:t>
      </w:r>
      <w:r w:rsidR="00F526D0" w:rsidRPr="00191B5D">
        <w:rPr>
          <w:rFonts w:cs="Arial"/>
          <w:lang w:val="en-US"/>
        </w:rPr>
        <w:t>below are about the granting of Crown Land to veterans of the War of 1812</w:t>
      </w:r>
      <w:r w:rsidRPr="00191B5D">
        <w:rPr>
          <w:rFonts w:cs="Arial"/>
          <w:lang w:val="en-US"/>
        </w:rPr>
        <w:t>.  For more information about Crown Land records</w:t>
      </w:r>
      <w:r w:rsidR="00AF01DF" w:rsidRPr="00191B5D">
        <w:rPr>
          <w:rFonts w:cs="Arial"/>
          <w:lang w:val="en-US"/>
        </w:rPr>
        <w:t xml:space="preserve">, </w:t>
      </w:r>
      <w:hyperlink r:id="rId46">
        <w:r w:rsidR="000D4BF8" w:rsidRPr="00191B5D">
          <w:rPr>
            <w:rStyle w:val="Hyperlink"/>
            <w:rFonts w:cs="Arial"/>
            <w:lang w:val="en-US"/>
          </w:rPr>
          <w:t>click here to view</w:t>
        </w:r>
        <w:r w:rsidR="00AF01DF" w:rsidRPr="00191B5D">
          <w:rPr>
            <w:rStyle w:val="Hyperlink"/>
            <w:rFonts w:cs="Arial"/>
            <w:lang w:val="en-US"/>
          </w:rPr>
          <w:t xml:space="preserve"> Research Guide 225, Researching Crown Land Records</w:t>
        </w:r>
      </w:hyperlink>
      <w:r w:rsidR="00AF01DF" w:rsidRPr="00191B5D">
        <w:rPr>
          <w:rFonts w:cs="Arial"/>
          <w:lang w:val="en-US"/>
        </w:rPr>
        <w:t>.</w:t>
      </w:r>
      <w:r w:rsidR="00307803" w:rsidRPr="00191B5D">
        <w:rPr>
          <w:rFonts w:cs="Arial"/>
          <w:lang w:val="en-US"/>
        </w:rPr>
        <w:t xml:space="preserve">  On the Archives’ website, the “Research Guides and Tools” page is located under “</w:t>
      </w:r>
      <w:r w:rsidR="002F5F19" w:rsidRPr="00191B5D">
        <w:rPr>
          <w:rFonts w:cs="Arial"/>
          <w:lang w:val="en-US"/>
        </w:rPr>
        <w:t>Access our Collections</w:t>
      </w:r>
      <w:r w:rsidR="00307803" w:rsidRPr="00191B5D">
        <w:rPr>
          <w:rFonts w:cs="Arial"/>
          <w:lang w:val="en-US"/>
        </w:rPr>
        <w:t>”.</w:t>
      </w:r>
    </w:p>
    <w:p w14:paraId="5FDDC405" w14:textId="77777777" w:rsidR="00010D8C" w:rsidRPr="00033FA5" w:rsidRDefault="00010D8C" w:rsidP="00010D8C">
      <w:pPr>
        <w:rPr>
          <w:rFonts w:cs="Arial"/>
          <w:noProof/>
          <w:sz w:val="22"/>
          <w:szCs w:val="22"/>
          <w:lang w:val="en-US"/>
        </w:rPr>
      </w:pPr>
    </w:p>
    <w:p w14:paraId="59B5D333" w14:textId="77777777" w:rsidR="00010D8C" w:rsidRPr="00585B4F" w:rsidRDefault="00010D8C" w:rsidP="0020661A">
      <w:pPr>
        <w:pStyle w:val="Heading6"/>
      </w:pPr>
      <w:r w:rsidRPr="00585B4F">
        <w:t>Crown Land Administration Subject Files</w:t>
      </w:r>
      <w:r w:rsidR="00691F9D">
        <w:t xml:space="preserve"> – RG 1-9</w:t>
      </w:r>
    </w:p>
    <w:p w14:paraId="2F742E22" w14:textId="77777777" w:rsidR="00010D8C" w:rsidRPr="00585B4F" w:rsidRDefault="00B612FE" w:rsidP="0020661A">
      <w:pPr>
        <w:rPr>
          <w:rFonts w:cs="Arial"/>
          <w:lang w:val="en-US"/>
        </w:rPr>
      </w:pPr>
      <w:r w:rsidRPr="00191B5D">
        <w:rPr>
          <w:rFonts w:cs="Arial"/>
          <w:lang w:val="en-US"/>
        </w:rPr>
        <w:t xml:space="preserve">These records include </w:t>
      </w:r>
      <w:r w:rsidR="00010D8C" w:rsidRPr="00191B5D">
        <w:rPr>
          <w:rFonts w:cs="Arial"/>
          <w:lang w:val="en-US"/>
        </w:rPr>
        <w:t xml:space="preserve">general correspondence related to the </w:t>
      </w:r>
      <w:r w:rsidR="00010D8C" w:rsidRPr="00191B5D">
        <w:rPr>
          <w:rStyle w:val="Emphasis"/>
          <w:rFonts w:cs="Arial"/>
          <w:i w:val="0"/>
          <w:iCs w:val="0"/>
          <w:lang w:val="en-US"/>
        </w:rPr>
        <w:t>administration of the Crown Lands syste</w:t>
      </w:r>
      <w:r w:rsidR="0020661A" w:rsidRPr="00191B5D">
        <w:rPr>
          <w:rStyle w:val="Emphasis"/>
          <w:rFonts w:cs="Arial"/>
          <w:i w:val="0"/>
          <w:iCs w:val="0"/>
          <w:lang w:val="en-US"/>
        </w:rPr>
        <w:t>m</w:t>
      </w:r>
      <w:r w:rsidR="0020661A" w:rsidRPr="00191B5D">
        <w:rPr>
          <w:rFonts w:cs="Arial"/>
          <w:lang w:val="en-US"/>
        </w:rPr>
        <w:t>,</w:t>
      </w:r>
      <w:r w:rsidR="00010D8C" w:rsidRPr="00191B5D">
        <w:rPr>
          <w:rFonts w:cs="Arial"/>
          <w:lang w:val="en-US"/>
        </w:rPr>
        <w:t xml:space="preserve"> which was received in the office of the Commissioner of Crown Lands.  It includes a file of correspondence about requests for land grants for militia service during the War of 1812.</w:t>
      </w:r>
      <w:r w:rsidR="00895635" w:rsidRPr="00191B5D">
        <w:rPr>
          <w:rFonts w:cs="Arial"/>
          <w:lang w:val="en-US"/>
        </w:rPr>
        <w:t xml:space="preserve">  </w:t>
      </w:r>
      <w:r w:rsidR="00F239A5" w:rsidRPr="00191B5D">
        <w:rPr>
          <w:rFonts w:cs="Arial"/>
          <w:lang w:val="en-US"/>
        </w:rPr>
        <w:t>The file</w:t>
      </w:r>
      <w:r w:rsidR="00895635" w:rsidRPr="00191B5D">
        <w:rPr>
          <w:rFonts w:cs="Arial"/>
          <w:lang w:val="en-US"/>
        </w:rPr>
        <w:t xml:space="preserve"> is on microfilm </w:t>
      </w:r>
      <w:r w:rsidR="00895635" w:rsidRPr="00191B5D">
        <w:rPr>
          <w:rFonts w:cs="Arial"/>
          <w:b/>
          <w:bCs/>
          <w:lang w:val="en-US"/>
        </w:rPr>
        <w:t>MS 892, r</w:t>
      </w:r>
      <w:r w:rsidR="000218DE" w:rsidRPr="00191B5D">
        <w:rPr>
          <w:rFonts w:cs="Arial"/>
          <w:b/>
          <w:bCs/>
          <w:lang w:val="en-US"/>
        </w:rPr>
        <w:t>eel 6</w:t>
      </w:r>
      <w:r w:rsidR="000218DE" w:rsidRPr="00191B5D">
        <w:rPr>
          <w:rFonts w:cs="Arial"/>
          <w:lang w:val="en-US"/>
        </w:rPr>
        <w:t>.</w:t>
      </w:r>
    </w:p>
    <w:p w14:paraId="171AA9B1" w14:textId="77777777" w:rsidR="00010D8C" w:rsidRPr="00585B4F" w:rsidRDefault="00010D8C" w:rsidP="00010D8C">
      <w:pPr>
        <w:rPr>
          <w:rFonts w:cs="Arial"/>
          <w:noProof/>
          <w:sz w:val="22"/>
          <w:szCs w:val="22"/>
          <w:lang w:val="en-US"/>
        </w:rPr>
      </w:pPr>
    </w:p>
    <w:p w14:paraId="74ECAEE2" w14:textId="77777777" w:rsidR="00447CA4" w:rsidRPr="00585B4F" w:rsidRDefault="00447CA4" w:rsidP="00447CA4">
      <w:pPr>
        <w:pStyle w:val="Heading6"/>
      </w:pPr>
      <w:r w:rsidRPr="00585B4F">
        <w:t>Petitions Relating to Land Received by the Crown Lands Department</w:t>
      </w:r>
      <w:r>
        <w:t xml:space="preserve"> – RG 1-54</w:t>
      </w:r>
    </w:p>
    <w:p w14:paraId="36FE0E29" w14:textId="17FE7A07" w:rsidR="00447CA4" w:rsidRPr="00585B4F" w:rsidRDefault="00307803" w:rsidP="00447CA4">
      <w:pPr>
        <w:rPr>
          <w:rFonts w:cs="Arial"/>
          <w:lang w:val="en-US"/>
        </w:rPr>
      </w:pPr>
      <w:r w:rsidRPr="1D913D57">
        <w:rPr>
          <w:rFonts w:cs="Arial"/>
          <w:lang w:val="en-US"/>
        </w:rPr>
        <w:t>P</w:t>
      </w:r>
      <w:r w:rsidR="00447CA4" w:rsidRPr="1D913D57">
        <w:rPr>
          <w:rFonts w:cs="Arial"/>
          <w:lang w:val="en-US"/>
        </w:rPr>
        <w:t>etitions from veterans of the War of 1812</w:t>
      </w:r>
      <w:r w:rsidRPr="1D913D57">
        <w:rPr>
          <w:rFonts w:cs="Arial"/>
          <w:lang w:val="en-US"/>
        </w:rPr>
        <w:t xml:space="preserve"> </w:t>
      </w:r>
      <w:r w:rsidR="00447CA4" w:rsidRPr="1D913D57">
        <w:rPr>
          <w:rFonts w:cs="Arial"/>
          <w:lang w:val="en-US"/>
        </w:rPr>
        <w:t xml:space="preserve">may </w:t>
      </w:r>
      <w:r w:rsidRPr="1D913D57">
        <w:rPr>
          <w:rFonts w:cs="Arial"/>
          <w:lang w:val="en-US"/>
        </w:rPr>
        <w:t>give</w:t>
      </w:r>
      <w:r w:rsidR="00447CA4" w:rsidRPr="1D913D57">
        <w:rPr>
          <w:rFonts w:cs="Arial"/>
          <w:lang w:val="en-US"/>
        </w:rPr>
        <w:t xml:space="preserve"> details on military service.  </w:t>
      </w:r>
      <w:r w:rsidRPr="1D913D57">
        <w:rPr>
          <w:rFonts w:cs="Arial"/>
          <w:lang w:val="en-US"/>
        </w:rPr>
        <w:t xml:space="preserve">The petitions are arranged alphabetically. </w:t>
      </w:r>
      <w:r w:rsidR="00447CA4" w:rsidRPr="1D913D57">
        <w:rPr>
          <w:rFonts w:cs="Arial"/>
          <w:lang w:val="en-US"/>
        </w:rPr>
        <w:t xml:space="preserve">For information on these records and </w:t>
      </w:r>
      <w:r w:rsidR="00CB4E21" w:rsidRPr="1D913D57">
        <w:rPr>
          <w:rFonts w:cs="Arial"/>
          <w:lang w:val="en-US"/>
        </w:rPr>
        <w:t>how to view them</w:t>
      </w:r>
      <w:r w:rsidR="00447CA4" w:rsidRPr="1D913D57">
        <w:rPr>
          <w:rFonts w:cs="Arial"/>
          <w:lang w:val="en-US"/>
        </w:rPr>
        <w:t xml:space="preserve">, </w:t>
      </w:r>
      <w:hyperlink r:id="rId47">
        <w:r w:rsidR="000D4BF8" w:rsidRPr="1D913D57">
          <w:rPr>
            <w:rStyle w:val="Hyperlink"/>
            <w:rFonts w:cs="Arial"/>
            <w:lang w:val="en-US"/>
          </w:rPr>
          <w:t>click here to view</w:t>
        </w:r>
        <w:r w:rsidR="00447CA4" w:rsidRPr="1D913D57">
          <w:rPr>
            <w:rStyle w:val="Hyperlink"/>
            <w:rFonts w:cs="Arial"/>
            <w:lang w:val="en-US"/>
          </w:rPr>
          <w:t xml:space="preserve"> the description for RG 1-54</w:t>
        </w:r>
      </w:hyperlink>
      <w:r w:rsidR="00447CA4" w:rsidRPr="1D913D57">
        <w:rPr>
          <w:rFonts w:cs="Arial"/>
          <w:lang w:val="en-US"/>
        </w:rPr>
        <w:t>.</w:t>
      </w:r>
    </w:p>
    <w:p w14:paraId="4B7210B0" w14:textId="77777777" w:rsidR="00447CA4" w:rsidRPr="00585B4F" w:rsidRDefault="00447CA4" w:rsidP="00447CA4">
      <w:pPr>
        <w:rPr>
          <w:rFonts w:cs="Arial"/>
          <w:sz w:val="22"/>
          <w:szCs w:val="22"/>
          <w:lang w:val="en-US"/>
        </w:rPr>
      </w:pPr>
    </w:p>
    <w:p w14:paraId="71F708F3" w14:textId="77777777" w:rsidR="007769D9" w:rsidRDefault="00010D8C" w:rsidP="007769D9">
      <w:pPr>
        <w:pStyle w:val="Heading6"/>
      </w:pPr>
      <w:r w:rsidRPr="00585B4F">
        <w:t>Registers of Militia Grants</w:t>
      </w:r>
      <w:r w:rsidR="001E67C9">
        <w:t xml:space="preserve"> – RG 1-152</w:t>
      </w:r>
    </w:p>
    <w:p w14:paraId="2D1F4A64" w14:textId="14D821D6" w:rsidR="00CA5AFE" w:rsidRPr="007769D9" w:rsidRDefault="00B612FE" w:rsidP="007769D9">
      <w:pPr>
        <w:rPr>
          <w:lang w:val="en-CA"/>
        </w:rPr>
      </w:pPr>
      <w:r w:rsidRPr="00191B5D">
        <w:rPr>
          <w:lang w:val="en-US"/>
        </w:rPr>
        <w:t xml:space="preserve">These registers contain the </w:t>
      </w:r>
      <w:r w:rsidR="7E5BBE74" w:rsidRPr="00191B5D">
        <w:rPr>
          <w:lang w:val="en-US"/>
        </w:rPr>
        <w:t>names</w:t>
      </w:r>
      <w:r w:rsidRPr="00191B5D">
        <w:rPr>
          <w:lang w:val="en-US"/>
        </w:rPr>
        <w:t xml:space="preserve"> of</w:t>
      </w:r>
      <w:r w:rsidR="00CA5AFE" w:rsidRPr="00191B5D">
        <w:rPr>
          <w:lang w:val="en-US"/>
        </w:rPr>
        <w:t xml:space="preserve"> people who received </w:t>
      </w:r>
      <w:r w:rsidR="00CA5AFE" w:rsidRPr="00191B5D">
        <w:rPr>
          <w:rStyle w:val="Emphasis"/>
          <w:rFonts w:cs="Arial"/>
          <w:i w:val="0"/>
          <w:iCs w:val="0"/>
          <w:lang w:val="en-US"/>
        </w:rPr>
        <w:t>land grant certificates</w:t>
      </w:r>
      <w:r w:rsidR="00CA5AFE" w:rsidRPr="00191B5D">
        <w:rPr>
          <w:lang w:val="en-US"/>
        </w:rPr>
        <w:t xml:space="preserve"> from the provincial government. The grants were in recognition of their service in the militia, provincial </w:t>
      </w:r>
      <w:proofErr w:type="gramStart"/>
      <w:r w:rsidR="00CA5AFE" w:rsidRPr="00191B5D">
        <w:rPr>
          <w:lang w:val="en-US"/>
        </w:rPr>
        <w:t>dragoons</w:t>
      </w:r>
      <w:proofErr w:type="gramEnd"/>
      <w:r w:rsidR="00CA5AFE" w:rsidRPr="00191B5D">
        <w:rPr>
          <w:lang w:val="en-US"/>
        </w:rPr>
        <w:t xml:space="preserve"> or provincial marine during the War of 1812. The registers record the individual’s name, rank, </w:t>
      </w:r>
      <w:proofErr w:type="gramStart"/>
      <w:r w:rsidR="00CA5AFE" w:rsidRPr="00191B5D">
        <w:rPr>
          <w:lang w:val="en-US"/>
        </w:rPr>
        <w:t>unit</w:t>
      </w:r>
      <w:proofErr w:type="gramEnd"/>
      <w:r w:rsidR="00CA5AFE" w:rsidRPr="00191B5D">
        <w:rPr>
          <w:lang w:val="en-US"/>
        </w:rPr>
        <w:t xml:space="preserve"> and the acreage to which he was entitled. </w:t>
      </w:r>
      <w:r w:rsidR="0022051A" w:rsidRPr="00191B5D">
        <w:rPr>
          <w:lang w:val="en-US"/>
        </w:rPr>
        <w:t xml:space="preserve">These </w:t>
      </w:r>
      <w:r w:rsidR="0022051A" w:rsidRPr="00191B5D">
        <w:rPr>
          <w:lang w:val="en-US"/>
        </w:rPr>
        <w:lastRenderedPageBreak/>
        <w:t xml:space="preserve">registers are on microfilm </w:t>
      </w:r>
      <w:r w:rsidR="0022051A" w:rsidRPr="00191B5D">
        <w:rPr>
          <w:b/>
          <w:bCs/>
          <w:lang w:val="en-US"/>
        </w:rPr>
        <w:t>MS 693, reel 40</w:t>
      </w:r>
      <w:r w:rsidR="0022051A" w:rsidRPr="00191B5D">
        <w:rPr>
          <w:lang w:val="en-US"/>
        </w:rPr>
        <w:t xml:space="preserve">.  </w:t>
      </w:r>
      <w:r w:rsidR="00CA5AFE" w:rsidRPr="00191B5D">
        <w:rPr>
          <w:b/>
          <w:bCs/>
          <w:lang w:val="en-US"/>
        </w:rPr>
        <w:t>Featured on the Archives' War of 1812 online exhibit</w:t>
      </w:r>
      <w:r w:rsidR="00CA5AFE" w:rsidRPr="00191B5D">
        <w:rPr>
          <w:lang w:val="en-US"/>
        </w:rPr>
        <w:t>.</w:t>
      </w:r>
    </w:p>
    <w:p w14:paraId="24759866" w14:textId="77777777" w:rsidR="00284DC6" w:rsidRPr="00585B4F" w:rsidRDefault="00284DC6" w:rsidP="00010D8C">
      <w:pPr>
        <w:rPr>
          <w:rFonts w:cs="Arial"/>
          <w:iCs/>
          <w:sz w:val="22"/>
          <w:szCs w:val="22"/>
          <w:lang w:val="en-US"/>
        </w:rPr>
      </w:pPr>
    </w:p>
    <w:p w14:paraId="4E645220" w14:textId="77777777" w:rsidR="00010D8C" w:rsidRPr="00585B4F" w:rsidRDefault="00010D8C" w:rsidP="00CA4BA0">
      <w:pPr>
        <w:pStyle w:val="Heading3"/>
      </w:pPr>
      <w:bookmarkStart w:id="23" w:name="_Toc42002490"/>
      <w:bookmarkStart w:id="24" w:name="_Toc42260584"/>
      <w:r w:rsidRPr="00585B4F">
        <w:t>4.4 Remembering the War</w:t>
      </w:r>
      <w:bookmarkEnd w:id="23"/>
      <w:bookmarkEnd w:id="24"/>
    </w:p>
    <w:p w14:paraId="79AF83FE" w14:textId="77777777" w:rsidR="00010D8C" w:rsidRPr="00033FA5" w:rsidRDefault="00010D8C" w:rsidP="00010D8C">
      <w:pPr>
        <w:rPr>
          <w:rFonts w:cs="Arial"/>
          <w:sz w:val="22"/>
          <w:szCs w:val="22"/>
          <w:lang w:val="en-US"/>
        </w:rPr>
      </w:pPr>
    </w:p>
    <w:p w14:paraId="5D679677" w14:textId="2800D88E" w:rsidR="00010D8C" w:rsidRPr="00033FA5" w:rsidRDefault="00010D8C" w:rsidP="0020661A">
      <w:pPr>
        <w:rPr>
          <w:rFonts w:cs="Arial"/>
          <w:lang w:val="en-US"/>
        </w:rPr>
      </w:pPr>
      <w:r w:rsidRPr="75A6922B">
        <w:rPr>
          <w:rFonts w:cs="Arial"/>
          <w:lang w:val="en-US"/>
        </w:rPr>
        <w:t xml:space="preserve">The provincial government has been involved in the preservation </w:t>
      </w:r>
      <w:r w:rsidR="007B037B" w:rsidRPr="75A6922B">
        <w:rPr>
          <w:rFonts w:cs="Arial"/>
          <w:lang w:val="en-US"/>
        </w:rPr>
        <w:t>of his</w:t>
      </w:r>
      <w:r w:rsidRPr="75A6922B">
        <w:rPr>
          <w:rFonts w:cs="Arial"/>
          <w:lang w:val="en-US"/>
        </w:rPr>
        <w:t xml:space="preserve">toric sites since the late 19th century.  The </w:t>
      </w:r>
      <w:r w:rsidR="00CA5AFE" w:rsidRPr="75A6922B">
        <w:rPr>
          <w:rFonts w:cs="Arial"/>
          <w:lang w:val="en-US"/>
        </w:rPr>
        <w:t>records</w:t>
      </w:r>
      <w:r w:rsidRPr="75A6922B">
        <w:rPr>
          <w:rFonts w:cs="Arial"/>
          <w:lang w:val="en-US"/>
        </w:rPr>
        <w:t xml:space="preserve"> described below </w:t>
      </w:r>
      <w:r w:rsidR="70C14754" w:rsidRPr="75A6922B">
        <w:rPr>
          <w:rFonts w:cs="Arial"/>
          <w:lang w:val="en-US"/>
        </w:rPr>
        <w:t>provide</w:t>
      </w:r>
      <w:r w:rsidRPr="75A6922B">
        <w:rPr>
          <w:rFonts w:cs="Arial"/>
          <w:lang w:val="en-US"/>
        </w:rPr>
        <w:t xml:space="preserve"> information on Ontario’s efforts to remember the War of 1812 through parks, </w:t>
      </w:r>
      <w:proofErr w:type="gramStart"/>
      <w:r w:rsidRPr="75A6922B">
        <w:rPr>
          <w:rFonts w:cs="Arial"/>
          <w:lang w:val="en-US"/>
        </w:rPr>
        <w:t>memorials</w:t>
      </w:r>
      <w:proofErr w:type="gramEnd"/>
      <w:r w:rsidRPr="75A6922B">
        <w:rPr>
          <w:rFonts w:cs="Arial"/>
          <w:lang w:val="en-US"/>
        </w:rPr>
        <w:t xml:space="preserve"> and historic sites</w:t>
      </w:r>
      <w:r w:rsidR="00CA5AFE" w:rsidRPr="75A6922B">
        <w:rPr>
          <w:rFonts w:cs="Arial"/>
          <w:lang w:val="en-US"/>
        </w:rPr>
        <w:t>.</w:t>
      </w:r>
    </w:p>
    <w:p w14:paraId="6A044259" w14:textId="77777777" w:rsidR="00010D8C" w:rsidRPr="00585B4F" w:rsidRDefault="00010D8C" w:rsidP="00010D8C">
      <w:pPr>
        <w:rPr>
          <w:rFonts w:cs="Arial"/>
          <w:sz w:val="22"/>
          <w:szCs w:val="22"/>
          <w:lang w:val="en-US"/>
        </w:rPr>
      </w:pPr>
    </w:p>
    <w:p w14:paraId="4072387C" w14:textId="77777777" w:rsidR="007769D9" w:rsidRDefault="00010D8C" w:rsidP="007769D9">
      <w:pPr>
        <w:pStyle w:val="Heading6"/>
      </w:pPr>
      <w:r w:rsidRPr="00585B4F">
        <w:t>Administrative Records of the St. Lawrence Parks Commission</w:t>
      </w:r>
      <w:r w:rsidR="001E67C9">
        <w:t xml:space="preserve"> – RG 5-54</w:t>
      </w:r>
    </w:p>
    <w:p w14:paraId="78EDB2F4" w14:textId="6B9E221F" w:rsidR="00010D8C" w:rsidRPr="007769D9" w:rsidRDefault="00307803" w:rsidP="007769D9">
      <w:pPr>
        <w:rPr>
          <w:lang w:val="en-CA"/>
        </w:rPr>
      </w:pPr>
      <w:r w:rsidRPr="1D913D57">
        <w:rPr>
          <w:lang w:val="en-US"/>
        </w:rPr>
        <w:t>The Commission</w:t>
      </w:r>
      <w:r w:rsidR="00010D8C" w:rsidRPr="1D913D57">
        <w:rPr>
          <w:lang w:val="en-US"/>
        </w:rPr>
        <w:t xml:space="preserve"> was responsible for the </w:t>
      </w:r>
      <w:r w:rsidR="00010D8C" w:rsidRPr="1D913D57">
        <w:rPr>
          <w:rStyle w:val="Emphasis"/>
          <w:rFonts w:cs="Arial"/>
          <w:i w:val="0"/>
          <w:iCs w:val="0"/>
          <w:lang w:val="en-US"/>
        </w:rPr>
        <w:t>planning, construction, management and operation of Ontario’s parks and historic sites</w:t>
      </w:r>
      <w:r w:rsidR="00010D8C" w:rsidRPr="1D913D57">
        <w:rPr>
          <w:lang w:val="en-US"/>
        </w:rPr>
        <w:t xml:space="preserve">.  </w:t>
      </w:r>
      <w:r w:rsidR="00514C5D" w:rsidRPr="1D913D57">
        <w:rPr>
          <w:lang w:val="en-US"/>
        </w:rPr>
        <w:t xml:space="preserve">These records </w:t>
      </w:r>
      <w:r w:rsidRPr="1D913D57">
        <w:rPr>
          <w:lang w:val="en-US"/>
        </w:rPr>
        <w:t>include</w:t>
      </w:r>
      <w:r w:rsidR="00010D8C" w:rsidRPr="1D913D57">
        <w:rPr>
          <w:lang w:val="en-US"/>
        </w:rPr>
        <w:t xml:space="preserve"> information on the </w:t>
      </w:r>
      <w:proofErr w:type="spellStart"/>
      <w:r w:rsidR="008D2076" w:rsidRPr="1D913D57">
        <w:rPr>
          <w:lang w:val="en-US"/>
        </w:rPr>
        <w:t>Crysler</w:t>
      </w:r>
      <w:r w:rsidR="00010D8C" w:rsidRPr="1D913D57">
        <w:rPr>
          <w:lang w:val="en-US"/>
        </w:rPr>
        <w:t>s</w:t>
      </w:r>
      <w:proofErr w:type="spellEnd"/>
      <w:r w:rsidR="00010D8C" w:rsidRPr="1D913D57">
        <w:rPr>
          <w:lang w:val="en-US"/>
        </w:rPr>
        <w:t xml:space="preserve"> Farm Battlefield Park at Upper Canada Village.</w:t>
      </w:r>
      <w:r w:rsidR="00480A6C" w:rsidRPr="1D913D57">
        <w:rPr>
          <w:lang w:val="en-US"/>
        </w:rPr>
        <w:t xml:space="preserve">  For a detailed list of these records and information on </w:t>
      </w:r>
      <w:r w:rsidR="00CB4E21" w:rsidRPr="1D913D57">
        <w:rPr>
          <w:lang w:val="en-US"/>
        </w:rPr>
        <w:t>how to view them</w:t>
      </w:r>
      <w:r w:rsidR="00480A6C" w:rsidRPr="1D913D57">
        <w:rPr>
          <w:lang w:val="en-US"/>
        </w:rPr>
        <w:t xml:space="preserve">, </w:t>
      </w:r>
      <w:hyperlink r:id="rId48">
        <w:r w:rsidR="000D4BF8" w:rsidRPr="1D913D57">
          <w:rPr>
            <w:rStyle w:val="Hyperlink"/>
            <w:lang w:val="en-US"/>
          </w:rPr>
          <w:t>click here to view</w:t>
        </w:r>
        <w:r w:rsidR="00FF0EDA" w:rsidRPr="1D913D57">
          <w:rPr>
            <w:rStyle w:val="Hyperlink"/>
            <w:lang w:val="en-US"/>
          </w:rPr>
          <w:t xml:space="preserve"> the description for  RG 5-54</w:t>
        </w:r>
      </w:hyperlink>
      <w:r w:rsidR="00480A6C" w:rsidRPr="1D913D57">
        <w:rPr>
          <w:lang w:val="en-US"/>
        </w:rPr>
        <w:t xml:space="preserve">. </w:t>
      </w:r>
    </w:p>
    <w:p w14:paraId="51F72689" w14:textId="77777777" w:rsidR="00010D8C" w:rsidRPr="00585B4F" w:rsidRDefault="00010D8C" w:rsidP="00010D8C">
      <w:pPr>
        <w:rPr>
          <w:rFonts w:cs="Arial"/>
          <w:sz w:val="22"/>
          <w:szCs w:val="22"/>
          <w:lang w:val="en-US"/>
        </w:rPr>
      </w:pPr>
    </w:p>
    <w:p w14:paraId="118E4531" w14:textId="77777777" w:rsidR="007769D9" w:rsidRDefault="00447CA4" w:rsidP="007769D9">
      <w:pPr>
        <w:pStyle w:val="Heading6"/>
      </w:pPr>
      <w:r w:rsidRPr="00585B4F">
        <w:t>Correspondence of the Minister of Tourism and Information</w:t>
      </w:r>
      <w:r>
        <w:t xml:space="preserve"> – RG 5-4</w:t>
      </w:r>
    </w:p>
    <w:p w14:paraId="1A01201A" w14:textId="7F0DA35C" w:rsidR="00447CA4" w:rsidRPr="007769D9" w:rsidRDefault="00F526D0" w:rsidP="1D913D57">
      <w:pPr>
        <w:pStyle w:val="Heading6"/>
        <w:rPr>
          <w:b w:val="0"/>
        </w:rPr>
      </w:pPr>
      <w:r w:rsidRPr="1D913D57">
        <w:rPr>
          <w:b w:val="0"/>
          <w:lang w:val="en-US"/>
        </w:rPr>
        <w:t>These records document</w:t>
      </w:r>
      <w:r w:rsidR="00447CA4" w:rsidRPr="1D913D57">
        <w:rPr>
          <w:b w:val="0"/>
          <w:lang w:val="en-US"/>
        </w:rPr>
        <w:t xml:space="preserve"> </w:t>
      </w:r>
      <w:r w:rsidR="00447CA4" w:rsidRPr="1D913D57">
        <w:rPr>
          <w:rStyle w:val="Emphasis"/>
          <w:b w:val="0"/>
          <w:i w:val="0"/>
          <w:iCs w:val="0"/>
          <w:lang w:val="en-US"/>
        </w:rPr>
        <w:t xml:space="preserve">provincial involvement in the promotion </w:t>
      </w:r>
      <w:r w:rsidR="007B037B" w:rsidRPr="1D913D57">
        <w:rPr>
          <w:rStyle w:val="Emphasis"/>
          <w:b w:val="0"/>
          <w:i w:val="0"/>
          <w:iCs w:val="0"/>
          <w:lang w:val="en-US"/>
        </w:rPr>
        <w:t>of his</w:t>
      </w:r>
      <w:r w:rsidR="00447CA4" w:rsidRPr="1D913D57">
        <w:rPr>
          <w:rStyle w:val="Emphasis"/>
          <w:b w:val="0"/>
          <w:i w:val="0"/>
          <w:iCs w:val="0"/>
          <w:lang w:val="en-US"/>
        </w:rPr>
        <w:t>torical tourism and the development of sites</w:t>
      </w:r>
      <w:r w:rsidR="00447CA4" w:rsidRPr="1D913D57">
        <w:rPr>
          <w:b w:val="0"/>
          <w:lang w:val="en-US"/>
        </w:rPr>
        <w:t xml:space="preserve">, including those related to the War of 1812.   For a detailed list of these records and information on </w:t>
      </w:r>
      <w:r w:rsidR="00CB4E21" w:rsidRPr="1D913D57">
        <w:rPr>
          <w:b w:val="0"/>
          <w:lang w:val="en-US"/>
        </w:rPr>
        <w:t>how to view them</w:t>
      </w:r>
      <w:r w:rsidR="00447CA4" w:rsidRPr="1D913D57">
        <w:rPr>
          <w:b w:val="0"/>
          <w:lang w:val="en-US"/>
        </w:rPr>
        <w:t xml:space="preserve">. </w:t>
      </w:r>
      <w:hyperlink r:id="rId49">
        <w:r w:rsidR="000D4BF8" w:rsidRPr="1D913D57">
          <w:rPr>
            <w:rStyle w:val="Hyperlink"/>
            <w:b w:val="0"/>
            <w:lang w:val="en-US"/>
          </w:rPr>
          <w:t>click here to view</w:t>
        </w:r>
        <w:r w:rsidR="00447CA4" w:rsidRPr="1D913D57">
          <w:rPr>
            <w:rStyle w:val="Hyperlink"/>
            <w:b w:val="0"/>
            <w:lang w:val="en-US"/>
          </w:rPr>
          <w:t xml:space="preserve"> the description </w:t>
        </w:r>
        <w:proofErr w:type="gramStart"/>
        <w:r w:rsidR="00447CA4" w:rsidRPr="1D913D57">
          <w:rPr>
            <w:rStyle w:val="Hyperlink"/>
            <w:b w:val="0"/>
            <w:lang w:val="en-US"/>
          </w:rPr>
          <w:t>for  RG</w:t>
        </w:r>
        <w:proofErr w:type="gramEnd"/>
        <w:r w:rsidR="00447CA4" w:rsidRPr="1D913D57">
          <w:rPr>
            <w:rStyle w:val="Hyperlink"/>
            <w:b w:val="0"/>
            <w:lang w:val="en-US"/>
          </w:rPr>
          <w:t xml:space="preserve"> 5-4</w:t>
        </w:r>
      </w:hyperlink>
      <w:r w:rsidR="00447CA4" w:rsidRPr="1D913D57">
        <w:rPr>
          <w:b w:val="0"/>
          <w:lang w:val="en-US"/>
        </w:rPr>
        <w:t xml:space="preserve">. </w:t>
      </w:r>
    </w:p>
    <w:p w14:paraId="38393ADF" w14:textId="77777777" w:rsidR="00447CA4" w:rsidRPr="00447CA4" w:rsidRDefault="00447CA4" w:rsidP="0020661A">
      <w:pPr>
        <w:pStyle w:val="Heading6"/>
        <w:rPr>
          <w:lang w:val="en-US"/>
        </w:rPr>
      </w:pPr>
    </w:p>
    <w:p w14:paraId="0694440C" w14:textId="77777777" w:rsidR="007769D9" w:rsidRDefault="00447CA4" w:rsidP="007769D9">
      <w:pPr>
        <w:pStyle w:val="Heading6"/>
      </w:pPr>
      <w:r w:rsidRPr="00585B4F">
        <w:t>Niagara Parks Commission Historical Records</w:t>
      </w:r>
      <w:r>
        <w:t xml:space="preserve"> – RG 38-17</w:t>
      </w:r>
    </w:p>
    <w:p w14:paraId="01033B55" w14:textId="0C5A3698" w:rsidR="00447CA4" w:rsidRPr="007769D9" w:rsidRDefault="00514C5D" w:rsidP="1D913D57">
      <w:pPr>
        <w:pStyle w:val="Heading6"/>
        <w:rPr>
          <w:b w:val="0"/>
        </w:rPr>
      </w:pPr>
      <w:r w:rsidRPr="1D913D57">
        <w:rPr>
          <w:b w:val="0"/>
          <w:lang w:val="en-US"/>
        </w:rPr>
        <w:t xml:space="preserve">These </w:t>
      </w:r>
      <w:r w:rsidR="00953FB4" w:rsidRPr="1D913D57">
        <w:rPr>
          <w:b w:val="0"/>
          <w:lang w:val="en-US"/>
        </w:rPr>
        <w:t>records</w:t>
      </w:r>
      <w:r w:rsidR="00447CA4" w:rsidRPr="1D913D57">
        <w:rPr>
          <w:b w:val="0"/>
          <w:lang w:val="en-US"/>
        </w:rPr>
        <w:t xml:space="preserve"> include reports and original documents on early preservation efforts for War of 1812 sites located along or near the Niagara River. For a detailed list of these records and information on </w:t>
      </w:r>
      <w:r w:rsidR="00CB4E21" w:rsidRPr="1D913D57">
        <w:rPr>
          <w:b w:val="0"/>
          <w:lang w:val="en-US"/>
        </w:rPr>
        <w:t>how to view them</w:t>
      </w:r>
      <w:r w:rsidR="00447CA4" w:rsidRPr="1D913D57">
        <w:rPr>
          <w:b w:val="0"/>
          <w:lang w:val="en-US"/>
        </w:rPr>
        <w:t xml:space="preserve">, </w:t>
      </w:r>
      <w:hyperlink r:id="rId50">
        <w:r w:rsidR="000D4BF8" w:rsidRPr="1D913D57">
          <w:rPr>
            <w:rStyle w:val="Hyperlink"/>
            <w:b w:val="0"/>
            <w:lang w:val="en-US"/>
          </w:rPr>
          <w:t xml:space="preserve">click </w:t>
        </w:r>
        <w:r w:rsidR="00C03D6F" w:rsidRPr="1D913D57">
          <w:rPr>
            <w:rStyle w:val="Hyperlink"/>
            <w:b w:val="0"/>
            <w:lang w:val="en-US"/>
          </w:rPr>
          <w:t>here to view the</w:t>
        </w:r>
        <w:r w:rsidR="00447CA4" w:rsidRPr="1D913D57">
          <w:rPr>
            <w:rStyle w:val="Hyperlink"/>
            <w:b w:val="0"/>
            <w:lang w:val="en-US"/>
          </w:rPr>
          <w:t xml:space="preserve"> description for  RG 38-17</w:t>
        </w:r>
      </w:hyperlink>
      <w:r w:rsidR="00447CA4" w:rsidRPr="1D913D57">
        <w:rPr>
          <w:b w:val="0"/>
          <w:lang w:val="en-US"/>
        </w:rPr>
        <w:t xml:space="preserve">. </w:t>
      </w:r>
    </w:p>
    <w:p w14:paraId="7407DD7B" w14:textId="77777777" w:rsidR="00447CA4" w:rsidRPr="00585B4F" w:rsidRDefault="00447CA4" w:rsidP="00447CA4">
      <w:pPr>
        <w:rPr>
          <w:rFonts w:cs="Arial"/>
          <w:sz w:val="22"/>
          <w:szCs w:val="22"/>
          <w:lang w:val="en-US"/>
        </w:rPr>
      </w:pPr>
    </w:p>
    <w:p w14:paraId="6CC89AF6" w14:textId="77777777" w:rsidR="00010D8C" w:rsidRPr="00585B4F" w:rsidRDefault="00010D8C" w:rsidP="0020661A">
      <w:pPr>
        <w:pStyle w:val="Heading6"/>
      </w:pPr>
      <w:r w:rsidRPr="00585B4F">
        <w:t>Subject Correspondence of the Niagara Parks Commission General Manager</w:t>
      </w:r>
      <w:r w:rsidR="001E67C9">
        <w:t xml:space="preserve"> – RG 38-3</w:t>
      </w:r>
    </w:p>
    <w:p w14:paraId="66EDCEAB" w14:textId="37AF5937" w:rsidR="00FF0EDA" w:rsidRPr="00585B4F" w:rsidRDefault="00010D8C" w:rsidP="00FF0EDA">
      <w:pPr>
        <w:rPr>
          <w:rFonts w:cs="Arial"/>
          <w:lang w:val="en-US"/>
        </w:rPr>
      </w:pPr>
      <w:r w:rsidRPr="1D913D57">
        <w:rPr>
          <w:rFonts w:cs="Arial"/>
          <w:lang w:val="en-US"/>
        </w:rPr>
        <w:t>Th</w:t>
      </w:r>
      <w:r w:rsidR="00514C5D" w:rsidRPr="1D913D57">
        <w:rPr>
          <w:rFonts w:cs="Arial"/>
          <w:lang w:val="en-US"/>
        </w:rPr>
        <w:t xml:space="preserve">ese records include </w:t>
      </w:r>
      <w:r w:rsidRPr="1D913D57">
        <w:rPr>
          <w:rFonts w:cs="Arial"/>
          <w:lang w:val="en-US"/>
        </w:rPr>
        <w:t xml:space="preserve">correspondence on the </w:t>
      </w:r>
      <w:r w:rsidRPr="1D913D57">
        <w:rPr>
          <w:rStyle w:val="Emphasis"/>
          <w:rFonts w:cs="Arial"/>
          <w:i w:val="0"/>
          <w:iCs w:val="0"/>
          <w:lang w:val="en-US"/>
        </w:rPr>
        <w:t xml:space="preserve">development </w:t>
      </w:r>
      <w:r w:rsidR="007B037B" w:rsidRPr="1D913D57">
        <w:rPr>
          <w:rStyle w:val="Emphasis"/>
          <w:rFonts w:cs="Arial"/>
          <w:i w:val="0"/>
          <w:iCs w:val="0"/>
          <w:lang w:val="en-US"/>
        </w:rPr>
        <w:t xml:space="preserve">of </w:t>
      </w:r>
      <w:r w:rsidR="00F526D0" w:rsidRPr="1D913D57">
        <w:rPr>
          <w:rStyle w:val="Emphasis"/>
          <w:rFonts w:cs="Arial"/>
          <w:i w:val="0"/>
          <w:iCs w:val="0"/>
          <w:lang w:val="en-US"/>
        </w:rPr>
        <w:t xml:space="preserve">War of 1812 </w:t>
      </w:r>
      <w:r w:rsidR="007B037B" w:rsidRPr="1D913D57">
        <w:rPr>
          <w:rStyle w:val="Emphasis"/>
          <w:rFonts w:cs="Arial"/>
          <w:i w:val="0"/>
          <w:iCs w:val="0"/>
          <w:lang w:val="en-US"/>
        </w:rPr>
        <w:t>his</w:t>
      </w:r>
      <w:r w:rsidRPr="1D913D57">
        <w:rPr>
          <w:rStyle w:val="Emphasis"/>
          <w:rFonts w:cs="Arial"/>
          <w:i w:val="0"/>
          <w:iCs w:val="0"/>
          <w:lang w:val="en-US"/>
        </w:rPr>
        <w:t>toric sites and reconstructions</w:t>
      </w:r>
      <w:r w:rsidRPr="1D913D57">
        <w:rPr>
          <w:rFonts w:cs="Arial"/>
          <w:lang w:val="en-US"/>
        </w:rPr>
        <w:t xml:space="preserve"> along the Niagara River. </w:t>
      </w:r>
      <w:r w:rsidR="00FF0EDA" w:rsidRPr="1D913D57">
        <w:rPr>
          <w:rFonts w:cs="Arial"/>
          <w:lang w:val="en-US"/>
        </w:rPr>
        <w:t xml:space="preserve"> </w:t>
      </w:r>
      <w:r w:rsidR="00480A6C" w:rsidRPr="1D913D57">
        <w:rPr>
          <w:rFonts w:cs="Arial"/>
          <w:lang w:val="en-US"/>
        </w:rPr>
        <w:t>For a detailed list of these records</w:t>
      </w:r>
      <w:r w:rsidR="00FF0EDA" w:rsidRPr="1D913D57">
        <w:rPr>
          <w:rFonts w:cs="Arial"/>
          <w:lang w:val="en-US"/>
        </w:rPr>
        <w:t xml:space="preserve"> and information on </w:t>
      </w:r>
      <w:r w:rsidR="00CB4E21" w:rsidRPr="1D913D57">
        <w:rPr>
          <w:rFonts w:cs="Arial"/>
          <w:lang w:val="en-US"/>
        </w:rPr>
        <w:t>how to view them</w:t>
      </w:r>
      <w:r w:rsidR="00FF0EDA" w:rsidRPr="1D913D57">
        <w:rPr>
          <w:rFonts w:cs="Arial"/>
          <w:lang w:val="en-US"/>
        </w:rPr>
        <w:t>,</w:t>
      </w:r>
      <w:r w:rsidR="00480A6C" w:rsidRPr="1D913D57">
        <w:rPr>
          <w:rFonts w:cs="Arial"/>
          <w:lang w:val="en-US"/>
        </w:rPr>
        <w:t xml:space="preserve"> </w:t>
      </w:r>
      <w:hyperlink r:id="rId51">
        <w:r w:rsidR="000D4BF8" w:rsidRPr="1D913D57">
          <w:rPr>
            <w:rStyle w:val="Hyperlink"/>
            <w:rFonts w:cs="Arial"/>
            <w:lang w:val="en-US"/>
          </w:rPr>
          <w:t>click here to view</w:t>
        </w:r>
        <w:r w:rsidR="00FF0EDA" w:rsidRPr="1D913D57">
          <w:rPr>
            <w:rStyle w:val="Hyperlink"/>
            <w:rFonts w:cs="Arial"/>
            <w:lang w:val="en-US"/>
          </w:rPr>
          <w:t xml:space="preserve"> the description for  RG 38-3</w:t>
        </w:r>
      </w:hyperlink>
      <w:r w:rsidR="00480A6C" w:rsidRPr="1D913D57">
        <w:rPr>
          <w:rFonts w:cs="Arial"/>
          <w:lang w:val="en-US"/>
        </w:rPr>
        <w:t xml:space="preserve">. Search by a name or location for best results, for example Fort Erie. </w:t>
      </w:r>
    </w:p>
    <w:p w14:paraId="4C1E6756" w14:textId="77777777" w:rsidR="00FF0EDA" w:rsidRPr="00585B4F" w:rsidRDefault="00FF0EDA" w:rsidP="00FF0EDA">
      <w:pPr>
        <w:pStyle w:val="NormalWeb"/>
        <w:spacing w:before="0" w:beforeAutospacing="0" w:after="0"/>
        <w:rPr>
          <w:rFonts w:cs="Arial"/>
          <w:color w:val="333333"/>
          <w:lang w:val="en-US"/>
        </w:rPr>
      </w:pPr>
    </w:p>
    <w:p w14:paraId="456F39B0" w14:textId="77777777" w:rsidR="007769D9" w:rsidRDefault="00010D8C" w:rsidP="007769D9">
      <w:pPr>
        <w:pStyle w:val="Heading6"/>
      </w:pPr>
      <w:r w:rsidRPr="00585B4F">
        <w:t>Tourism Promotion Photographs</w:t>
      </w:r>
      <w:r w:rsidR="001E67C9">
        <w:t xml:space="preserve"> – RG 65-35</w:t>
      </w:r>
    </w:p>
    <w:p w14:paraId="570500E8" w14:textId="505461A3" w:rsidR="00CA5AFE" w:rsidRPr="007769D9" w:rsidRDefault="00CA5AFE" w:rsidP="1D913D57">
      <w:pPr>
        <w:pStyle w:val="Heading6"/>
        <w:rPr>
          <w:b w:val="0"/>
        </w:rPr>
      </w:pPr>
      <w:r w:rsidRPr="1D913D57">
        <w:rPr>
          <w:b w:val="0"/>
          <w:lang w:val="en-US"/>
        </w:rPr>
        <w:t xml:space="preserve">The </w:t>
      </w:r>
      <w:r w:rsidR="00514C5D" w:rsidRPr="1D913D57">
        <w:rPr>
          <w:b w:val="0"/>
          <w:lang w:val="en-US"/>
        </w:rPr>
        <w:t xml:space="preserve">Department of </w:t>
      </w:r>
      <w:r w:rsidRPr="1D913D57">
        <w:rPr>
          <w:b w:val="0"/>
          <w:lang w:val="en-US"/>
        </w:rPr>
        <w:t xml:space="preserve">Travel and Publicity established a photo library in the late 1940s </w:t>
      </w:r>
      <w:r w:rsidR="00F526D0" w:rsidRPr="1D913D57">
        <w:rPr>
          <w:b w:val="0"/>
          <w:lang w:val="en-US"/>
        </w:rPr>
        <w:t>and</w:t>
      </w:r>
      <w:r w:rsidRPr="1D913D57">
        <w:rPr>
          <w:b w:val="0"/>
          <w:lang w:val="en-US"/>
        </w:rPr>
        <w:t xml:space="preserve"> early 1950s</w:t>
      </w:r>
      <w:r w:rsidR="00953FB4" w:rsidRPr="1D913D57">
        <w:rPr>
          <w:b w:val="0"/>
          <w:lang w:val="en-US"/>
        </w:rPr>
        <w:t xml:space="preserve">.  These </w:t>
      </w:r>
      <w:r w:rsidRPr="1D913D57">
        <w:rPr>
          <w:b w:val="0"/>
          <w:lang w:val="en-US"/>
        </w:rPr>
        <w:t>photographs</w:t>
      </w:r>
      <w:r w:rsidR="00953FB4" w:rsidRPr="1D913D57">
        <w:rPr>
          <w:b w:val="0"/>
          <w:lang w:val="en-US"/>
        </w:rPr>
        <w:t xml:space="preserve"> were </w:t>
      </w:r>
      <w:r w:rsidR="00514C5D" w:rsidRPr="1D913D57">
        <w:rPr>
          <w:b w:val="0"/>
          <w:lang w:val="en-US"/>
        </w:rPr>
        <w:t xml:space="preserve">created and used to </w:t>
      </w:r>
      <w:r w:rsidR="00514C5D" w:rsidRPr="1D913D57">
        <w:rPr>
          <w:rStyle w:val="Emphasis"/>
          <w:b w:val="0"/>
          <w:i w:val="0"/>
          <w:iCs w:val="0"/>
          <w:lang w:val="en-US"/>
        </w:rPr>
        <w:t xml:space="preserve">market, </w:t>
      </w:r>
      <w:proofErr w:type="gramStart"/>
      <w:r w:rsidR="00514C5D" w:rsidRPr="1D913D57">
        <w:rPr>
          <w:rStyle w:val="Emphasis"/>
          <w:b w:val="0"/>
          <w:i w:val="0"/>
          <w:iCs w:val="0"/>
          <w:lang w:val="en-US"/>
        </w:rPr>
        <w:t>advertise</w:t>
      </w:r>
      <w:proofErr w:type="gramEnd"/>
      <w:r w:rsidR="00514C5D" w:rsidRPr="1D913D57">
        <w:rPr>
          <w:rStyle w:val="Emphasis"/>
          <w:b w:val="0"/>
          <w:i w:val="0"/>
          <w:iCs w:val="0"/>
          <w:lang w:val="en-US"/>
        </w:rPr>
        <w:t xml:space="preserve"> and promote tourism</w:t>
      </w:r>
      <w:r w:rsidR="00514C5D" w:rsidRPr="1D913D57">
        <w:rPr>
          <w:b w:val="0"/>
          <w:lang w:val="en-US"/>
        </w:rPr>
        <w:t xml:space="preserve"> in Ontario</w:t>
      </w:r>
      <w:r w:rsidRPr="1D913D57">
        <w:rPr>
          <w:b w:val="0"/>
          <w:lang w:val="en-US"/>
        </w:rPr>
        <w:t>. The</w:t>
      </w:r>
      <w:r w:rsidR="00514C5D" w:rsidRPr="1D913D57">
        <w:rPr>
          <w:b w:val="0"/>
          <w:lang w:val="en-US"/>
        </w:rPr>
        <w:t xml:space="preserve">y include </w:t>
      </w:r>
      <w:r w:rsidRPr="1D913D57">
        <w:rPr>
          <w:b w:val="0"/>
          <w:lang w:val="en-US"/>
        </w:rPr>
        <w:t xml:space="preserve">many photographs </w:t>
      </w:r>
      <w:r w:rsidR="007B037B" w:rsidRPr="1D913D57">
        <w:rPr>
          <w:b w:val="0"/>
          <w:lang w:val="en-US"/>
        </w:rPr>
        <w:t>of his</w:t>
      </w:r>
      <w:r w:rsidRPr="1D913D57">
        <w:rPr>
          <w:b w:val="0"/>
          <w:lang w:val="en-US"/>
        </w:rPr>
        <w:t>toric War of 1812 sites.</w:t>
      </w:r>
      <w:r w:rsidR="00FF0EDA" w:rsidRPr="1D913D57">
        <w:rPr>
          <w:b w:val="0"/>
          <w:lang w:val="en-US"/>
        </w:rPr>
        <w:t xml:space="preserve">  For information on </w:t>
      </w:r>
      <w:r w:rsidR="00F526D0" w:rsidRPr="1D913D57">
        <w:rPr>
          <w:b w:val="0"/>
          <w:lang w:val="en-US"/>
        </w:rPr>
        <w:t>these</w:t>
      </w:r>
      <w:r w:rsidR="00FF0EDA" w:rsidRPr="1D913D57">
        <w:rPr>
          <w:b w:val="0"/>
          <w:lang w:val="en-US"/>
        </w:rPr>
        <w:t xml:space="preserve"> records and </w:t>
      </w:r>
      <w:r w:rsidR="00CB4E21" w:rsidRPr="1D913D57">
        <w:rPr>
          <w:b w:val="0"/>
          <w:lang w:val="en-US"/>
        </w:rPr>
        <w:t>how to view them</w:t>
      </w:r>
      <w:r w:rsidR="00FF0EDA" w:rsidRPr="1D913D57">
        <w:rPr>
          <w:b w:val="0"/>
          <w:lang w:val="en-US"/>
        </w:rPr>
        <w:t xml:space="preserve">, </w:t>
      </w:r>
      <w:hyperlink r:id="rId52">
        <w:r w:rsidR="000D4BF8" w:rsidRPr="1D913D57">
          <w:rPr>
            <w:rStyle w:val="Hyperlink"/>
            <w:b w:val="0"/>
            <w:lang w:val="en-US"/>
          </w:rPr>
          <w:t xml:space="preserve">click </w:t>
        </w:r>
        <w:r w:rsidR="00C03D6F" w:rsidRPr="1D913D57">
          <w:rPr>
            <w:rStyle w:val="Hyperlink"/>
            <w:b w:val="0"/>
            <w:lang w:val="en-US"/>
          </w:rPr>
          <w:t>here to view the</w:t>
        </w:r>
        <w:r w:rsidR="00FF0EDA" w:rsidRPr="1D913D57">
          <w:rPr>
            <w:rStyle w:val="Hyperlink"/>
            <w:b w:val="0"/>
            <w:lang w:val="en-US"/>
          </w:rPr>
          <w:t xml:space="preserve"> description for  RG 65-35</w:t>
        </w:r>
      </w:hyperlink>
      <w:r w:rsidR="00FF0EDA" w:rsidRPr="1D913D57">
        <w:rPr>
          <w:b w:val="0"/>
          <w:lang w:val="en-US"/>
        </w:rPr>
        <w:t>.</w:t>
      </w:r>
    </w:p>
    <w:p w14:paraId="7600BAAA" w14:textId="77777777" w:rsidR="00284DC6" w:rsidRPr="00585B4F" w:rsidRDefault="00284DC6" w:rsidP="00010D8C">
      <w:pPr>
        <w:rPr>
          <w:rFonts w:cs="Arial"/>
          <w:b/>
          <w:bCs/>
          <w:sz w:val="22"/>
          <w:szCs w:val="22"/>
          <w:lang w:val="en-US"/>
        </w:rPr>
      </w:pPr>
    </w:p>
    <w:p w14:paraId="15060BAA" w14:textId="77777777" w:rsidR="00010D8C" w:rsidRPr="00585B4F" w:rsidRDefault="0020661A" w:rsidP="00CA4BA0">
      <w:pPr>
        <w:pStyle w:val="Heading2"/>
      </w:pPr>
      <w:bookmarkStart w:id="25" w:name="_Toc42002491"/>
      <w:bookmarkStart w:id="26" w:name="_Toc42260585"/>
      <w:r w:rsidRPr="00585B4F">
        <w:t xml:space="preserve">5. </w:t>
      </w:r>
      <w:r w:rsidR="00010D8C" w:rsidRPr="00585B4F">
        <w:t>Illustrating the War of 1812</w:t>
      </w:r>
      <w:bookmarkEnd w:id="25"/>
      <w:bookmarkEnd w:id="26"/>
    </w:p>
    <w:p w14:paraId="23FA2EA2" w14:textId="77777777" w:rsidR="00010D8C" w:rsidRPr="00033FA5" w:rsidRDefault="00010D8C" w:rsidP="00010D8C">
      <w:pPr>
        <w:rPr>
          <w:rFonts w:cs="Arial"/>
          <w:sz w:val="22"/>
          <w:szCs w:val="22"/>
          <w:lang w:val="en-US"/>
        </w:rPr>
      </w:pPr>
    </w:p>
    <w:p w14:paraId="4FDBC754" w14:textId="77777777" w:rsidR="00010D8C" w:rsidRPr="00585B4F" w:rsidRDefault="00010D8C" w:rsidP="00CA4BA0">
      <w:pPr>
        <w:pStyle w:val="Heading3"/>
      </w:pPr>
      <w:bookmarkStart w:id="27" w:name="_Toc42002492"/>
      <w:bookmarkStart w:id="28" w:name="_Toc42260586"/>
      <w:r w:rsidRPr="00585B4F">
        <w:lastRenderedPageBreak/>
        <w:t>5.1 Government of Ontario Art Collection</w:t>
      </w:r>
      <w:bookmarkEnd w:id="27"/>
      <w:bookmarkEnd w:id="28"/>
    </w:p>
    <w:p w14:paraId="3D7AD07C" w14:textId="77777777" w:rsidR="00F62455" w:rsidRPr="00F62455" w:rsidRDefault="00F62455" w:rsidP="00F62455">
      <w:pPr>
        <w:spacing w:before="100" w:beforeAutospacing="1"/>
        <w:rPr>
          <w:rFonts w:cs="Arial"/>
          <w:lang w:val="en-US"/>
        </w:rPr>
      </w:pPr>
      <w:r w:rsidRPr="00F62455">
        <w:rPr>
          <w:rFonts w:cs="Arial"/>
          <w:lang w:val="en-US"/>
        </w:rPr>
        <w:t>In the 19</w:t>
      </w:r>
      <w:r w:rsidRPr="00F62455">
        <w:rPr>
          <w:rFonts w:cs="Arial"/>
          <w:vertAlign w:val="superscript"/>
          <w:lang w:val="en-US"/>
        </w:rPr>
        <w:t>th</w:t>
      </w:r>
      <w:r w:rsidRPr="00F62455">
        <w:rPr>
          <w:rFonts w:cs="Arial"/>
          <w:lang w:val="en-US"/>
        </w:rPr>
        <w:t xml:space="preserve"> century, George Theodore Berthon (1806</w:t>
      </w:r>
      <w:r w:rsidR="007E1E11">
        <w:rPr>
          <w:rFonts w:cs="Arial"/>
          <w:lang w:val="en-US"/>
        </w:rPr>
        <w:t xml:space="preserve"> to 18</w:t>
      </w:r>
      <w:r w:rsidRPr="00F62455">
        <w:rPr>
          <w:rFonts w:cs="Arial"/>
          <w:lang w:val="en-US"/>
        </w:rPr>
        <w:t xml:space="preserve">92) was commissioned to paint official portraits of long-dead lieutenant governors and administrators who had been directly involved in the war. Berthon’s subjects included senior military officers Sir Isaac Brock, Sir Gordon </w:t>
      </w:r>
      <w:proofErr w:type="gramStart"/>
      <w:r w:rsidRPr="00F62455">
        <w:rPr>
          <w:rFonts w:cs="Arial"/>
          <w:lang w:val="en-US"/>
        </w:rPr>
        <w:t>Drummond</w:t>
      </w:r>
      <w:proofErr w:type="gramEnd"/>
      <w:r w:rsidRPr="00F62455">
        <w:rPr>
          <w:rFonts w:cs="Arial"/>
          <w:lang w:val="en-US"/>
        </w:rPr>
        <w:t xml:space="preserve"> and Sir George Prevost. Other artists were commissioned to create portraits and busts of such figures as Tecumseh and Laura Secord.</w:t>
      </w:r>
    </w:p>
    <w:p w14:paraId="2B9CFF43" w14:textId="77777777" w:rsidR="00F62455" w:rsidRPr="00F62455" w:rsidRDefault="00F62455" w:rsidP="00F62455">
      <w:pPr>
        <w:spacing w:before="100" w:beforeAutospacing="1"/>
        <w:rPr>
          <w:rFonts w:cs="Arial"/>
          <w:lang w:val="en-US"/>
        </w:rPr>
      </w:pPr>
      <w:r w:rsidRPr="00F62455">
        <w:rPr>
          <w:rFonts w:cs="Arial"/>
          <w:lang w:val="en-US"/>
        </w:rPr>
        <w:t xml:space="preserve">The Art Collection also includes paintings and drawings by Charles William </w:t>
      </w:r>
      <w:proofErr w:type="spellStart"/>
      <w:r w:rsidRPr="00F62455">
        <w:rPr>
          <w:rFonts w:cs="Arial"/>
          <w:lang w:val="en-US"/>
        </w:rPr>
        <w:t>Jefferys</w:t>
      </w:r>
      <w:proofErr w:type="spellEnd"/>
      <w:r w:rsidRPr="00F62455">
        <w:rPr>
          <w:rFonts w:cs="Arial"/>
          <w:lang w:val="en-US"/>
        </w:rPr>
        <w:t xml:space="preserve"> (1869</w:t>
      </w:r>
      <w:r w:rsidR="007E1E11">
        <w:rPr>
          <w:rFonts w:cs="Arial"/>
          <w:lang w:val="en-US"/>
        </w:rPr>
        <w:t xml:space="preserve"> to 19</w:t>
      </w:r>
      <w:r w:rsidRPr="00F62455">
        <w:rPr>
          <w:rFonts w:cs="Arial"/>
          <w:lang w:val="en-US"/>
        </w:rPr>
        <w:t xml:space="preserve">51). </w:t>
      </w:r>
      <w:r w:rsidR="00953FB4">
        <w:rPr>
          <w:rFonts w:cs="Arial"/>
          <w:lang w:val="en-US"/>
        </w:rPr>
        <w:t xml:space="preserve"> They</w:t>
      </w:r>
      <w:r w:rsidRPr="00F62455">
        <w:rPr>
          <w:rFonts w:cs="Arial"/>
          <w:lang w:val="en-US"/>
        </w:rPr>
        <w:t xml:space="preserve"> illustrate battles and incidents like Laura Secord’s journey to warn the British.</w:t>
      </w:r>
    </w:p>
    <w:p w14:paraId="40F97B7E" w14:textId="6187A78C" w:rsidR="00F62455" w:rsidRPr="00585B4F" w:rsidRDefault="00F62455" w:rsidP="1D913D57">
      <w:pPr>
        <w:spacing w:before="100" w:beforeAutospacing="1"/>
        <w:rPr>
          <w:rFonts w:cs="Arial"/>
          <w:lang w:val="en-US"/>
        </w:rPr>
      </w:pPr>
      <w:r w:rsidRPr="75A6922B">
        <w:rPr>
          <w:rFonts w:cs="Arial"/>
          <w:lang w:val="en-US"/>
        </w:rPr>
        <w:t xml:space="preserve">You can search a selection of images from the collection using the Government of Ontario Art Collection Database, on the Archives Website. </w:t>
      </w:r>
      <w:hyperlink r:id="rId53">
        <w:r w:rsidR="000D4BF8" w:rsidRPr="75A6922B">
          <w:rPr>
            <w:rStyle w:val="Hyperlink"/>
            <w:rFonts w:cs="Arial"/>
            <w:lang w:val="en-US"/>
          </w:rPr>
          <w:t>Click here to view</w:t>
        </w:r>
        <w:r w:rsidRPr="75A6922B">
          <w:rPr>
            <w:rStyle w:val="Hyperlink"/>
            <w:rFonts w:cs="Arial"/>
            <w:lang w:val="en-US"/>
          </w:rPr>
          <w:t xml:space="preserve"> the Government of Ontario Art Collection</w:t>
        </w:r>
        <w:r w:rsidR="39D87718" w:rsidRPr="75A6922B">
          <w:rPr>
            <w:rStyle w:val="Hyperlink"/>
            <w:rFonts w:cs="Arial"/>
            <w:lang w:val="en-US"/>
          </w:rPr>
          <w:t xml:space="preserve"> </w:t>
        </w:r>
      </w:hyperlink>
      <w:r w:rsidRPr="75A6922B">
        <w:rPr>
          <w:rFonts w:cs="Arial"/>
          <w:lang w:val="en-US"/>
        </w:rPr>
        <w:t xml:space="preserve"> . </w:t>
      </w:r>
      <w:r w:rsidR="00514C5D" w:rsidRPr="75A6922B">
        <w:rPr>
          <w:rFonts w:cs="Arial"/>
          <w:lang w:val="en-US"/>
        </w:rPr>
        <w:t xml:space="preserve">On our website, you will find </w:t>
      </w:r>
      <w:r w:rsidR="003E40F6" w:rsidRPr="75A6922B">
        <w:rPr>
          <w:rFonts w:cs="Arial"/>
          <w:lang w:val="en-US"/>
        </w:rPr>
        <w:t>this</w:t>
      </w:r>
      <w:r w:rsidR="00514C5D" w:rsidRPr="75A6922B">
        <w:rPr>
          <w:rFonts w:cs="Arial"/>
          <w:lang w:val="en-US"/>
        </w:rPr>
        <w:t xml:space="preserve"> database under “</w:t>
      </w:r>
      <w:r w:rsidR="002F5F19" w:rsidRPr="75A6922B">
        <w:rPr>
          <w:rFonts w:cs="Arial"/>
          <w:lang w:val="en-US"/>
        </w:rPr>
        <w:t>Access our Collections</w:t>
      </w:r>
      <w:r w:rsidR="00514C5D" w:rsidRPr="75A6922B">
        <w:rPr>
          <w:rFonts w:cs="Arial"/>
          <w:lang w:val="en-US"/>
        </w:rPr>
        <w:t>”</w:t>
      </w:r>
      <w:r w:rsidR="00F526D0" w:rsidRPr="75A6922B">
        <w:rPr>
          <w:rFonts w:cs="Arial"/>
          <w:lang w:val="en-US"/>
        </w:rPr>
        <w:t xml:space="preserve">.  </w:t>
      </w:r>
      <w:r w:rsidRPr="75A6922B">
        <w:rPr>
          <w:rFonts w:cs="Arial"/>
          <w:lang w:val="en-US"/>
        </w:rPr>
        <w:t xml:space="preserve">For an overview and catalogue of the artworks in the collection, please refer to Fern Bayer’s The Ontario Collection, Toronto: Fitzhenry and Whiteside, 1984. </w:t>
      </w:r>
      <w:r w:rsidR="003E40F6" w:rsidRPr="75A6922B">
        <w:rPr>
          <w:rFonts w:cs="Arial"/>
          <w:lang w:val="en-US"/>
        </w:rPr>
        <w:t>This</w:t>
      </w:r>
      <w:r w:rsidRPr="75A6922B">
        <w:rPr>
          <w:rFonts w:cs="Arial"/>
          <w:lang w:val="en-US"/>
        </w:rPr>
        <w:t xml:space="preserve"> book is available in </w:t>
      </w:r>
      <w:r w:rsidR="00F526D0" w:rsidRPr="75A6922B">
        <w:rPr>
          <w:rFonts w:cs="Arial"/>
          <w:lang w:val="en-US"/>
        </w:rPr>
        <w:t>our library,</w:t>
      </w:r>
      <w:r w:rsidRPr="75A6922B">
        <w:rPr>
          <w:rFonts w:cs="Arial"/>
          <w:lang w:val="en-US"/>
        </w:rPr>
        <w:t xml:space="preserve"> </w:t>
      </w:r>
      <w:r w:rsidR="00F526D0" w:rsidRPr="75A6922B">
        <w:rPr>
          <w:rFonts w:cs="Arial"/>
          <w:lang w:val="en-US"/>
        </w:rPr>
        <w:t>call n</w:t>
      </w:r>
      <w:r w:rsidR="00307803" w:rsidRPr="75A6922B">
        <w:rPr>
          <w:rFonts w:cs="Arial"/>
          <w:lang w:val="en-US"/>
        </w:rPr>
        <w:t>umber</w:t>
      </w:r>
      <w:r w:rsidRPr="75A6922B">
        <w:rPr>
          <w:rFonts w:cs="Arial"/>
          <w:lang w:val="en-US"/>
        </w:rPr>
        <w:t xml:space="preserve"> 708.113 B39. </w:t>
      </w:r>
    </w:p>
    <w:p w14:paraId="3E03558F" w14:textId="77777777" w:rsidR="00F62455" w:rsidRPr="00F62455" w:rsidRDefault="00F62455" w:rsidP="00F62455">
      <w:pPr>
        <w:spacing w:before="100" w:beforeAutospacing="1"/>
        <w:rPr>
          <w:rFonts w:cs="Arial"/>
          <w:lang w:val="en-US"/>
        </w:rPr>
      </w:pPr>
      <w:r w:rsidRPr="00F62455">
        <w:rPr>
          <w:rFonts w:cs="Arial"/>
          <w:b/>
          <w:bCs/>
          <w:lang w:val="en-US"/>
        </w:rPr>
        <w:t>Featured on the Archives' War of 1812 online exhibit</w:t>
      </w:r>
      <w:r w:rsidRPr="00F62455">
        <w:rPr>
          <w:rFonts w:cs="Arial"/>
          <w:lang w:val="en-US"/>
        </w:rPr>
        <w:t>.</w:t>
      </w:r>
    </w:p>
    <w:p w14:paraId="20F61F0D" w14:textId="77777777" w:rsidR="00010D8C" w:rsidRPr="00033FA5" w:rsidRDefault="00010D8C" w:rsidP="00010D8C">
      <w:pPr>
        <w:rPr>
          <w:rFonts w:cs="Arial"/>
          <w:sz w:val="22"/>
          <w:szCs w:val="22"/>
          <w:lang w:val="en-US"/>
        </w:rPr>
      </w:pPr>
    </w:p>
    <w:p w14:paraId="1D11EFDF" w14:textId="77777777" w:rsidR="00010D8C" w:rsidRPr="00585B4F" w:rsidRDefault="00010D8C" w:rsidP="00CA4BA0">
      <w:pPr>
        <w:pStyle w:val="Heading3"/>
      </w:pPr>
      <w:bookmarkStart w:id="29" w:name="_Toc42002493"/>
      <w:bookmarkStart w:id="30" w:name="_Toc42260587"/>
      <w:r w:rsidRPr="00585B4F">
        <w:t xml:space="preserve">5.2 Documentary Art </w:t>
      </w:r>
      <w:r w:rsidR="00514C5D">
        <w:t>Collections</w:t>
      </w:r>
      <w:bookmarkEnd w:id="29"/>
      <w:bookmarkEnd w:id="30"/>
    </w:p>
    <w:p w14:paraId="542BEFB0" w14:textId="77777777" w:rsidR="00F62455" w:rsidRPr="00585B4F" w:rsidRDefault="00F62455" w:rsidP="00010D8C">
      <w:pPr>
        <w:rPr>
          <w:rFonts w:cs="Arial"/>
          <w:sz w:val="22"/>
          <w:szCs w:val="22"/>
          <w:lang w:val="en-US"/>
        </w:rPr>
      </w:pPr>
    </w:p>
    <w:p w14:paraId="34971D30" w14:textId="77777777" w:rsidR="0008411D" w:rsidRPr="00585B4F" w:rsidRDefault="00010D8C" w:rsidP="0008411D">
      <w:pPr>
        <w:pStyle w:val="Heading6"/>
      </w:pPr>
      <w:bookmarkStart w:id="31" w:name="OLE_LINK1"/>
      <w:r w:rsidRPr="00585B4F">
        <w:t xml:space="preserve">Attack on Fort Oswego, </w:t>
      </w:r>
      <w:r w:rsidR="00E92BBD" w:rsidRPr="00585B4F">
        <w:t>on Lake Ontario, North America</w:t>
      </w:r>
      <w:r w:rsidR="001E67C9">
        <w:t xml:space="preserve"> – F 4516 and F 4517</w:t>
      </w:r>
    </w:p>
    <w:bookmarkEnd w:id="31"/>
    <w:p w14:paraId="244783A5" w14:textId="77777777" w:rsidR="00010D8C" w:rsidRPr="00585B4F" w:rsidRDefault="00010D8C" w:rsidP="00EA29FA">
      <w:pPr>
        <w:rPr>
          <w:rFonts w:cs="Arial"/>
          <w:lang w:val="en-US"/>
        </w:rPr>
      </w:pPr>
      <w:r w:rsidRPr="00033FA5">
        <w:rPr>
          <w:rFonts w:cs="Arial"/>
          <w:lang w:val="en-US"/>
        </w:rPr>
        <w:t>These two engravings illustrat</w:t>
      </w:r>
      <w:r w:rsidR="00E92BBD" w:rsidRPr="00033FA5">
        <w:rPr>
          <w:rFonts w:cs="Arial"/>
          <w:lang w:val="en-US"/>
        </w:rPr>
        <w:t>e the battle for Fort Oswego on May 6,</w:t>
      </w:r>
      <w:r w:rsidRPr="00033FA5">
        <w:rPr>
          <w:rFonts w:cs="Arial"/>
          <w:lang w:val="en-US"/>
        </w:rPr>
        <w:t xml:space="preserve"> 1814</w:t>
      </w:r>
      <w:r w:rsidR="00E92BBD" w:rsidRPr="00033FA5">
        <w:rPr>
          <w:rFonts w:cs="Arial"/>
          <w:lang w:val="en-US"/>
        </w:rPr>
        <w:t xml:space="preserve">, drawn by Captain Steel and engraved by R. </w:t>
      </w:r>
      <w:proofErr w:type="spellStart"/>
      <w:r w:rsidR="00E92BBD" w:rsidRPr="00033FA5">
        <w:rPr>
          <w:rFonts w:cs="Arial"/>
          <w:lang w:val="en-US"/>
        </w:rPr>
        <w:t>Havell</w:t>
      </w:r>
      <w:proofErr w:type="spellEnd"/>
      <w:r w:rsidR="00E92BBD" w:rsidRPr="00033FA5">
        <w:rPr>
          <w:rFonts w:cs="Arial"/>
          <w:lang w:val="en-US"/>
        </w:rPr>
        <w:t xml:space="preserve"> and Son</w:t>
      </w:r>
      <w:r w:rsidRPr="00033FA5">
        <w:rPr>
          <w:rFonts w:cs="Arial"/>
          <w:lang w:val="en-US"/>
        </w:rPr>
        <w:t xml:space="preserve">.  </w:t>
      </w:r>
      <w:r w:rsidRPr="00585B4F">
        <w:rPr>
          <w:rFonts w:cs="Arial"/>
          <w:lang w:val="en-US"/>
        </w:rPr>
        <w:t>They were produced shortly after the war, in 1817.</w:t>
      </w:r>
      <w:r w:rsidR="00C26E21" w:rsidRPr="00585B4F">
        <w:rPr>
          <w:rFonts w:cs="Arial"/>
          <w:lang w:val="en-US"/>
        </w:rPr>
        <w:t xml:space="preserve">  To view these records, request container B411759.</w:t>
      </w:r>
    </w:p>
    <w:p w14:paraId="6692162C" w14:textId="77777777" w:rsidR="00010D8C" w:rsidRDefault="00010D8C" w:rsidP="00010D8C">
      <w:pPr>
        <w:rPr>
          <w:rFonts w:cs="Arial"/>
          <w:sz w:val="22"/>
          <w:szCs w:val="22"/>
          <w:lang w:val="en-US"/>
        </w:rPr>
      </w:pPr>
    </w:p>
    <w:p w14:paraId="0D698FE5" w14:textId="77777777" w:rsidR="001E67C9" w:rsidRPr="00585B4F" w:rsidRDefault="001E67C9" w:rsidP="001E67C9">
      <w:pPr>
        <w:pStyle w:val="Heading6"/>
      </w:pPr>
      <w:r w:rsidRPr="00585B4F">
        <w:t xml:space="preserve">Thomas </w:t>
      </w:r>
      <w:proofErr w:type="spellStart"/>
      <w:r w:rsidRPr="00585B4F">
        <w:t>Burrowes</w:t>
      </w:r>
      <w:proofErr w:type="spellEnd"/>
      <w:r w:rsidRPr="00585B4F">
        <w:t xml:space="preserve"> Fonds</w:t>
      </w:r>
      <w:r>
        <w:t xml:space="preserve"> – C 1</w:t>
      </w:r>
    </w:p>
    <w:p w14:paraId="25C20BFA" w14:textId="77777777" w:rsidR="001E67C9" w:rsidRPr="00033FA5" w:rsidRDefault="001E67C9" w:rsidP="001E67C9">
      <w:pPr>
        <w:rPr>
          <w:rFonts w:cs="Arial"/>
          <w:lang w:val="en-US"/>
        </w:rPr>
      </w:pPr>
      <w:r w:rsidRPr="00033FA5">
        <w:rPr>
          <w:rFonts w:cs="Arial"/>
          <w:lang w:val="en-US"/>
        </w:rPr>
        <w:t xml:space="preserve">Captain Thomas </w:t>
      </w:r>
      <w:proofErr w:type="spellStart"/>
      <w:r w:rsidRPr="00033FA5">
        <w:rPr>
          <w:rFonts w:cs="Arial"/>
          <w:lang w:val="en-US"/>
        </w:rPr>
        <w:t>Burrowes</w:t>
      </w:r>
      <w:proofErr w:type="spellEnd"/>
      <w:r w:rsidRPr="00033FA5">
        <w:rPr>
          <w:rFonts w:cs="Arial"/>
          <w:lang w:val="en-US"/>
        </w:rPr>
        <w:t xml:space="preserve"> (b</w:t>
      </w:r>
      <w:r w:rsidR="00F7238A">
        <w:rPr>
          <w:rFonts w:cs="Arial"/>
          <w:lang w:val="en-US"/>
        </w:rPr>
        <w:t xml:space="preserve">orn </w:t>
      </w:r>
      <w:r w:rsidRPr="00033FA5">
        <w:rPr>
          <w:rFonts w:cs="Arial"/>
          <w:lang w:val="en-US"/>
        </w:rPr>
        <w:t xml:space="preserve">ca. 1796) served as an engineering officer during the building of the Rideau Canal and during its operation between 1826 and 1846.  During </w:t>
      </w:r>
      <w:r w:rsidR="003E40F6">
        <w:rPr>
          <w:rFonts w:cs="Arial"/>
          <w:lang w:val="en-US"/>
        </w:rPr>
        <w:t>this</w:t>
      </w:r>
      <w:r w:rsidRPr="00033FA5">
        <w:rPr>
          <w:rFonts w:cs="Arial"/>
          <w:lang w:val="en-US"/>
        </w:rPr>
        <w:t xml:space="preserve"> period, he painted many </w:t>
      </w:r>
      <w:proofErr w:type="spellStart"/>
      <w:r w:rsidRPr="00033FA5">
        <w:rPr>
          <w:rStyle w:val="Emphasis"/>
          <w:rFonts w:cs="Arial"/>
          <w:i w:val="0"/>
          <w:lang w:val="en-US"/>
        </w:rPr>
        <w:t>watercolours</w:t>
      </w:r>
      <w:proofErr w:type="spellEnd"/>
      <w:r w:rsidRPr="00033FA5">
        <w:rPr>
          <w:rStyle w:val="Emphasis"/>
          <w:rFonts w:cs="Arial"/>
          <w:i w:val="0"/>
          <w:lang w:val="en-US"/>
        </w:rPr>
        <w:t xml:space="preserve"> of the Rideau Canal and the St. Lawrence River</w:t>
      </w:r>
      <w:r w:rsidR="00307803">
        <w:rPr>
          <w:rFonts w:cs="Arial"/>
          <w:lang w:val="en-US"/>
        </w:rPr>
        <w:t>, including</w:t>
      </w:r>
      <w:r w:rsidRPr="00033FA5">
        <w:rPr>
          <w:rFonts w:cs="Arial"/>
          <w:lang w:val="en-US"/>
        </w:rPr>
        <w:t xml:space="preserve"> </w:t>
      </w:r>
      <w:r w:rsidR="00953FB4">
        <w:rPr>
          <w:rFonts w:cs="Arial"/>
          <w:lang w:val="en-US"/>
        </w:rPr>
        <w:t>locations</w:t>
      </w:r>
      <w:r w:rsidRPr="00033FA5">
        <w:rPr>
          <w:rFonts w:cs="Arial"/>
          <w:lang w:val="en-US"/>
        </w:rPr>
        <w:t xml:space="preserve"> that played a part in the War of 1812.  All of </w:t>
      </w:r>
      <w:proofErr w:type="spellStart"/>
      <w:r w:rsidRPr="00033FA5">
        <w:rPr>
          <w:rFonts w:cs="Arial"/>
          <w:lang w:val="en-US"/>
        </w:rPr>
        <w:t>Burrowes</w:t>
      </w:r>
      <w:proofErr w:type="spellEnd"/>
      <w:r w:rsidRPr="00033FA5">
        <w:rPr>
          <w:rFonts w:cs="Arial"/>
          <w:lang w:val="en-US"/>
        </w:rPr>
        <w:t xml:space="preserve">’ </w:t>
      </w:r>
      <w:proofErr w:type="spellStart"/>
      <w:r w:rsidRPr="00033FA5">
        <w:rPr>
          <w:rFonts w:cs="Arial"/>
          <w:lang w:val="en-US"/>
        </w:rPr>
        <w:t>watercolours</w:t>
      </w:r>
      <w:proofErr w:type="spellEnd"/>
      <w:r w:rsidRPr="00033FA5">
        <w:rPr>
          <w:rFonts w:cs="Arial"/>
          <w:lang w:val="en-US"/>
        </w:rPr>
        <w:t xml:space="preserve"> in the Archives’ collection are in </w:t>
      </w:r>
      <w:r w:rsidR="00F526D0">
        <w:rPr>
          <w:rFonts w:cs="Arial"/>
          <w:lang w:val="en-US"/>
        </w:rPr>
        <w:t>our</w:t>
      </w:r>
      <w:r w:rsidRPr="00033FA5">
        <w:rPr>
          <w:rFonts w:cs="Arial"/>
          <w:lang w:val="en-US"/>
        </w:rPr>
        <w:t xml:space="preserve"> Visual Database.  </w:t>
      </w:r>
      <w:r w:rsidRPr="00033FA5">
        <w:rPr>
          <w:rFonts w:cs="Arial"/>
          <w:b/>
          <w:bCs/>
          <w:lang w:val="en-US"/>
        </w:rPr>
        <w:t>Featured on the Archives' War of 1812 online exhibit</w:t>
      </w:r>
      <w:r w:rsidRPr="00033FA5">
        <w:rPr>
          <w:rFonts w:cs="Arial"/>
          <w:lang w:val="en-US"/>
        </w:rPr>
        <w:t>.</w:t>
      </w:r>
    </w:p>
    <w:p w14:paraId="205229BF" w14:textId="77777777" w:rsidR="001E67C9" w:rsidRPr="00033FA5" w:rsidRDefault="001E67C9" w:rsidP="001E67C9">
      <w:pPr>
        <w:rPr>
          <w:rFonts w:cs="Arial"/>
          <w:lang w:val="en-US"/>
        </w:rPr>
      </w:pPr>
    </w:p>
    <w:p w14:paraId="0B185982" w14:textId="77777777" w:rsidR="001E67C9" w:rsidRPr="00585B4F" w:rsidRDefault="001E67C9" w:rsidP="001E67C9">
      <w:pPr>
        <w:pStyle w:val="Heading6"/>
      </w:pPr>
      <w:r w:rsidRPr="00585B4F">
        <w:t xml:space="preserve">Thomas </w:t>
      </w:r>
      <w:proofErr w:type="spellStart"/>
      <w:r w:rsidRPr="00585B4F">
        <w:t>Glegg</w:t>
      </w:r>
      <w:proofErr w:type="spellEnd"/>
      <w:r w:rsidRPr="00585B4F">
        <w:t xml:space="preserve"> Fonds</w:t>
      </w:r>
      <w:r>
        <w:t xml:space="preserve"> – F 596</w:t>
      </w:r>
    </w:p>
    <w:p w14:paraId="402E90E4" w14:textId="77777777" w:rsidR="001E67C9" w:rsidRPr="00585B4F" w:rsidRDefault="001E67C9" w:rsidP="001E67C9">
      <w:pPr>
        <w:rPr>
          <w:rFonts w:cs="Arial"/>
          <w:lang w:val="en-US"/>
        </w:rPr>
      </w:pPr>
      <w:bookmarkStart w:id="32" w:name="OLE_LINK2"/>
      <w:r w:rsidRPr="00033FA5">
        <w:rPr>
          <w:rFonts w:cs="Arial"/>
          <w:lang w:val="en-US"/>
        </w:rPr>
        <w:t xml:space="preserve">Captain Thomas </w:t>
      </w:r>
      <w:proofErr w:type="spellStart"/>
      <w:r w:rsidRPr="00033FA5">
        <w:rPr>
          <w:rFonts w:cs="Arial"/>
          <w:lang w:val="en-US"/>
        </w:rPr>
        <w:t>Glegg</w:t>
      </w:r>
      <w:proofErr w:type="spellEnd"/>
      <w:r w:rsidRPr="00033FA5">
        <w:rPr>
          <w:rFonts w:cs="Arial"/>
          <w:lang w:val="en-US"/>
        </w:rPr>
        <w:t xml:space="preserve"> (b</w:t>
      </w:r>
      <w:r w:rsidR="00F7238A">
        <w:rPr>
          <w:rFonts w:cs="Arial"/>
          <w:lang w:val="en-US"/>
        </w:rPr>
        <w:t>orn</w:t>
      </w:r>
      <w:r w:rsidRPr="00033FA5">
        <w:rPr>
          <w:rFonts w:cs="Arial"/>
          <w:lang w:val="en-US"/>
        </w:rPr>
        <w:t xml:space="preserve"> ca. 1825) was an engineer in the British army.  He was in Canada West (Upper Canada) in </w:t>
      </w:r>
      <w:r w:rsidR="00F526D0">
        <w:rPr>
          <w:rFonts w:cs="Arial"/>
          <w:lang w:val="en-US"/>
        </w:rPr>
        <w:t xml:space="preserve">1841 and </w:t>
      </w:r>
      <w:r w:rsidR="007E1E11">
        <w:rPr>
          <w:rFonts w:cs="Arial"/>
          <w:lang w:val="en-US"/>
        </w:rPr>
        <w:t>18</w:t>
      </w:r>
      <w:r w:rsidRPr="00033FA5">
        <w:rPr>
          <w:rFonts w:cs="Arial"/>
          <w:lang w:val="en-US"/>
        </w:rPr>
        <w:t xml:space="preserve">42 to assist in the construction of the New Fort in Toronto.  He sketched </w:t>
      </w:r>
      <w:proofErr w:type="gramStart"/>
      <w:r w:rsidRPr="00033FA5">
        <w:rPr>
          <w:rFonts w:cs="Arial"/>
          <w:lang w:val="en-US"/>
        </w:rPr>
        <w:t>a number of</w:t>
      </w:r>
      <w:proofErr w:type="gramEnd"/>
      <w:r w:rsidRPr="00033FA5">
        <w:rPr>
          <w:rFonts w:cs="Arial"/>
          <w:lang w:val="en-US"/>
        </w:rPr>
        <w:t xml:space="preserve"> </w:t>
      </w:r>
      <w:r w:rsidRPr="00033FA5">
        <w:rPr>
          <w:rStyle w:val="Emphasis"/>
          <w:rFonts w:cs="Arial"/>
          <w:i w:val="0"/>
          <w:lang w:val="en-US"/>
        </w:rPr>
        <w:t>scenes of the province, including Brock’s monument following the explosion</w:t>
      </w:r>
      <w:r w:rsidRPr="00033FA5">
        <w:rPr>
          <w:rFonts w:cs="Arial"/>
          <w:lang w:val="en-US"/>
        </w:rPr>
        <w:t xml:space="preserve"> that ruined the original structure.  </w:t>
      </w:r>
      <w:r w:rsidRPr="00585B4F">
        <w:rPr>
          <w:rFonts w:cs="Arial"/>
          <w:lang w:val="en-US"/>
        </w:rPr>
        <w:t xml:space="preserve">These sketches are </w:t>
      </w:r>
      <w:r w:rsidR="00F526D0">
        <w:rPr>
          <w:rFonts w:cs="Arial"/>
          <w:lang w:val="en-US"/>
        </w:rPr>
        <w:t>our</w:t>
      </w:r>
      <w:r w:rsidRPr="00585B4F">
        <w:rPr>
          <w:rFonts w:cs="Arial"/>
          <w:lang w:val="en-US"/>
        </w:rPr>
        <w:t xml:space="preserve"> Database.  </w:t>
      </w:r>
      <w:bookmarkEnd w:id="32"/>
      <w:r w:rsidRPr="00585B4F">
        <w:rPr>
          <w:rFonts w:cs="Arial"/>
          <w:b/>
          <w:bCs/>
          <w:lang w:val="en-US"/>
        </w:rPr>
        <w:t>Featured on the Archives' War of 1812 online exhibit</w:t>
      </w:r>
      <w:r w:rsidRPr="00585B4F">
        <w:rPr>
          <w:rFonts w:cs="Arial"/>
          <w:lang w:val="en-US"/>
        </w:rPr>
        <w:t>.</w:t>
      </w:r>
    </w:p>
    <w:p w14:paraId="55794B4D" w14:textId="77777777" w:rsidR="001E67C9" w:rsidRDefault="001E67C9" w:rsidP="001E67C9">
      <w:pPr>
        <w:pStyle w:val="Heading6"/>
      </w:pPr>
    </w:p>
    <w:p w14:paraId="294AA5F6" w14:textId="77777777" w:rsidR="001E67C9" w:rsidRPr="00585B4F" w:rsidRDefault="001E67C9" w:rsidP="001E67C9">
      <w:pPr>
        <w:pStyle w:val="Heading6"/>
      </w:pPr>
      <w:r w:rsidRPr="00585B4F">
        <w:t>Simcoe Family Fonds</w:t>
      </w:r>
      <w:r>
        <w:t xml:space="preserve"> – F 47</w:t>
      </w:r>
    </w:p>
    <w:p w14:paraId="2FCD91CE" w14:textId="77777777" w:rsidR="001E67C9" w:rsidRPr="00033FA5" w:rsidRDefault="001E67C9" w:rsidP="001E67C9">
      <w:pPr>
        <w:rPr>
          <w:rFonts w:cs="Arial"/>
          <w:lang w:val="en-US"/>
        </w:rPr>
      </w:pPr>
      <w:r w:rsidRPr="00033FA5">
        <w:rPr>
          <w:rFonts w:cs="Arial"/>
          <w:lang w:val="en-US"/>
        </w:rPr>
        <w:t xml:space="preserve">Elizabeth </w:t>
      </w:r>
      <w:proofErr w:type="spellStart"/>
      <w:r w:rsidRPr="00033FA5">
        <w:rPr>
          <w:rFonts w:cs="Arial"/>
          <w:lang w:val="en-US"/>
        </w:rPr>
        <w:t>Posthuma</w:t>
      </w:r>
      <w:proofErr w:type="spellEnd"/>
      <w:r w:rsidRPr="00033FA5">
        <w:rPr>
          <w:rFonts w:cs="Arial"/>
          <w:lang w:val="en-US"/>
        </w:rPr>
        <w:t xml:space="preserve"> Simcoe (1766</w:t>
      </w:r>
      <w:r w:rsidR="007E1E11">
        <w:rPr>
          <w:rFonts w:cs="Arial"/>
          <w:lang w:val="en-US"/>
        </w:rPr>
        <w:t xml:space="preserve"> to 18</w:t>
      </w:r>
      <w:r w:rsidRPr="00033FA5">
        <w:rPr>
          <w:rFonts w:cs="Arial"/>
          <w:lang w:val="en-US"/>
        </w:rPr>
        <w:t xml:space="preserve">50), the wife of Upper Canada’s first Lieutenant Governor, was a prolific and talented.  Her </w:t>
      </w:r>
      <w:proofErr w:type="spellStart"/>
      <w:r w:rsidRPr="00033FA5">
        <w:rPr>
          <w:rFonts w:cs="Arial"/>
          <w:lang w:val="en-US"/>
        </w:rPr>
        <w:t>watercolours</w:t>
      </w:r>
      <w:proofErr w:type="spellEnd"/>
      <w:r w:rsidRPr="00033FA5">
        <w:rPr>
          <w:rFonts w:cs="Arial"/>
          <w:lang w:val="en-US"/>
        </w:rPr>
        <w:t xml:space="preserve"> and sketches of the province in </w:t>
      </w:r>
      <w:r w:rsidRPr="00033FA5">
        <w:rPr>
          <w:rFonts w:cs="Arial"/>
          <w:lang w:val="en-US"/>
        </w:rPr>
        <w:lastRenderedPageBreak/>
        <w:t xml:space="preserve">the 1790s are the earliest graphic images of many of the </w:t>
      </w:r>
      <w:r w:rsidRPr="00033FA5">
        <w:rPr>
          <w:rStyle w:val="Emphasis"/>
          <w:rFonts w:cs="Arial"/>
          <w:i w:val="0"/>
          <w:lang w:val="en-US"/>
        </w:rPr>
        <w:t xml:space="preserve">locations that became famous during the War of 1812, including </w:t>
      </w:r>
      <w:proofErr w:type="spellStart"/>
      <w:r w:rsidRPr="00033FA5">
        <w:rPr>
          <w:rStyle w:val="Emphasis"/>
          <w:rFonts w:cs="Arial"/>
          <w:i w:val="0"/>
          <w:lang w:val="en-US"/>
        </w:rPr>
        <w:t>Queenston</w:t>
      </w:r>
      <w:proofErr w:type="spellEnd"/>
      <w:r w:rsidRPr="00033FA5">
        <w:rPr>
          <w:rStyle w:val="Emphasis"/>
          <w:rFonts w:cs="Arial"/>
          <w:i w:val="0"/>
          <w:lang w:val="en-US"/>
        </w:rPr>
        <w:t xml:space="preserve"> Heights, Kingston and York (Toronto)</w:t>
      </w:r>
      <w:r w:rsidRPr="00033FA5">
        <w:rPr>
          <w:rFonts w:cs="Arial"/>
          <w:lang w:val="en-US"/>
        </w:rPr>
        <w:t xml:space="preserve">.  </w:t>
      </w:r>
      <w:proofErr w:type="gramStart"/>
      <w:r w:rsidRPr="00033FA5">
        <w:rPr>
          <w:rFonts w:cs="Arial"/>
          <w:lang w:val="en-US"/>
        </w:rPr>
        <w:t>All of</w:t>
      </w:r>
      <w:proofErr w:type="gramEnd"/>
      <w:r w:rsidRPr="00033FA5">
        <w:rPr>
          <w:rFonts w:cs="Arial"/>
          <w:lang w:val="en-US"/>
        </w:rPr>
        <w:t xml:space="preserve"> her work in the Archives’ collection is in </w:t>
      </w:r>
      <w:r w:rsidR="00F526D0">
        <w:rPr>
          <w:rFonts w:cs="Arial"/>
          <w:lang w:val="en-US"/>
        </w:rPr>
        <w:t xml:space="preserve">our </w:t>
      </w:r>
      <w:r w:rsidRPr="00033FA5">
        <w:rPr>
          <w:rFonts w:cs="Arial"/>
          <w:lang w:val="en-US"/>
        </w:rPr>
        <w:t xml:space="preserve">Visual Database.  </w:t>
      </w:r>
      <w:r w:rsidRPr="00033FA5">
        <w:rPr>
          <w:rFonts w:cs="Arial"/>
          <w:b/>
          <w:bCs/>
          <w:lang w:val="en-US"/>
        </w:rPr>
        <w:t>Featured on the Archives' War of 1812 online exhibit</w:t>
      </w:r>
      <w:r w:rsidRPr="00033FA5">
        <w:rPr>
          <w:rFonts w:cs="Arial"/>
          <w:lang w:val="en-US"/>
        </w:rPr>
        <w:t>.</w:t>
      </w:r>
    </w:p>
    <w:p w14:paraId="7C5F5197" w14:textId="77777777" w:rsidR="001E67C9" w:rsidRPr="00585B4F" w:rsidRDefault="001E67C9" w:rsidP="00010D8C">
      <w:pPr>
        <w:rPr>
          <w:rFonts w:cs="Arial"/>
          <w:sz w:val="22"/>
          <w:szCs w:val="22"/>
          <w:lang w:val="en-US"/>
        </w:rPr>
      </w:pPr>
    </w:p>
    <w:p w14:paraId="6FCA122D" w14:textId="77777777" w:rsidR="00010D8C" w:rsidRPr="00585B4F" w:rsidRDefault="00010D8C" w:rsidP="00CA4BA0">
      <w:pPr>
        <w:pStyle w:val="Heading3"/>
      </w:pPr>
      <w:bookmarkStart w:id="33" w:name="_Toc42002494"/>
      <w:bookmarkStart w:id="34" w:name="_Toc42260588"/>
      <w:r w:rsidRPr="00585B4F">
        <w:t>5.3 Photographic</w:t>
      </w:r>
      <w:bookmarkEnd w:id="33"/>
      <w:r w:rsidR="00660315">
        <w:t xml:space="preserve"> Records</w:t>
      </w:r>
      <w:bookmarkEnd w:id="34"/>
    </w:p>
    <w:p w14:paraId="36284029" w14:textId="77777777" w:rsidR="00F62455" w:rsidRPr="00033FA5" w:rsidRDefault="00F62455" w:rsidP="00010D8C">
      <w:pPr>
        <w:rPr>
          <w:rFonts w:cs="Arial"/>
          <w:sz w:val="22"/>
          <w:szCs w:val="22"/>
          <w:lang w:val="en-US"/>
        </w:rPr>
      </w:pPr>
    </w:p>
    <w:p w14:paraId="41322974" w14:textId="77777777" w:rsidR="001E67C9" w:rsidRPr="00585B4F" w:rsidRDefault="001E67C9" w:rsidP="001E67C9">
      <w:pPr>
        <w:pStyle w:val="Heading6"/>
      </w:pPr>
      <w:r w:rsidRPr="00585B4F">
        <w:t>Eric Arthur Fonds</w:t>
      </w:r>
      <w:r>
        <w:t xml:space="preserve"> – C 57</w:t>
      </w:r>
    </w:p>
    <w:p w14:paraId="3C6D28B3" w14:textId="77777777" w:rsidR="001E67C9" w:rsidRPr="0045530E" w:rsidRDefault="001E67C9" w:rsidP="001E67C9">
      <w:pPr>
        <w:rPr>
          <w:rFonts w:cs="Arial"/>
          <w:lang w:val="en-US"/>
        </w:rPr>
      </w:pPr>
      <w:r w:rsidRPr="00033FA5">
        <w:rPr>
          <w:rFonts w:cs="Arial"/>
          <w:lang w:val="en-US"/>
        </w:rPr>
        <w:t>Eric Arthur (1896</w:t>
      </w:r>
      <w:r w:rsidR="007E1E11">
        <w:rPr>
          <w:rFonts w:cs="Arial"/>
          <w:lang w:val="en-US"/>
        </w:rPr>
        <w:t xml:space="preserve"> to 19</w:t>
      </w:r>
      <w:r w:rsidRPr="00033FA5">
        <w:rPr>
          <w:rFonts w:cs="Arial"/>
          <w:lang w:val="en-US"/>
        </w:rPr>
        <w:t xml:space="preserve">82) was an architect and photographer.  He </w:t>
      </w:r>
      <w:r w:rsidR="00953FB4">
        <w:rPr>
          <w:rFonts w:cs="Arial"/>
          <w:lang w:val="en-US"/>
        </w:rPr>
        <w:t>took photographs</w:t>
      </w:r>
      <w:r w:rsidRPr="00033FA5">
        <w:rPr>
          <w:rFonts w:cs="Arial"/>
          <w:lang w:val="en-US"/>
        </w:rPr>
        <w:t xml:space="preserve"> of many of the </w:t>
      </w:r>
      <w:r w:rsidRPr="00033FA5">
        <w:rPr>
          <w:rStyle w:val="Emphasis"/>
          <w:rFonts w:cs="Arial"/>
          <w:i w:val="0"/>
          <w:lang w:val="en-US"/>
        </w:rPr>
        <w:t>surviving buildings from the War of 1812 era</w:t>
      </w:r>
      <w:r w:rsidRPr="00033FA5">
        <w:rPr>
          <w:rFonts w:cs="Arial"/>
          <w:lang w:val="en-US"/>
        </w:rPr>
        <w:t xml:space="preserve">.  </w:t>
      </w:r>
      <w:r w:rsidRPr="00585B4F">
        <w:rPr>
          <w:rFonts w:cs="Arial"/>
          <w:lang w:val="en-US"/>
        </w:rPr>
        <w:t xml:space="preserve">Some </w:t>
      </w:r>
      <w:r w:rsidR="007B037B">
        <w:rPr>
          <w:rFonts w:cs="Arial"/>
          <w:lang w:val="en-US"/>
        </w:rPr>
        <w:t>of his</w:t>
      </w:r>
      <w:r w:rsidRPr="00585B4F">
        <w:rPr>
          <w:rFonts w:cs="Arial"/>
          <w:lang w:val="en-US"/>
        </w:rPr>
        <w:t xml:space="preserve"> photographs are in </w:t>
      </w:r>
      <w:r w:rsidR="00F526D0">
        <w:rPr>
          <w:rFonts w:cs="Arial"/>
          <w:lang w:val="en-US"/>
        </w:rPr>
        <w:t>our</w:t>
      </w:r>
      <w:r w:rsidRPr="00585B4F">
        <w:rPr>
          <w:rFonts w:cs="Arial"/>
          <w:lang w:val="en-US"/>
        </w:rPr>
        <w:t xml:space="preserve"> Visual Database.</w:t>
      </w:r>
      <w:r>
        <w:rPr>
          <w:rFonts w:cs="Arial"/>
          <w:lang w:val="en-US"/>
        </w:rPr>
        <w:t xml:space="preserve">  </w:t>
      </w:r>
      <w:r w:rsidR="00267989">
        <w:rPr>
          <w:rFonts w:cs="Arial"/>
          <w:lang w:val="en-US"/>
        </w:rPr>
        <w:t xml:space="preserve">Contact us to get a PDF finding aid with a detailed list of these records.   </w:t>
      </w:r>
      <w:r w:rsidRPr="0045530E">
        <w:rPr>
          <w:rFonts w:cs="Arial"/>
          <w:b/>
          <w:bCs/>
          <w:lang w:val="en-US"/>
        </w:rPr>
        <w:t>Featured on the Archives' War of 1812 online exhibit</w:t>
      </w:r>
      <w:r w:rsidRPr="0045530E">
        <w:rPr>
          <w:rFonts w:cs="Arial"/>
          <w:lang w:val="en-US"/>
        </w:rPr>
        <w:t>.</w:t>
      </w:r>
    </w:p>
    <w:p w14:paraId="42BF2189" w14:textId="77777777" w:rsidR="001E67C9" w:rsidRPr="0045530E" w:rsidRDefault="001E67C9" w:rsidP="001E67C9">
      <w:pPr>
        <w:rPr>
          <w:rFonts w:cs="Arial"/>
          <w:sz w:val="22"/>
          <w:szCs w:val="22"/>
          <w:lang w:val="en-US"/>
        </w:rPr>
      </w:pPr>
    </w:p>
    <w:p w14:paraId="39765BB0" w14:textId="77777777" w:rsidR="00010D8C" w:rsidRPr="00585B4F" w:rsidRDefault="00010D8C" w:rsidP="00EA29FA">
      <w:pPr>
        <w:pStyle w:val="Heading6"/>
      </w:pPr>
      <w:r w:rsidRPr="00585B4F">
        <w:t>John Boyd Fonds</w:t>
      </w:r>
      <w:r w:rsidR="001E67C9">
        <w:t xml:space="preserve"> – C 7</w:t>
      </w:r>
    </w:p>
    <w:p w14:paraId="0CA83D64" w14:textId="1592F393" w:rsidR="00010D8C" w:rsidRPr="0045530E" w:rsidRDefault="00010D8C" w:rsidP="00EA29FA">
      <w:pPr>
        <w:rPr>
          <w:rFonts w:cs="Arial"/>
          <w:lang w:val="en-US"/>
        </w:rPr>
      </w:pPr>
      <w:r w:rsidRPr="1D913D57">
        <w:rPr>
          <w:rFonts w:cs="Arial"/>
          <w:lang w:val="en-US"/>
        </w:rPr>
        <w:t>John Boyd (1865</w:t>
      </w:r>
      <w:r w:rsidR="007E1E11" w:rsidRPr="1D913D57">
        <w:rPr>
          <w:rFonts w:cs="Arial"/>
          <w:lang w:val="en-US"/>
        </w:rPr>
        <w:t xml:space="preserve"> to 19</w:t>
      </w:r>
      <w:r w:rsidRPr="1D913D57">
        <w:rPr>
          <w:rFonts w:cs="Arial"/>
          <w:lang w:val="en-US"/>
        </w:rPr>
        <w:t>41) was a railway employee and amateur historian.  He took many photographs around Ontario in the first decades of the 20</w:t>
      </w:r>
      <w:r w:rsidRPr="1D913D57">
        <w:rPr>
          <w:rFonts w:cs="Arial"/>
          <w:vertAlign w:val="superscript"/>
          <w:lang w:val="en-US"/>
        </w:rPr>
        <w:t>th</w:t>
      </w:r>
      <w:r w:rsidRPr="1D913D57">
        <w:rPr>
          <w:rFonts w:cs="Arial"/>
          <w:lang w:val="en-US"/>
        </w:rPr>
        <w:t xml:space="preserve"> century</w:t>
      </w:r>
      <w:r w:rsidR="00745F62" w:rsidRPr="1D913D57">
        <w:rPr>
          <w:rFonts w:cs="Arial"/>
          <w:lang w:val="en-US"/>
        </w:rPr>
        <w:t xml:space="preserve">, including at </w:t>
      </w:r>
      <w:r w:rsidRPr="1D913D57">
        <w:rPr>
          <w:rStyle w:val="Emphasis"/>
          <w:rFonts w:cs="Arial"/>
          <w:i w:val="0"/>
          <w:iCs w:val="0"/>
          <w:lang w:val="en-US"/>
        </w:rPr>
        <w:t xml:space="preserve">sites related to the War of 1812 and the </w:t>
      </w:r>
      <w:proofErr w:type="spellStart"/>
      <w:r w:rsidRPr="1D913D57">
        <w:rPr>
          <w:rStyle w:val="Emphasis"/>
          <w:rFonts w:cs="Arial"/>
          <w:i w:val="0"/>
          <w:iCs w:val="0"/>
          <w:lang w:val="en-US"/>
        </w:rPr>
        <w:t>defence</w:t>
      </w:r>
      <w:proofErr w:type="spellEnd"/>
      <w:r w:rsidRPr="1D913D57">
        <w:rPr>
          <w:rStyle w:val="Emphasis"/>
          <w:rFonts w:cs="Arial"/>
          <w:i w:val="0"/>
          <w:iCs w:val="0"/>
          <w:lang w:val="en-US"/>
        </w:rPr>
        <w:t xml:space="preserve"> of Upper Canada</w:t>
      </w:r>
      <w:r w:rsidRPr="1D913D57">
        <w:rPr>
          <w:rFonts w:cs="Arial"/>
          <w:lang w:val="en-US"/>
        </w:rPr>
        <w:t xml:space="preserve">.  Some of Boyd’s photographs </w:t>
      </w:r>
      <w:r w:rsidR="00F62455" w:rsidRPr="1D913D57">
        <w:rPr>
          <w:rFonts w:cs="Arial"/>
          <w:lang w:val="en-US"/>
        </w:rPr>
        <w:t>are</w:t>
      </w:r>
      <w:r w:rsidRPr="1D913D57">
        <w:rPr>
          <w:rFonts w:cs="Arial"/>
          <w:lang w:val="en-US"/>
        </w:rPr>
        <w:t xml:space="preserve"> in </w:t>
      </w:r>
      <w:r w:rsidR="00745F62" w:rsidRPr="1D913D57">
        <w:rPr>
          <w:rFonts w:cs="Arial"/>
          <w:lang w:val="en-US"/>
        </w:rPr>
        <w:t xml:space="preserve">our </w:t>
      </w:r>
      <w:r w:rsidRPr="1D913D57">
        <w:rPr>
          <w:rFonts w:cs="Arial"/>
          <w:lang w:val="en-US"/>
        </w:rPr>
        <w:t xml:space="preserve">Visual Database. </w:t>
      </w:r>
      <w:r w:rsidR="0045530E" w:rsidRPr="1D913D57">
        <w:rPr>
          <w:rFonts w:cs="Arial"/>
          <w:lang w:val="en-US"/>
        </w:rPr>
        <w:t xml:space="preserve">  For information about these records and </w:t>
      </w:r>
      <w:r w:rsidR="00CB4E21" w:rsidRPr="1D913D57">
        <w:rPr>
          <w:rFonts w:cs="Arial"/>
          <w:lang w:val="en-US"/>
        </w:rPr>
        <w:t>how to view them</w:t>
      </w:r>
      <w:r w:rsidR="0045530E" w:rsidRPr="1D913D57">
        <w:rPr>
          <w:rFonts w:cs="Arial"/>
          <w:lang w:val="en-US"/>
        </w:rPr>
        <w:t xml:space="preserve">, </w:t>
      </w:r>
      <w:hyperlink r:id="rId54">
        <w:r w:rsidR="000D4BF8" w:rsidRPr="1D913D57">
          <w:rPr>
            <w:rStyle w:val="Hyperlink"/>
            <w:rFonts w:cs="Arial"/>
            <w:lang w:val="en-US"/>
          </w:rPr>
          <w:t>click here to view</w:t>
        </w:r>
        <w:r w:rsidR="0045530E" w:rsidRPr="1D913D57">
          <w:rPr>
            <w:rStyle w:val="Hyperlink"/>
            <w:rFonts w:cs="Arial"/>
            <w:lang w:val="en-US"/>
          </w:rPr>
          <w:t xml:space="preserve"> the description for F 7</w:t>
        </w:r>
      </w:hyperlink>
      <w:r w:rsidR="0045530E" w:rsidRPr="1D913D57">
        <w:rPr>
          <w:rFonts w:cs="Arial"/>
          <w:lang w:val="en-US"/>
        </w:rPr>
        <w:t>.</w:t>
      </w:r>
      <w:r w:rsidRPr="1D913D57">
        <w:rPr>
          <w:rFonts w:cs="Arial"/>
          <w:lang w:val="en-US"/>
        </w:rPr>
        <w:t xml:space="preserve"> </w:t>
      </w:r>
      <w:r w:rsidR="0045530E" w:rsidRPr="1D913D57">
        <w:rPr>
          <w:rFonts w:cs="Arial"/>
          <w:lang w:val="en-US"/>
        </w:rPr>
        <w:t xml:space="preserve"> </w:t>
      </w:r>
      <w:r w:rsidR="00F62455" w:rsidRPr="1D913D57">
        <w:rPr>
          <w:rFonts w:cs="Arial"/>
          <w:b/>
          <w:bCs/>
          <w:lang w:val="en-US"/>
        </w:rPr>
        <w:t>Featured on the Archives' War of 1812 online exhibit</w:t>
      </w:r>
      <w:r w:rsidR="00F62455" w:rsidRPr="1D913D57">
        <w:rPr>
          <w:rFonts w:cs="Arial"/>
          <w:lang w:val="en-US"/>
        </w:rPr>
        <w:t>.</w:t>
      </w:r>
    </w:p>
    <w:p w14:paraId="2D47DFA0" w14:textId="77777777" w:rsidR="00010D8C" w:rsidRPr="0045530E" w:rsidRDefault="00010D8C" w:rsidP="00010D8C">
      <w:pPr>
        <w:rPr>
          <w:rFonts w:cs="Arial"/>
          <w:sz w:val="22"/>
          <w:lang w:val="en-US"/>
        </w:rPr>
      </w:pPr>
    </w:p>
    <w:p w14:paraId="395ABCBD" w14:textId="77777777" w:rsidR="00010D8C" w:rsidRPr="00585B4F" w:rsidRDefault="00010D8C" w:rsidP="0077136C">
      <w:pPr>
        <w:pStyle w:val="Heading6"/>
      </w:pPr>
      <w:r w:rsidRPr="00585B4F">
        <w:t>M.O. Hammond Fonds</w:t>
      </w:r>
      <w:r w:rsidR="001E67C9">
        <w:t xml:space="preserve"> – F 1075</w:t>
      </w:r>
    </w:p>
    <w:p w14:paraId="690780AA" w14:textId="77777777" w:rsidR="00AC1A60" w:rsidRPr="0045530E" w:rsidRDefault="00010D8C" w:rsidP="0077136C">
      <w:pPr>
        <w:rPr>
          <w:rFonts w:cs="Arial"/>
          <w:lang w:val="en-US"/>
        </w:rPr>
      </w:pPr>
      <w:r w:rsidRPr="00033FA5">
        <w:rPr>
          <w:rFonts w:cs="Arial"/>
          <w:lang w:val="en-US"/>
        </w:rPr>
        <w:t>M.O. Hammond (1876</w:t>
      </w:r>
      <w:r w:rsidR="007E1E11">
        <w:rPr>
          <w:rFonts w:cs="Arial"/>
          <w:lang w:val="en-US"/>
        </w:rPr>
        <w:t xml:space="preserve"> to 19</w:t>
      </w:r>
      <w:r w:rsidRPr="00033FA5">
        <w:rPr>
          <w:rFonts w:cs="Arial"/>
          <w:lang w:val="en-US"/>
        </w:rPr>
        <w:t xml:space="preserve">34) was a journalist and amateur historian.  He photographed many of the </w:t>
      </w:r>
      <w:r w:rsidRPr="00033FA5">
        <w:rPr>
          <w:rStyle w:val="Emphasis"/>
          <w:rFonts w:cs="Arial"/>
          <w:i w:val="0"/>
          <w:lang w:val="en-US"/>
        </w:rPr>
        <w:t>battlefields and monuments of the War of 1812</w:t>
      </w:r>
      <w:r w:rsidRPr="00033FA5">
        <w:rPr>
          <w:rFonts w:cs="Arial"/>
          <w:lang w:val="en-US"/>
        </w:rPr>
        <w:t xml:space="preserve">.  Hammond also made photographic portraits of artists C.W. </w:t>
      </w:r>
      <w:proofErr w:type="spellStart"/>
      <w:r w:rsidRPr="00033FA5">
        <w:rPr>
          <w:rFonts w:cs="Arial"/>
          <w:lang w:val="en-US"/>
        </w:rPr>
        <w:t>Jefferys</w:t>
      </w:r>
      <w:proofErr w:type="spellEnd"/>
      <w:r w:rsidRPr="00033FA5">
        <w:rPr>
          <w:rFonts w:cs="Arial"/>
          <w:lang w:val="en-US"/>
        </w:rPr>
        <w:t xml:space="preserve"> and G.T. Berthon.  </w:t>
      </w:r>
      <w:r w:rsidRPr="0045530E">
        <w:rPr>
          <w:rFonts w:cs="Arial"/>
          <w:lang w:val="en-US"/>
        </w:rPr>
        <w:t xml:space="preserve">Hammond kept </w:t>
      </w:r>
      <w:r w:rsidR="0045530E" w:rsidRPr="0045530E">
        <w:rPr>
          <w:rFonts w:cs="Arial"/>
          <w:lang w:val="en-US"/>
        </w:rPr>
        <w:t>di</w:t>
      </w:r>
      <w:r w:rsidR="0045530E">
        <w:rPr>
          <w:rFonts w:cs="Arial"/>
          <w:lang w:val="en-US"/>
        </w:rPr>
        <w:t>aries that</w:t>
      </w:r>
      <w:r w:rsidRPr="0045530E">
        <w:rPr>
          <w:rFonts w:cs="Arial"/>
          <w:lang w:val="en-US"/>
        </w:rPr>
        <w:t xml:space="preserve"> </w:t>
      </w:r>
      <w:r w:rsidR="00953FB4">
        <w:rPr>
          <w:rFonts w:cs="Arial"/>
          <w:lang w:val="en-US"/>
        </w:rPr>
        <w:t xml:space="preserve">give </w:t>
      </w:r>
      <w:r w:rsidRPr="0045530E">
        <w:rPr>
          <w:rFonts w:cs="Arial"/>
          <w:lang w:val="en-US"/>
        </w:rPr>
        <w:t xml:space="preserve">insights into his historical interests and travels.  </w:t>
      </w:r>
    </w:p>
    <w:p w14:paraId="5FDFEA13" w14:textId="00B32F9D" w:rsidR="00010D8C" w:rsidRPr="00585B4F" w:rsidRDefault="00010D8C" w:rsidP="00C26E21">
      <w:pPr>
        <w:pStyle w:val="NormalWeb"/>
        <w:spacing w:after="0"/>
        <w:rPr>
          <w:rFonts w:cs="Arial"/>
          <w:lang w:val="en-US"/>
        </w:rPr>
      </w:pPr>
      <w:r w:rsidRPr="1D913D57">
        <w:rPr>
          <w:rFonts w:cs="Arial"/>
          <w:lang w:val="en-US"/>
        </w:rPr>
        <w:t xml:space="preserve">Hammond’s photographs </w:t>
      </w:r>
      <w:r w:rsidR="00AC1A60" w:rsidRPr="1D913D57">
        <w:rPr>
          <w:rFonts w:cs="Arial"/>
          <w:lang w:val="en-US"/>
        </w:rPr>
        <w:t>are</w:t>
      </w:r>
      <w:r w:rsidRPr="1D913D57">
        <w:rPr>
          <w:rFonts w:cs="Arial"/>
          <w:lang w:val="en-US"/>
        </w:rPr>
        <w:t xml:space="preserve"> in </w:t>
      </w:r>
      <w:r w:rsidR="00745F62" w:rsidRPr="1D913D57">
        <w:rPr>
          <w:rFonts w:cs="Arial"/>
          <w:lang w:val="en-US"/>
        </w:rPr>
        <w:t>our</w:t>
      </w:r>
      <w:r w:rsidRPr="1D913D57">
        <w:rPr>
          <w:rFonts w:cs="Arial"/>
          <w:lang w:val="en-US"/>
        </w:rPr>
        <w:t xml:space="preserve"> Visual Database.  </w:t>
      </w:r>
      <w:r w:rsidR="0045530E" w:rsidRPr="1D913D57">
        <w:rPr>
          <w:rFonts w:cs="Arial"/>
          <w:color w:val="000000" w:themeColor="text1"/>
          <w:lang w:val="en-US"/>
        </w:rPr>
        <w:t xml:space="preserve">For a detailed list of the diaries, </w:t>
      </w:r>
      <w:hyperlink r:id="rId55">
        <w:r w:rsidR="000D4BF8" w:rsidRPr="1D913D57">
          <w:rPr>
            <w:rStyle w:val="Hyperlink"/>
            <w:rFonts w:cs="Arial"/>
            <w:lang w:val="en-US"/>
          </w:rPr>
          <w:t>click here to view</w:t>
        </w:r>
        <w:r w:rsidR="004803ED" w:rsidRPr="1D913D57">
          <w:rPr>
            <w:rStyle w:val="Hyperlink"/>
            <w:rFonts w:cs="Arial"/>
            <w:lang w:val="en-US"/>
          </w:rPr>
          <w:t xml:space="preserve"> the description for F 1075-5</w:t>
        </w:r>
      </w:hyperlink>
      <w:r w:rsidR="004803ED" w:rsidRPr="1D913D57">
        <w:rPr>
          <w:rFonts w:cs="Arial"/>
          <w:color w:val="000000" w:themeColor="text1"/>
          <w:lang w:val="en-US"/>
        </w:rPr>
        <w:t>.</w:t>
      </w:r>
      <w:r w:rsidR="00C26E21" w:rsidRPr="1D913D57">
        <w:rPr>
          <w:rFonts w:cs="Arial"/>
          <w:lang w:val="en-US"/>
        </w:rPr>
        <w:t xml:space="preserve"> </w:t>
      </w:r>
      <w:r w:rsidR="004803ED" w:rsidRPr="1D913D57">
        <w:rPr>
          <w:rFonts w:cs="Arial"/>
          <w:lang w:val="en-US"/>
        </w:rPr>
        <w:t xml:space="preserve"> </w:t>
      </w:r>
      <w:r w:rsidR="00AC1A60" w:rsidRPr="1D913D57">
        <w:rPr>
          <w:rFonts w:cs="Arial"/>
          <w:b/>
          <w:bCs/>
          <w:lang w:val="en-US"/>
        </w:rPr>
        <w:t>Featured on the Archives' War of 1812 online exhibit</w:t>
      </w:r>
      <w:r w:rsidR="00AC1A60" w:rsidRPr="1D913D57">
        <w:rPr>
          <w:rFonts w:cs="Arial"/>
          <w:lang w:val="en-US"/>
        </w:rPr>
        <w:t>.</w:t>
      </w:r>
    </w:p>
    <w:p w14:paraId="2C23BF75" w14:textId="77777777" w:rsidR="00010D8C" w:rsidRPr="00585B4F" w:rsidRDefault="00010D8C" w:rsidP="00010D8C">
      <w:pPr>
        <w:rPr>
          <w:rFonts w:cs="Arial"/>
          <w:sz w:val="22"/>
          <w:lang w:val="en-US"/>
        </w:rPr>
      </w:pPr>
    </w:p>
    <w:p w14:paraId="7274BC33" w14:textId="77777777" w:rsidR="00010D8C" w:rsidRPr="00585B4F" w:rsidRDefault="00010D8C" w:rsidP="00CA4BA0">
      <w:pPr>
        <w:pStyle w:val="Heading3"/>
      </w:pPr>
      <w:bookmarkStart w:id="35" w:name="_Toc42002495"/>
      <w:bookmarkStart w:id="36" w:name="_Toc42260589"/>
      <w:r w:rsidRPr="00585B4F">
        <w:t>5.4 Architectural Plans and Drawings</w:t>
      </w:r>
      <w:bookmarkEnd w:id="35"/>
      <w:bookmarkEnd w:id="36"/>
    </w:p>
    <w:p w14:paraId="0364E26C" w14:textId="77777777" w:rsidR="00010D8C" w:rsidRPr="00033FA5" w:rsidRDefault="00010D8C" w:rsidP="00010D8C">
      <w:pPr>
        <w:rPr>
          <w:rFonts w:cs="Arial"/>
          <w:sz w:val="22"/>
          <w:lang w:val="en-US"/>
        </w:rPr>
      </w:pPr>
    </w:p>
    <w:p w14:paraId="504F004E" w14:textId="77777777" w:rsidR="00010D8C" w:rsidRPr="00033FA5" w:rsidRDefault="00010D8C" w:rsidP="0077136C">
      <w:pPr>
        <w:rPr>
          <w:rFonts w:cs="Arial"/>
          <w:lang w:val="en-US"/>
        </w:rPr>
      </w:pPr>
      <w:r w:rsidRPr="00033FA5">
        <w:rPr>
          <w:rFonts w:cs="Arial"/>
          <w:lang w:val="en-US"/>
        </w:rPr>
        <w:t xml:space="preserve">Few original drawings or plans dating from the War of 1812 are available to researchers. The </w:t>
      </w:r>
      <w:r w:rsidR="00F7238A">
        <w:rPr>
          <w:rFonts w:cs="Arial"/>
          <w:lang w:val="en-US"/>
        </w:rPr>
        <w:t>records</w:t>
      </w:r>
      <w:r w:rsidRPr="00033FA5">
        <w:rPr>
          <w:rFonts w:cs="Arial"/>
          <w:lang w:val="en-US"/>
        </w:rPr>
        <w:t xml:space="preserve"> described below include some material related to the war and to the efforts to reconstruct some of the historic sites associated with the war.</w:t>
      </w:r>
    </w:p>
    <w:p w14:paraId="01CB9D96" w14:textId="77777777" w:rsidR="00010D8C" w:rsidRPr="00033FA5" w:rsidRDefault="00010D8C" w:rsidP="00010D8C">
      <w:pPr>
        <w:rPr>
          <w:rFonts w:cs="Arial"/>
          <w:sz w:val="22"/>
          <w:lang w:val="en-US"/>
        </w:rPr>
      </w:pPr>
    </w:p>
    <w:p w14:paraId="7B693085" w14:textId="77777777" w:rsidR="00F7238A" w:rsidRDefault="00010D8C" w:rsidP="00F7238A">
      <w:pPr>
        <w:pStyle w:val="Heading6"/>
      </w:pPr>
      <w:r w:rsidRPr="00585B4F">
        <w:t>Mrs. Edward Kemp Collection</w:t>
      </w:r>
      <w:r w:rsidR="001E67C9">
        <w:t xml:space="preserve"> – F 360</w:t>
      </w:r>
    </w:p>
    <w:p w14:paraId="0D7764E5" w14:textId="77777777" w:rsidR="00010D8C" w:rsidRDefault="003E40F6" w:rsidP="00F7238A">
      <w:pPr>
        <w:pStyle w:val="Heading6"/>
        <w:rPr>
          <w:b w:val="0"/>
          <w:bCs/>
          <w:lang w:val="en-US"/>
        </w:rPr>
      </w:pPr>
      <w:r>
        <w:rPr>
          <w:b w:val="0"/>
          <w:bCs/>
          <w:lang w:val="en-US"/>
        </w:rPr>
        <w:t>This</w:t>
      </w:r>
      <w:r w:rsidR="00AC1A60" w:rsidRPr="00F7238A">
        <w:rPr>
          <w:b w:val="0"/>
          <w:bCs/>
          <w:lang w:val="en-US"/>
        </w:rPr>
        <w:t xml:space="preserve"> collection of miscellaneous records</w:t>
      </w:r>
      <w:r w:rsidR="00010D8C" w:rsidRPr="00F7238A">
        <w:rPr>
          <w:b w:val="0"/>
          <w:bCs/>
          <w:lang w:val="en-US"/>
        </w:rPr>
        <w:t xml:space="preserve"> includes drawings of </w:t>
      </w:r>
      <w:r w:rsidR="00010D8C" w:rsidRPr="00F7238A">
        <w:rPr>
          <w:rStyle w:val="Emphasis"/>
          <w:b w:val="0"/>
          <w:bCs/>
          <w:i w:val="0"/>
          <w:lang w:val="en-US"/>
        </w:rPr>
        <w:t>a bateau and of what is believed to be one of the vessels built at the Kingston Naval Yard in 1814</w:t>
      </w:r>
      <w:r w:rsidR="00010D8C" w:rsidRPr="00F7238A">
        <w:rPr>
          <w:b w:val="0"/>
          <w:bCs/>
          <w:lang w:val="en-US"/>
        </w:rPr>
        <w:t xml:space="preserve">.  </w:t>
      </w:r>
      <w:r w:rsidR="00C26E21" w:rsidRPr="00F7238A">
        <w:rPr>
          <w:b w:val="0"/>
          <w:bCs/>
          <w:lang w:val="en-US"/>
        </w:rPr>
        <w:t>To view these records, request F 360</w:t>
      </w:r>
      <w:r w:rsidR="004803ED" w:rsidRPr="00F7238A">
        <w:rPr>
          <w:b w:val="0"/>
          <w:bCs/>
          <w:lang w:val="en-US"/>
        </w:rPr>
        <w:t>, container B289508</w:t>
      </w:r>
      <w:r w:rsidR="00C26E21" w:rsidRPr="00F7238A">
        <w:rPr>
          <w:b w:val="0"/>
          <w:bCs/>
          <w:lang w:val="en-US"/>
        </w:rPr>
        <w:t>.</w:t>
      </w:r>
      <w:r w:rsidR="004803ED" w:rsidRPr="00F7238A">
        <w:rPr>
          <w:b w:val="0"/>
          <w:bCs/>
          <w:lang w:val="en-US"/>
        </w:rPr>
        <w:t xml:space="preserve">  </w:t>
      </w:r>
      <w:r w:rsidR="00267989" w:rsidRPr="00F7238A">
        <w:rPr>
          <w:b w:val="0"/>
          <w:bCs/>
          <w:lang w:val="en-US"/>
        </w:rPr>
        <w:t xml:space="preserve">Contact us to get a PDF finding aid with a detailed list of these records.  </w:t>
      </w:r>
      <w:r w:rsidR="001E67C9" w:rsidRPr="00F7238A">
        <w:rPr>
          <w:b w:val="0"/>
          <w:bCs/>
          <w:lang w:val="en-US"/>
        </w:rPr>
        <w:t xml:space="preserve"> </w:t>
      </w:r>
      <w:r w:rsidR="00AC1A60" w:rsidRPr="00F7238A">
        <w:rPr>
          <w:lang w:val="en-US"/>
        </w:rPr>
        <w:t>Featured on the Archives' War of 1812 online exhibit</w:t>
      </w:r>
      <w:r w:rsidR="00AC1A60" w:rsidRPr="00F7238A">
        <w:rPr>
          <w:b w:val="0"/>
          <w:bCs/>
          <w:lang w:val="en-US"/>
        </w:rPr>
        <w:t>.</w:t>
      </w:r>
    </w:p>
    <w:p w14:paraId="38665213" w14:textId="77777777" w:rsidR="00F7238A" w:rsidRPr="00F7238A" w:rsidRDefault="00F7238A" w:rsidP="00F7238A">
      <w:pPr>
        <w:rPr>
          <w:lang w:val="en-US" w:eastAsia="en-US"/>
        </w:rPr>
      </w:pPr>
    </w:p>
    <w:p w14:paraId="4867752C" w14:textId="77777777" w:rsidR="001E67C9" w:rsidRPr="00585B4F" w:rsidRDefault="001E67C9" w:rsidP="001E67C9">
      <w:pPr>
        <w:pStyle w:val="Heading6"/>
      </w:pPr>
      <w:proofErr w:type="spellStart"/>
      <w:r w:rsidRPr="00585B4F">
        <w:t>McMurrich</w:t>
      </w:r>
      <w:proofErr w:type="spellEnd"/>
      <w:r w:rsidRPr="00585B4F">
        <w:t xml:space="preserve"> and Oxley Fonds</w:t>
      </w:r>
      <w:r>
        <w:t xml:space="preserve"> – C 23</w:t>
      </w:r>
    </w:p>
    <w:p w14:paraId="440703C2" w14:textId="77777777" w:rsidR="001E67C9" w:rsidRPr="00033FA5" w:rsidRDefault="00267989" w:rsidP="001E67C9">
      <w:pPr>
        <w:rPr>
          <w:rFonts w:cs="Arial"/>
          <w:lang w:val="en-US"/>
        </w:rPr>
      </w:pPr>
      <w:r>
        <w:rPr>
          <w:rFonts w:cs="Arial"/>
          <w:lang w:val="en-US"/>
        </w:rPr>
        <w:t xml:space="preserve">These records include drawings and plans by the </w:t>
      </w:r>
      <w:proofErr w:type="spellStart"/>
      <w:r w:rsidR="001E67C9" w:rsidRPr="00033FA5">
        <w:rPr>
          <w:rFonts w:cs="Arial"/>
          <w:lang w:val="en-US"/>
        </w:rPr>
        <w:t>McMurrich</w:t>
      </w:r>
      <w:proofErr w:type="spellEnd"/>
      <w:r w:rsidR="001E67C9" w:rsidRPr="00033FA5">
        <w:rPr>
          <w:rFonts w:cs="Arial"/>
          <w:lang w:val="en-US"/>
        </w:rPr>
        <w:t xml:space="preserve"> and Oxley </w:t>
      </w:r>
      <w:r>
        <w:rPr>
          <w:rFonts w:cs="Arial"/>
          <w:lang w:val="en-US"/>
        </w:rPr>
        <w:t xml:space="preserve">architectural firm </w:t>
      </w:r>
      <w:r w:rsidR="001E67C9" w:rsidRPr="00033FA5">
        <w:rPr>
          <w:rFonts w:cs="Arial"/>
          <w:lang w:val="en-US"/>
        </w:rPr>
        <w:t xml:space="preserve">for the </w:t>
      </w:r>
      <w:r w:rsidR="001E67C9" w:rsidRPr="00033FA5">
        <w:rPr>
          <w:rStyle w:val="Emphasis"/>
          <w:rFonts w:cs="Arial"/>
          <w:i w:val="0"/>
          <w:lang w:val="en-US"/>
        </w:rPr>
        <w:t xml:space="preserve">reconstruction </w:t>
      </w:r>
      <w:r>
        <w:rPr>
          <w:rStyle w:val="Emphasis"/>
          <w:rFonts w:cs="Arial"/>
          <w:i w:val="0"/>
          <w:lang w:val="en-US"/>
        </w:rPr>
        <w:t>of</w:t>
      </w:r>
      <w:r w:rsidR="001E67C9" w:rsidRPr="00033FA5">
        <w:rPr>
          <w:rStyle w:val="Emphasis"/>
          <w:rFonts w:cs="Arial"/>
          <w:i w:val="0"/>
          <w:lang w:val="en-US"/>
        </w:rPr>
        <w:t xml:space="preserve"> Fort George and Fort Erie</w:t>
      </w:r>
      <w:r w:rsidR="001E67C9" w:rsidRPr="00033FA5">
        <w:rPr>
          <w:rFonts w:cs="Arial"/>
          <w:lang w:val="en-US"/>
        </w:rPr>
        <w:t xml:space="preserve"> in the Niagara area.  </w:t>
      </w:r>
      <w:r w:rsidR="001E67C9" w:rsidRPr="00585B4F">
        <w:rPr>
          <w:rFonts w:cs="Arial"/>
          <w:lang w:val="en-US"/>
        </w:rPr>
        <w:t xml:space="preserve">To view </w:t>
      </w:r>
      <w:r w:rsidR="001E67C9" w:rsidRPr="00585B4F">
        <w:rPr>
          <w:rFonts w:cs="Arial"/>
          <w:lang w:val="en-US"/>
        </w:rPr>
        <w:lastRenderedPageBreak/>
        <w:t xml:space="preserve">these records, request C 23, Project 409, Fort </w:t>
      </w:r>
      <w:proofErr w:type="gramStart"/>
      <w:r w:rsidR="001E67C9" w:rsidRPr="00585B4F">
        <w:rPr>
          <w:rFonts w:cs="Arial"/>
          <w:lang w:val="en-US"/>
        </w:rPr>
        <w:t>George</w:t>
      </w:r>
      <w:proofErr w:type="gramEnd"/>
      <w:r w:rsidR="001E67C9" w:rsidRPr="00585B4F">
        <w:rPr>
          <w:rFonts w:cs="Arial"/>
          <w:lang w:val="en-US"/>
        </w:rPr>
        <w:t xml:space="preserve"> and Fort Erie restorations.  </w:t>
      </w:r>
      <w:r w:rsidR="001E67C9" w:rsidRPr="00033FA5">
        <w:rPr>
          <w:rFonts w:cs="Arial"/>
          <w:b/>
          <w:bCs/>
          <w:lang w:val="en-US"/>
        </w:rPr>
        <w:t>Featured on the Archives' War of 1812 online exhibit</w:t>
      </w:r>
      <w:r w:rsidR="001E67C9" w:rsidRPr="00033FA5">
        <w:rPr>
          <w:rFonts w:cs="Arial"/>
          <w:lang w:val="en-US"/>
        </w:rPr>
        <w:t>.</w:t>
      </w:r>
    </w:p>
    <w:p w14:paraId="5C27FD18" w14:textId="77777777" w:rsidR="00AC1A60" w:rsidRPr="00585B4F" w:rsidRDefault="00AC1A60" w:rsidP="00010D8C">
      <w:pPr>
        <w:rPr>
          <w:rFonts w:cs="Arial"/>
          <w:sz w:val="22"/>
          <w:lang w:val="en-US"/>
        </w:rPr>
      </w:pPr>
    </w:p>
    <w:p w14:paraId="052576D6" w14:textId="77777777" w:rsidR="00010D8C" w:rsidRPr="00585B4F" w:rsidRDefault="0077136C" w:rsidP="00CA4BA0">
      <w:pPr>
        <w:pStyle w:val="Heading2"/>
      </w:pPr>
      <w:bookmarkStart w:id="37" w:name="_Toc42002496"/>
      <w:bookmarkStart w:id="38" w:name="_Toc42260590"/>
      <w:r w:rsidRPr="00585B4F">
        <w:t xml:space="preserve">6. </w:t>
      </w:r>
      <w:r w:rsidR="00010D8C" w:rsidRPr="00585B4F">
        <w:t>Archives of Ontario Library</w:t>
      </w:r>
      <w:bookmarkEnd w:id="37"/>
      <w:bookmarkEnd w:id="38"/>
    </w:p>
    <w:p w14:paraId="094C9F8D" w14:textId="77777777" w:rsidR="00AC1A60" w:rsidRPr="00585B4F" w:rsidRDefault="00D12A2C" w:rsidP="00AC1A60">
      <w:pPr>
        <w:pStyle w:val="NormalWeb"/>
        <w:spacing w:after="0"/>
        <w:rPr>
          <w:rFonts w:cs="Arial"/>
          <w:lang w:val="en-US"/>
        </w:rPr>
      </w:pPr>
      <w:r>
        <w:rPr>
          <w:rFonts w:cs="Arial"/>
          <w:lang w:val="en-US"/>
        </w:rPr>
        <w:t>Our library</w:t>
      </w:r>
      <w:r w:rsidR="00AC1A60" w:rsidRPr="00585B4F">
        <w:rPr>
          <w:rFonts w:cs="Arial"/>
          <w:lang w:val="en-US"/>
        </w:rPr>
        <w:t xml:space="preserve"> holds many publications relating to the War of 1812.  These include</w:t>
      </w:r>
      <w:r w:rsidR="0045530E">
        <w:rPr>
          <w:rFonts w:cs="Arial"/>
          <w:lang w:val="en-US"/>
        </w:rPr>
        <w:t xml:space="preserve"> </w:t>
      </w:r>
      <w:r w:rsidR="00AC1A60" w:rsidRPr="00585B4F">
        <w:rPr>
          <w:rFonts w:cs="Arial"/>
          <w:lang w:val="en-US"/>
        </w:rPr>
        <w:t xml:space="preserve">works </w:t>
      </w:r>
      <w:r w:rsidR="005C5E4C">
        <w:rPr>
          <w:rFonts w:cs="Arial"/>
          <w:lang w:val="en-US"/>
        </w:rPr>
        <w:t xml:space="preserve">by historians, </w:t>
      </w:r>
      <w:r w:rsidR="00AC1A60" w:rsidRPr="00585B4F">
        <w:rPr>
          <w:rFonts w:cs="Arial"/>
          <w:lang w:val="en-US"/>
        </w:rPr>
        <w:t>pamphlets,</w:t>
      </w:r>
      <w:r w:rsidR="00AC1A60" w:rsidRPr="00585B4F">
        <w:rPr>
          <w:rFonts w:cs="Arial"/>
          <w:color w:val="0000FF"/>
          <w:lang w:val="en-US"/>
        </w:rPr>
        <w:t xml:space="preserve"> </w:t>
      </w:r>
      <w:r w:rsidR="00AC1A60" w:rsidRPr="00585B4F">
        <w:rPr>
          <w:rFonts w:cs="Arial"/>
          <w:lang w:val="en-US"/>
        </w:rPr>
        <w:t>compilations of documents concerning the war and biographies of participants.</w:t>
      </w:r>
      <w:r w:rsidR="005C5E4C">
        <w:rPr>
          <w:rFonts w:cs="Arial"/>
          <w:lang w:val="en-US"/>
        </w:rPr>
        <w:t xml:space="preserve"> Topics include the war as a whole and in various regions, and specific campaigns, </w:t>
      </w:r>
      <w:proofErr w:type="gramStart"/>
      <w:r w:rsidR="005C5E4C">
        <w:rPr>
          <w:rFonts w:cs="Arial"/>
          <w:lang w:val="en-US"/>
        </w:rPr>
        <w:t>battles</w:t>
      </w:r>
      <w:proofErr w:type="gramEnd"/>
      <w:r w:rsidR="005C5E4C">
        <w:rPr>
          <w:rFonts w:cs="Arial"/>
          <w:lang w:val="en-US"/>
        </w:rPr>
        <w:t xml:space="preserve"> and individuals</w:t>
      </w:r>
      <w:r w:rsidR="00AC1A60" w:rsidRPr="00585B4F">
        <w:rPr>
          <w:rFonts w:cs="Arial"/>
          <w:lang w:val="en-US"/>
        </w:rPr>
        <w:t xml:space="preserve">. </w:t>
      </w:r>
      <w:r w:rsidR="005C5E4C">
        <w:rPr>
          <w:rFonts w:cs="Arial"/>
          <w:lang w:val="en-US"/>
        </w:rPr>
        <w:t>The library also has i</w:t>
      </w:r>
      <w:r w:rsidR="00AC1A60" w:rsidRPr="00585B4F">
        <w:rPr>
          <w:rFonts w:cs="Arial"/>
          <w:lang w:val="en-US"/>
        </w:rPr>
        <w:t>nformation on many historic plaques in Ontario.</w:t>
      </w:r>
    </w:p>
    <w:p w14:paraId="5B91935A" w14:textId="56064E92" w:rsidR="007158D7" w:rsidRDefault="00AC1A60" w:rsidP="00D12A2C">
      <w:pPr>
        <w:pStyle w:val="NormalWeb"/>
        <w:spacing w:after="0"/>
        <w:rPr>
          <w:rFonts w:cs="Arial"/>
          <w:lang w:val="en-US"/>
        </w:rPr>
      </w:pPr>
      <w:r w:rsidRPr="75A6922B">
        <w:rPr>
          <w:rFonts w:cs="Arial"/>
          <w:lang w:val="en-US"/>
        </w:rPr>
        <w:t xml:space="preserve">Some of the publications in the Archives' library collection are listed in the online War of 1812 exhibit. </w:t>
      </w:r>
      <w:r w:rsidR="00D12A2C" w:rsidRPr="75A6922B">
        <w:rPr>
          <w:rFonts w:cs="Arial"/>
          <w:b/>
          <w:bCs/>
          <w:lang w:val="en-US"/>
        </w:rPr>
        <w:t xml:space="preserve"> </w:t>
      </w:r>
      <w:r w:rsidRPr="75A6922B">
        <w:rPr>
          <w:rFonts w:cs="Arial"/>
          <w:lang w:val="en-US"/>
        </w:rPr>
        <w:t xml:space="preserve">To search the library collections, </w:t>
      </w:r>
      <w:hyperlink r:id="rId56">
        <w:r w:rsidR="000D4BF8" w:rsidRPr="75A6922B">
          <w:rPr>
            <w:rStyle w:val="Hyperlink"/>
            <w:rFonts w:cs="Arial"/>
            <w:lang w:val="en-US"/>
          </w:rPr>
          <w:t>click here to view</w:t>
        </w:r>
        <w:r w:rsidRPr="75A6922B">
          <w:rPr>
            <w:rStyle w:val="Hyperlink"/>
            <w:rFonts w:cs="Arial"/>
            <w:lang w:val="en-US"/>
          </w:rPr>
          <w:t xml:space="preserve"> </w:t>
        </w:r>
        <w:r w:rsidR="4C64FE02" w:rsidRPr="75A6922B">
          <w:rPr>
            <w:rStyle w:val="Hyperlink"/>
            <w:rFonts w:cs="Arial"/>
            <w:lang w:val="en-US"/>
          </w:rPr>
          <w:t>the Archives of Ontario library holdings</w:t>
        </w:r>
      </w:hyperlink>
      <w:r w:rsidRPr="75A6922B">
        <w:rPr>
          <w:rFonts w:cs="Arial"/>
          <w:lang w:val="en-US"/>
        </w:rPr>
        <w:t xml:space="preserve">. </w:t>
      </w:r>
      <w:r w:rsidR="00267989" w:rsidRPr="75A6922B">
        <w:rPr>
          <w:rFonts w:cs="Arial"/>
          <w:lang w:val="en-US"/>
        </w:rPr>
        <w:t xml:space="preserve">  On our website, you will find </w:t>
      </w:r>
      <w:r w:rsidR="003E40F6" w:rsidRPr="75A6922B">
        <w:rPr>
          <w:rFonts w:cs="Arial"/>
          <w:lang w:val="en-US"/>
        </w:rPr>
        <w:t>this</w:t>
      </w:r>
      <w:r w:rsidR="00267989" w:rsidRPr="75A6922B">
        <w:rPr>
          <w:rFonts w:cs="Arial"/>
          <w:lang w:val="en-US"/>
        </w:rPr>
        <w:t xml:space="preserve"> database under “</w:t>
      </w:r>
      <w:r w:rsidR="002F5F19" w:rsidRPr="75A6922B">
        <w:rPr>
          <w:rFonts w:cs="Arial"/>
          <w:lang w:val="en-US"/>
        </w:rPr>
        <w:t>Access our Collections</w:t>
      </w:r>
      <w:r w:rsidR="00267989" w:rsidRPr="75A6922B">
        <w:rPr>
          <w:rFonts w:cs="Arial"/>
          <w:lang w:val="en-US"/>
        </w:rPr>
        <w:t>”.</w:t>
      </w:r>
    </w:p>
    <w:p w14:paraId="7ACEC732" w14:textId="77777777" w:rsidR="00CA4BA0" w:rsidRDefault="00CA4BA0" w:rsidP="007158D7">
      <w:pPr>
        <w:pStyle w:val="NormalWeb"/>
        <w:spacing w:before="0" w:beforeAutospacing="0" w:after="0"/>
        <w:rPr>
          <w:rFonts w:cs="Arial"/>
          <w:lang w:val="en-US"/>
        </w:rPr>
      </w:pPr>
    </w:p>
    <w:p w14:paraId="7AAC173F" w14:textId="77777777" w:rsidR="000E2D23" w:rsidRDefault="000E2D23" w:rsidP="00CA4BA0">
      <w:pPr>
        <w:pStyle w:val="Heading1"/>
        <w:rPr>
          <w:rStyle w:val="normaltextrun"/>
        </w:rPr>
      </w:pPr>
      <w:bookmarkStart w:id="39" w:name="_Toc42260591"/>
    </w:p>
    <w:p w14:paraId="562896E3" w14:textId="77777777" w:rsidR="000E2D23" w:rsidRDefault="000E2D23">
      <w:pPr>
        <w:rPr>
          <w:rStyle w:val="normaltextrun"/>
          <w:b/>
          <w:bCs/>
          <w:sz w:val="32"/>
          <w:lang w:val="en-CA" w:eastAsia="en-US"/>
        </w:rPr>
      </w:pPr>
      <w:r w:rsidRPr="00C30CCA">
        <w:rPr>
          <w:rStyle w:val="normaltextrun"/>
          <w:lang w:val="en-CA"/>
        </w:rPr>
        <w:br w:type="page"/>
      </w:r>
    </w:p>
    <w:p w14:paraId="69BCD1C2" w14:textId="5998CE20" w:rsidR="00933544" w:rsidRPr="00CA4BA0" w:rsidRDefault="00933544" w:rsidP="00CA4BA0">
      <w:pPr>
        <w:pStyle w:val="Heading1"/>
      </w:pPr>
      <w:r w:rsidRPr="00CA4BA0">
        <w:rPr>
          <w:rStyle w:val="normaltextrun"/>
        </w:rPr>
        <w:lastRenderedPageBreak/>
        <w:t>How do I get to the online descriptions?</w:t>
      </w:r>
      <w:bookmarkEnd w:id="39"/>
      <w:r w:rsidRPr="00CA4BA0">
        <w:rPr>
          <w:rStyle w:val="eop"/>
        </w:rPr>
        <w:t> </w:t>
      </w:r>
    </w:p>
    <w:p w14:paraId="0BC7DE6A" w14:textId="77777777" w:rsidR="00933544" w:rsidRPr="00933544" w:rsidRDefault="00933544" w:rsidP="00933544">
      <w:pPr>
        <w:pStyle w:val="paragraph"/>
        <w:spacing w:before="0" w:beforeAutospacing="0" w:after="0" w:afterAutospacing="0"/>
        <w:textAlignment w:val="baseline"/>
        <w:rPr>
          <w:rFonts w:cs="Arial"/>
          <w:lang w:val="en-US"/>
        </w:rPr>
      </w:pPr>
      <w:r w:rsidRPr="00933544">
        <w:rPr>
          <w:rStyle w:val="eop"/>
          <w:rFonts w:cs="Arial"/>
          <w:lang w:val="en-US"/>
        </w:rPr>
        <w:t> </w:t>
      </w:r>
    </w:p>
    <w:p w14:paraId="0BF43184" w14:textId="06965EB7" w:rsidR="00210CFD" w:rsidRDefault="4B46ABBB" w:rsidP="00191B5D">
      <w:pPr>
        <w:pStyle w:val="paragraph"/>
        <w:numPr>
          <w:ilvl w:val="0"/>
          <w:numId w:val="27"/>
        </w:numPr>
        <w:tabs>
          <w:tab w:val="num" w:pos="426"/>
        </w:tabs>
        <w:spacing w:before="0" w:beforeAutospacing="0" w:after="0" w:afterAutospacing="0"/>
        <w:ind w:left="0" w:firstLine="0"/>
        <w:textAlignment w:val="baseline"/>
        <w:rPr>
          <w:rStyle w:val="eop"/>
          <w:rFonts w:cs="Arial"/>
          <w:lang w:val="en-US"/>
        </w:rPr>
      </w:pPr>
      <w:r w:rsidRPr="00191B5D">
        <w:rPr>
          <w:rStyle w:val="normaltextrun"/>
          <w:rFonts w:cs="Arial"/>
          <w:color w:val="000000" w:themeColor="text1"/>
          <w:lang w:val="en-CA"/>
        </w:rPr>
        <w:t xml:space="preserve">On our website’s main page, click on “Access Our Collections”, and click on “Archives and Information Management System”, as shown in the image below </w:t>
      </w:r>
      <w:r w:rsidR="00210CFD">
        <w:rPr>
          <w:rStyle w:val="normaltextrun"/>
          <w:rFonts w:cs="Arial"/>
          <w:color w:val="000000"/>
          <w:shd w:val="clear" w:color="auto" w:fill="FFFFFF"/>
          <w:lang w:val="en-CA"/>
        </w:rPr>
        <w:t> </w:t>
      </w:r>
      <w:r w:rsidR="00210CFD">
        <w:rPr>
          <w:rStyle w:val="eop"/>
          <w:rFonts w:cs="Arial"/>
          <w:lang w:val="en-US"/>
        </w:rPr>
        <w:t> </w:t>
      </w:r>
    </w:p>
    <w:p w14:paraId="321C3EC4" w14:textId="26DDADAA" w:rsidR="00210CFD" w:rsidRDefault="734DCA52" w:rsidP="00191B5D">
      <w:pPr>
        <w:pStyle w:val="paragraph"/>
        <w:spacing w:before="0" w:beforeAutospacing="0" w:after="0" w:afterAutospacing="0"/>
        <w:ind w:left="360"/>
        <w:jc w:val="center"/>
        <w:textAlignment w:val="baseline"/>
      </w:pPr>
      <w:r>
        <w:rPr>
          <w:noProof/>
        </w:rPr>
        <w:drawing>
          <wp:inline distT="0" distB="0" distL="0" distR="0" wp14:anchorId="04787E49" wp14:editId="75DF419C">
            <wp:extent cx="4572000" cy="2066925"/>
            <wp:effectExtent l="0" t="0" r="0" b="0"/>
            <wp:docPr id="1074364820" name="Picture 1074364820"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64820" name="Picture 1074364820" descr=" A screenshot of AIMS web page"/>
                    <pic:cNvPicPr/>
                  </pic:nvPicPr>
                  <pic:blipFill>
                    <a:blip r:embed="rId57">
                      <a:extLst>
                        <a:ext uri="{28A0092B-C50C-407E-A947-70E740481C1C}">
                          <a14:useLocalDpi xmlns:a14="http://schemas.microsoft.com/office/drawing/2010/main" val="0"/>
                        </a:ext>
                      </a:extLst>
                    </a:blip>
                    <a:stretch>
                      <a:fillRect/>
                    </a:stretch>
                  </pic:blipFill>
                  <pic:spPr>
                    <a:xfrm>
                      <a:off x="0" y="0"/>
                      <a:ext cx="4572000" cy="2066925"/>
                    </a:xfrm>
                    <a:prstGeom prst="rect">
                      <a:avLst/>
                    </a:prstGeom>
                  </pic:spPr>
                </pic:pic>
              </a:graphicData>
            </a:graphic>
          </wp:inline>
        </w:drawing>
      </w:r>
    </w:p>
    <w:p w14:paraId="00A0A652" w14:textId="77777777" w:rsidR="00210CFD" w:rsidRPr="00F068EA" w:rsidRDefault="00210CFD" w:rsidP="00210CFD">
      <w:pPr>
        <w:pStyle w:val="paragraph"/>
        <w:spacing w:before="0" w:beforeAutospacing="0" w:after="0" w:afterAutospacing="0"/>
        <w:ind w:left="420"/>
        <w:textAlignment w:val="baseline"/>
        <w:rPr>
          <w:rStyle w:val="normaltextrun"/>
          <w:rFonts w:cs="Arial"/>
          <w:lang w:val="en-US"/>
        </w:rPr>
      </w:pPr>
      <w:r>
        <w:rPr>
          <w:rStyle w:val="eop"/>
          <w:rFonts w:cs="Arial"/>
          <w:lang w:val="en-US"/>
        </w:rPr>
        <w:t> </w:t>
      </w:r>
      <w:r>
        <w:rPr>
          <w:rStyle w:val="eop"/>
          <w:rFonts w:cs="Arial"/>
        </w:rPr>
        <w:t>  </w:t>
      </w:r>
    </w:p>
    <w:p w14:paraId="2E194559" w14:textId="247BE033" w:rsidR="00210CFD" w:rsidRPr="00DC54BE" w:rsidRDefault="6A6DAA4E" w:rsidP="00191B5D">
      <w:pPr>
        <w:pStyle w:val="paragraph"/>
        <w:numPr>
          <w:ilvl w:val="0"/>
          <w:numId w:val="28"/>
        </w:numPr>
        <w:tabs>
          <w:tab w:val="num" w:pos="426"/>
        </w:tabs>
        <w:spacing w:before="0" w:beforeAutospacing="0" w:after="0" w:afterAutospacing="0"/>
        <w:ind w:left="0" w:firstLine="0"/>
        <w:textAlignment w:val="baseline"/>
        <w:rPr>
          <w:rFonts w:cs="Arial"/>
          <w:lang w:val="en-US"/>
        </w:rPr>
      </w:pPr>
      <w:r w:rsidRPr="00191B5D">
        <w:rPr>
          <w:rStyle w:val="eop"/>
          <w:rFonts w:cs="Arial"/>
          <w:lang w:val="en-US"/>
        </w:rPr>
        <w:t xml:space="preserve">In the Archives and Information Management System (AIMS), click on “Archives repository (only)” button: </w:t>
      </w:r>
      <w:r w:rsidR="00210CFD" w:rsidRPr="00F068EA">
        <w:rPr>
          <w:rStyle w:val="eop"/>
          <w:rFonts w:cs="Arial"/>
          <w:lang w:val="en-US"/>
        </w:rPr>
        <w:t> </w:t>
      </w:r>
    </w:p>
    <w:p w14:paraId="1A862B98" w14:textId="36802EA1" w:rsidR="00210CFD" w:rsidRDefault="1FD3B011" w:rsidP="00191B5D">
      <w:pPr>
        <w:pStyle w:val="paragraph"/>
        <w:spacing w:before="0" w:beforeAutospacing="0" w:after="0" w:afterAutospacing="0"/>
        <w:jc w:val="center"/>
        <w:textAlignment w:val="baseline"/>
        <w:rPr>
          <w:rStyle w:val="eop"/>
        </w:rPr>
      </w:pPr>
      <w:r>
        <w:rPr>
          <w:noProof/>
        </w:rPr>
        <w:drawing>
          <wp:inline distT="0" distB="0" distL="0" distR="0" wp14:anchorId="2A2C399C" wp14:editId="624CD76F">
            <wp:extent cx="4572000" cy="1828800"/>
            <wp:effectExtent l="0" t="0" r="0" b="0"/>
            <wp:docPr id="2054193369" name="Picture 2054193369"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193369" name="Picture 2054193369" descr=" A screenshot of AIMS web page"/>
                    <pic:cNvPicPr/>
                  </pic:nvPicPr>
                  <pic:blipFill>
                    <a:blip r:embed="rId58">
                      <a:extLst>
                        <a:ext uri="{28A0092B-C50C-407E-A947-70E740481C1C}">
                          <a14:useLocalDpi xmlns:a14="http://schemas.microsoft.com/office/drawing/2010/main" val="0"/>
                        </a:ext>
                      </a:extLst>
                    </a:blip>
                    <a:stretch>
                      <a:fillRect/>
                    </a:stretch>
                  </pic:blipFill>
                  <pic:spPr>
                    <a:xfrm>
                      <a:off x="0" y="0"/>
                      <a:ext cx="4572000" cy="1828800"/>
                    </a:xfrm>
                    <a:prstGeom prst="rect">
                      <a:avLst/>
                    </a:prstGeom>
                  </pic:spPr>
                </pic:pic>
              </a:graphicData>
            </a:graphic>
          </wp:inline>
        </w:drawing>
      </w:r>
      <w:r w:rsidR="00210CFD" w:rsidRPr="00191B5D">
        <w:rPr>
          <w:rStyle w:val="eop"/>
          <w:rFonts w:cs="Arial"/>
        </w:rPr>
        <w:t>  </w:t>
      </w:r>
    </w:p>
    <w:p w14:paraId="28433768" w14:textId="77777777" w:rsidR="00210CFD" w:rsidRDefault="00210CFD" w:rsidP="00210CFD">
      <w:pPr>
        <w:pStyle w:val="paragraph"/>
        <w:spacing w:before="0" w:beforeAutospacing="0" w:after="0" w:afterAutospacing="0"/>
        <w:jc w:val="center"/>
        <w:textAlignment w:val="baseline"/>
      </w:pPr>
    </w:p>
    <w:p w14:paraId="59F099C7" w14:textId="4AD71DA9" w:rsidR="00210CFD" w:rsidRDefault="78C165EA" w:rsidP="00191B5D">
      <w:pPr>
        <w:pStyle w:val="paragraph"/>
        <w:numPr>
          <w:ilvl w:val="0"/>
          <w:numId w:val="29"/>
        </w:numPr>
        <w:tabs>
          <w:tab w:val="num" w:pos="426"/>
        </w:tabs>
        <w:spacing w:before="0" w:beforeAutospacing="0" w:after="0" w:afterAutospacing="0"/>
        <w:ind w:left="0" w:firstLine="0"/>
        <w:textAlignment w:val="baseline"/>
        <w:rPr>
          <w:rFonts w:eastAsia="Arial" w:cs="Arial"/>
          <w:lang w:val="en-US"/>
        </w:rPr>
      </w:pPr>
      <w:r w:rsidRPr="00191B5D">
        <w:rPr>
          <w:rFonts w:eastAsia="Arial" w:cs="Arial"/>
          <w:color w:val="000000" w:themeColor="text1"/>
          <w:lang w:val="en-US"/>
        </w:rPr>
        <w:t>On the “Welcome to the Archival Collection” search page, click “Advanced Search”.</w:t>
      </w:r>
      <w:r w:rsidRPr="00191B5D">
        <w:rPr>
          <w:rFonts w:eastAsia="Arial" w:cs="Arial"/>
          <w:lang w:val="en-US"/>
        </w:rPr>
        <w:t xml:space="preserve"> </w:t>
      </w:r>
    </w:p>
    <w:p w14:paraId="35B1500F" w14:textId="77777777" w:rsidR="00210CFD" w:rsidRDefault="00210CFD" w:rsidP="00191B5D">
      <w:pPr>
        <w:pStyle w:val="paragraph"/>
        <w:tabs>
          <w:tab w:val="num" w:pos="426"/>
        </w:tabs>
        <w:spacing w:before="0" w:beforeAutospacing="0" w:after="0" w:afterAutospacing="0"/>
        <w:textAlignment w:val="baseline"/>
        <w:rPr>
          <w:rStyle w:val="eop"/>
          <w:rFonts w:cs="Arial"/>
          <w:lang w:val="en-US"/>
        </w:rPr>
      </w:pPr>
    </w:p>
    <w:p w14:paraId="6E592547" w14:textId="77777777" w:rsidR="00210CFD" w:rsidRDefault="00210CFD" w:rsidP="00210CFD">
      <w:pPr>
        <w:pStyle w:val="paragraph"/>
        <w:spacing w:before="0" w:beforeAutospacing="0" w:after="0" w:afterAutospacing="0"/>
        <w:ind w:left="420"/>
        <w:textAlignment w:val="baseline"/>
        <w:rPr>
          <w:rFonts w:cs="Arial"/>
          <w:lang w:val="en-US"/>
        </w:rPr>
      </w:pPr>
      <w:r>
        <w:rPr>
          <w:rStyle w:val="eop"/>
          <w:rFonts w:cs="Arial"/>
          <w:lang w:val="en-US"/>
        </w:rPr>
        <w:t> </w:t>
      </w:r>
    </w:p>
    <w:p w14:paraId="6CF8046F" w14:textId="5683C962" w:rsidR="00210CFD" w:rsidRDefault="00210CFD" w:rsidP="00210CFD">
      <w:pPr>
        <w:rPr>
          <w:lang w:val="en-US"/>
        </w:rPr>
      </w:pPr>
      <w:r w:rsidRPr="00191B5D">
        <w:rPr>
          <w:lang w:val="en-US"/>
        </w:rPr>
        <w:t>.</w:t>
      </w:r>
    </w:p>
    <w:p w14:paraId="01CF090B" w14:textId="0EAB0E52" w:rsidR="00210CFD" w:rsidRDefault="441E0E6C" w:rsidP="00191B5D">
      <w:pPr>
        <w:jc w:val="center"/>
      </w:pPr>
      <w:r>
        <w:rPr>
          <w:noProof/>
        </w:rPr>
        <w:drawing>
          <wp:inline distT="0" distB="0" distL="0" distR="0" wp14:anchorId="7587F9B6" wp14:editId="70A909FB">
            <wp:extent cx="4572000" cy="1866900"/>
            <wp:effectExtent l="0" t="0" r="0" b="0"/>
            <wp:docPr id="741879982" name="Picture 741879982"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879982" name="Picture 741879982" descr=" A screenshot of AIMS web page"/>
                    <pic:cNvPicPr/>
                  </pic:nvPicPr>
                  <pic:blipFill>
                    <a:blip r:embed="rId59">
                      <a:extLst>
                        <a:ext uri="{28A0092B-C50C-407E-A947-70E740481C1C}">
                          <a14:useLocalDpi xmlns:a14="http://schemas.microsoft.com/office/drawing/2010/main" val="0"/>
                        </a:ext>
                      </a:extLst>
                    </a:blip>
                    <a:stretch>
                      <a:fillRect/>
                    </a:stretch>
                  </pic:blipFill>
                  <pic:spPr>
                    <a:xfrm>
                      <a:off x="0" y="0"/>
                      <a:ext cx="4572000" cy="1866900"/>
                    </a:xfrm>
                    <a:prstGeom prst="rect">
                      <a:avLst/>
                    </a:prstGeom>
                  </pic:spPr>
                </pic:pic>
              </a:graphicData>
            </a:graphic>
          </wp:inline>
        </w:drawing>
      </w:r>
    </w:p>
    <w:p w14:paraId="7E9AA211" w14:textId="77777777" w:rsidR="00210CFD" w:rsidRDefault="00210CFD" w:rsidP="00210CFD">
      <w:pPr>
        <w:rPr>
          <w:lang w:val="en-US"/>
        </w:rPr>
      </w:pPr>
    </w:p>
    <w:p w14:paraId="0D48536D" w14:textId="77777777" w:rsidR="00210CFD" w:rsidRDefault="00210CFD" w:rsidP="00210CFD">
      <w:pPr>
        <w:pStyle w:val="paragraph"/>
        <w:spacing w:before="0" w:beforeAutospacing="0" w:after="0" w:afterAutospacing="0"/>
        <w:jc w:val="center"/>
        <w:textAlignment w:val="baseline"/>
        <w:rPr>
          <w:rFonts w:cs="Arial"/>
        </w:rPr>
      </w:pPr>
      <w:r>
        <w:rPr>
          <w:rStyle w:val="eop"/>
          <w:rFonts w:cs="Arial"/>
        </w:rPr>
        <w:lastRenderedPageBreak/>
        <w:t> </w:t>
      </w:r>
    </w:p>
    <w:p w14:paraId="29CCBDF7" w14:textId="7E8EA797" w:rsidR="00210CFD" w:rsidRDefault="227D8639" w:rsidP="00191B5D">
      <w:pPr>
        <w:pStyle w:val="paragraph"/>
        <w:numPr>
          <w:ilvl w:val="0"/>
          <w:numId w:val="30"/>
        </w:numPr>
        <w:spacing w:before="0" w:beforeAutospacing="0" w:after="0" w:afterAutospacing="0"/>
        <w:ind w:left="0" w:firstLine="0"/>
        <w:textAlignment w:val="baseline"/>
        <w:rPr>
          <w:rStyle w:val="eop"/>
          <w:rFonts w:cs="Arial"/>
          <w:lang w:val="en-US"/>
        </w:rPr>
      </w:pPr>
      <w:r w:rsidRPr="00191B5D">
        <w:rPr>
          <w:rStyle w:val="eop"/>
          <w:rFonts w:cs="Arial"/>
          <w:lang w:val="en-US"/>
        </w:rPr>
        <w:t xml:space="preserve">On the “Archives Advanced Search” page enter the reference code (that’s the number starting with C, F or RG) in the Reference Code field and click “Search” (at the bottom of the page. </w:t>
      </w:r>
    </w:p>
    <w:p w14:paraId="2AB540B6" w14:textId="77777777" w:rsidR="00210CFD" w:rsidRDefault="00210CFD" w:rsidP="00191B5D">
      <w:pPr>
        <w:pStyle w:val="paragraph"/>
        <w:spacing w:before="0" w:beforeAutospacing="0" w:after="0" w:afterAutospacing="0"/>
        <w:textAlignment w:val="baseline"/>
        <w:rPr>
          <w:rStyle w:val="eop"/>
          <w:rFonts w:cs="Arial"/>
          <w:lang w:val="en-US"/>
        </w:rPr>
      </w:pPr>
    </w:p>
    <w:p w14:paraId="06803DDE" w14:textId="11D8384B" w:rsidR="00210CFD" w:rsidRPr="0044044F" w:rsidRDefault="2508C471" w:rsidP="00191B5D">
      <w:pPr>
        <w:pStyle w:val="NormalWeb"/>
        <w:spacing w:before="0" w:beforeAutospacing="0" w:after="0"/>
        <w:jc w:val="center"/>
      </w:pPr>
      <w:r>
        <w:rPr>
          <w:noProof/>
        </w:rPr>
        <w:drawing>
          <wp:inline distT="0" distB="0" distL="0" distR="0" wp14:anchorId="33BD5F34" wp14:editId="74EADB93">
            <wp:extent cx="4572000" cy="1990725"/>
            <wp:effectExtent l="0" t="0" r="0" b="0"/>
            <wp:docPr id="1527903677" name="Picture 1527903677"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03677" name="Picture 1527903677" descr=" A screenshot of AIMS web page"/>
                    <pic:cNvPicPr/>
                  </pic:nvPicPr>
                  <pic:blipFill>
                    <a:blip r:embed="rId60">
                      <a:extLst>
                        <a:ext uri="{28A0092B-C50C-407E-A947-70E740481C1C}">
                          <a14:useLocalDpi xmlns:a14="http://schemas.microsoft.com/office/drawing/2010/main" val="0"/>
                        </a:ext>
                      </a:extLst>
                    </a:blip>
                    <a:stretch>
                      <a:fillRect/>
                    </a:stretch>
                  </pic:blipFill>
                  <pic:spPr>
                    <a:xfrm>
                      <a:off x="0" y="0"/>
                      <a:ext cx="4572000" cy="1990725"/>
                    </a:xfrm>
                    <a:prstGeom prst="rect">
                      <a:avLst/>
                    </a:prstGeom>
                  </pic:spPr>
                </pic:pic>
              </a:graphicData>
            </a:graphic>
          </wp:inline>
        </w:drawing>
      </w:r>
    </w:p>
    <w:p w14:paraId="27CE78B8" w14:textId="77777777" w:rsidR="00C26E21" w:rsidRPr="00585B4F" w:rsidRDefault="00C26E21" w:rsidP="00C26E21">
      <w:pPr>
        <w:pStyle w:val="NormalWeb"/>
        <w:spacing w:before="0" w:beforeAutospacing="0" w:after="0"/>
        <w:rPr>
          <w:rFonts w:cs="Arial"/>
          <w:lang w:val="en-US"/>
        </w:rPr>
      </w:pPr>
    </w:p>
    <w:p w14:paraId="36FA026B" w14:textId="77777777" w:rsidR="00600864" w:rsidRPr="005C55D6" w:rsidRDefault="00600864" w:rsidP="005C55D6">
      <w:pPr>
        <w:pStyle w:val="Heading1"/>
      </w:pPr>
      <w:bookmarkStart w:id="40" w:name="_Toc42260592"/>
      <w:r w:rsidRPr="005C55D6">
        <w:rPr>
          <w:rStyle w:val="normaltextrun"/>
        </w:rPr>
        <w:t>Contact us</w:t>
      </w:r>
      <w:bookmarkEnd w:id="40"/>
      <w:r w:rsidRPr="005C55D6">
        <w:rPr>
          <w:rStyle w:val="eop"/>
        </w:rPr>
        <w:t> </w:t>
      </w:r>
    </w:p>
    <w:p w14:paraId="303B8B2E" w14:textId="400D734D" w:rsidR="00600864" w:rsidRPr="00600864" w:rsidRDefault="00600864" w:rsidP="00600864">
      <w:pPr>
        <w:pStyle w:val="paragraph"/>
        <w:spacing w:before="0" w:beforeAutospacing="0" w:after="0" w:afterAutospacing="0"/>
        <w:textAlignment w:val="baseline"/>
        <w:rPr>
          <w:rFonts w:cs="Arial"/>
          <w:sz w:val="18"/>
          <w:szCs w:val="18"/>
          <w:lang w:val="en-US"/>
        </w:rPr>
      </w:pPr>
      <w:r>
        <w:rPr>
          <w:rStyle w:val="normaltextrun"/>
          <w:rFonts w:cs="Arial"/>
          <w:lang w:val="en-CA"/>
        </w:rPr>
        <w:t xml:space="preserve">Although unable to do your research for you, our reference archivists are waiting to assist you.  You may </w:t>
      </w:r>
      <w:r w:rsidR="007635C8">
        <w:rPr>
          <w:rStyle w:val="normaltextrun"/>
          <w:rFonts w:cs="Arial"/>
          <w:lang w:val="en-CA"/>
        </w:rPr>
        <w:t>call</w:t>
      </w:r>
      <w:r>
        <w:rPr>
          <w:rStyle w:val="normaltextrun"/>
          <w:rFonts w:cs="Arial"/>
          <w:lang w:val="en-CA"/>
        </w:rPr>
        <w:t xml:space="preserve"> or write to them by mail or email or — best of all — visit the Archives of Ontario.</w:t>
      </w:r>
      <w:r w:rsidRPr="00600864">
        <w:rPr>
          <w:rStyle w:val="eop"/>
          <w:rFonts w:cs="Arial"/>
          <w:lang w:val="en-US"/>
        </w:rPr>
        <w:t> </w:t>
      </w:r>
    </w:p>
    <w:p w14:paraId="7757220C" w14:textId="77777777" w:rsidR="00600864" w:rsidRPr="00600864" w:rsidRDefault="00600864" w:rsidP="00600864">
      <w:pPr>
        <w:pStyle w:val="paragraph"/>
        <w:spacing w:before="0" w:beforeAutospacing="0" w:after="0" w:afterAutospacing="0"/>
        <w:textAlignment w:val="baseline"/>
        <w:rPr>
          <w:rFonts w:cs="Arial"/>
          <w:sz w:val="18"/>
          <w:szCs w:val="18"/>
          <w:lang w:val="en-US"/>
        </w:rPr>
      </w:pPr>
      <w:r w:rsidRPr="00600864">
        <w:rPr>
          <w:rStyle w:val="eop"/>
          <w:rFonts w:cs="Arial"/>
          <w:lang w:val="en-US"/>
        </w:rPr>
        <w:t> </w:t>
      </w:r>
    </w:p>
    <w:p w14:paraId="64C22B5B" w14:textId="77777777" w:rsidR="00600864" w:rsidRPr="00600864" w:rsidRDefault="00600864" w:rsidP="00600864">
      <w:pPr>
        <w:pStyle w:val="paragraph"/>
        <w:spacing w:before="0" w:beforeAutospacing="0" w:after="0" w:afterAutospacing="0"/>
        <w:textAlignment w:val="baseline"/>
        <w:rPr>
          <w:rFonts w:cs="Arial"/>
          <w:sz w:val="18"/>
          <w:szCs w:val="18"/>
          <w:lang w:val="en-US"/>
        </w:rPr>
      </w:pPr>
      <w:r>
        <w:rPr>
          <w:rStyle w:val="normaltextrun"/>
          <w:rFonts w:cs="Arial"/>
          <w:b/>
          <w:bCs/>
          <w:lang w:val="en-CA"/>
        </w:rPr>
        <w:t>Telephone:416-327-1600 Toll free (Ontario): 1-800-668-9933</w:t>
      </w:r>
      <w:r w:rsidRPr="00600864">
        <w:rPr>
          <w:rStyle w:val="eop"/>
          <w:rFonts w:cs="Arial"/>
          <w:lang w:val="en-US"/>
        </w:rPr>
        <w:t> </w:t>
      </w:r>
    </w:p>
    <w:p w14:paraId="6FCA7CCF" w14:textId="77777777" w:rsidR="00600864" w:rsidRPr="00600864" w:rsidRDefault="00600864" w:rsidP="00600864">
      <w:pPr>
        <w:pStyle w:val="paragraph"/>
        <w:spacing w:before="0" w:beforeAutospacing="0" w:after="0" w:afterAutospacing="0"/>
        <w:ind w:left="851" w:hanging="851"/>
        <w:textAlignment w:val="baseline"/>
        <w:rPr>
          <w:rFonts w:cs="Arial"/>
          <w:sz w:val="18"/>
          <w:szCs w:val="18"/>
          <w:lang w:val="en-US"/>
        </w:rPr>
      </w:pPr>
      <w:r>
        <w:rPr>
          <w:rStyle w:val="normaltextrun"/>
          <w:rFonts w:cs="Arial"/>
          <w:b/>
          <w:bCs/>
          <w:lang w:val="en-CA"/>
        </w:rPr>
        <w:t xml:space="preserve">Email: </w:t>
      </w:r>
      <w:hyperlink r:id="rId61" w:tgtFrame="_blank" w:history="1">
        <w:r>
          <w:rPr>
            <w:rStyle w:val="normaltextrun"/>
            <w:rFonts w:cs="Arial"/>
            <w:color w:val="0000FF"/>
            <w:u w:val="single"/>
            <w:lang w:val="en-CA"/>
          </w:rPr>
          <w:t>Click here to email the Archives of Ontario</w:t>
        </w:r>
      </w:hyperlink>
      <w:r>
        <w:rPr>
          <w:rStyle w:val="normaltextrun"/>
          <w:rFonts w:cs="Arial"/>
          <w:lang w:val="en-CA"/>
        </w:rPr>
        <w:t>.  The e-mail address is </w:t>
      </w:r>
      <w:hyperlink r:id="rId62" w:tgtFrame="_blank" w:history="1">
        <w:r>
          <w:rPr>
            <w:rStyle w:val="normaltextrun"/>
            <w:rFonts w:cs="Arial"/>
            <w:color w:val="0000FF"/>
            <w:u w:val="single"/>
            <w:lang w:val="en-CA"/>
          </w:rPr>
          <w:t>reference@ontario.ca</w:t>
        </w:r>
      </w:hyperlink>
      <w:r w:rsidRPr="00600864">
        <w:rPr>
          <w:rStyle w:val="eop"/>
          <w:rFonts w:cs="Arial"/>
          <w:lang w:val="en-US"/>
        </w:rPr>
        <w:t> </w:t>
      </w:r>
    </w:p>
    <w:p w14:paraId="4622F348" w14:textId="77777777" w:rsidR="00600864" w:rsidRPr="00600864" w:rsidRDefault="00600864" w:rsidP="00600864">
      <w:pPr>
        <w:pStyle w:val="paragraph"/>
        <w:spacing w:before="0" w:beforeAutospacing="0" w:after="0" w:afterAutospacing="0"/>
        <w:textAlignment w:val="baseline"/>
        <w:rPr>
          <w:rFonts w:cs="Arial"/>
          <w:sz w:val="18"/>
          <w:szCs w:val="18"/>
          <w:lang w:val="en-US"/>
        </w:rPr>
      </w:pPr>
      <w:r>
        <w:rPr>
          <w:rStyle w:val="spellingerror"/>
          <w:rFonts w:cs="Arial"/>
          <w:b/>
          <w:bCs/>
          <w:lang w:val="en-CA"/>
        </w:rPr>
        <w:t>Address:</w:t>
      </w:r>
      <w:r w:rsidR="005C5E4C">
        <w:rPr>
          <w:rStyle w:val="spellingerror"/>
          <w:rFonts w:cs="Arial"/>
          <w:b/>
          <w:bCs/>
          <w:lang w:val="en-CA"/>
        </w:rPr>
        <w:t xml:space="preserve"> </w:t>
      </w:r>
      <w:r>
        <w:rPr>
          <w:rStyle w:val="spellingerror"/>
          <w:rFonts w:cs="Arial"/>
          <w:b/>
          <w:bCs/>
          <w:lang w:val="en-CA"/>
        </w:rPr>
        <w:t>Archives</w:t>
      </w:r>
      <w:r>
        <w:rPr>
          <w:rStyle w:val="normaltextrun"/>
          <w:rFonts w:cs="Arial"/>
          <w:b/>
          <w:bCs/>
          <w:lang w:val="en-CA"/>
        </w:rPr>
        <w:t> of Ontario, 134 Ian Macdonald Blvd., Toronto, ON M7A 2C5</w:t>
      </w:r>
      <w:r w:rsidRPr="00600864">
        <w:rPr>
          <w:rStyle w:val="eop"/>
          <w:rFonts w:cs="Arial"/>
          <w:lang w:val="en-US"/>
        </w:rPr>
        <w:t> </w:t>
      </w:r>
    </w:p>
    <w:p w14:paraId="45DBE227" w14:textId="77777777" w:rsidR="00600864" w:rsidRPr="00600864" w:rsidRDefault="00600864" w:rsidP="00600864">
      <w:pPr>
        <w:pStyle w:val="paragraph"/>
        <w:spacing w:before="0" w:beforeAutospacing="0" w:after="0" w:afterAutospacing="0"/>
        <w:textAlignment w:val="baseline"/>
        <w:rPr>
          <w:rFonts w:cs="Arial"/>
          <w:sz w:val="18"/>
          <w:szCs w:val="18"/>
          <w:lang w:val="en-US"/>
        </w:rPr>
      </w:pPr>
      <w:r w:rsidRPr="00600864">
        <w:rPr>
          <w:rStyle w:val="eop"/>
          <w:rFonts w:cs="Arial"/>
          <w:lang w:val="en-US"/>
        </w:rPr>
        <w:t> </w:t>
      </w:r>
    </w:p>
    <w:p w14:paraId="1F7FD992" w14:textId="77777777" w:rsidR="00600864" w:rsidRPr="00600864" w:rsidRDefault="00600864" w:rsidP="00600864">
      <w:pPr>
        <w:pStyle w:val="paragraph"/>
        <w:spacing w:before="0" w:beforeAutospacing="0" w:after="0" w:afterAutospacing="0"/>
        <w:textAlignment w:val="baseline"/>
        <w:rPr>
          <w:rFonts w:cs="Arial"/>
          <w:b/>
          <w:bCs/>
          <w:sz w:val="18"/>
          <w:szCs w:val="18"/>
          <w:lang w:val="en-US"/>
        </w:rPr>
      </w:pPr>
      <w:r>
        <w:rPr>
          <w:rStyle w:val="normaltextrun"/>
          <w:rFonts w:cs="Arial"/>
          <w:b/>
          <w:bCs/>
          <w:lang w:val="en-CA"/>
        </w:rPr>
        <w:t>Website</w:t>
      </w:r>
      <w:r w:rsidRPr="00600864">
        <w:rPr>
          <w:rStyle w:val="eop"/>
          <w:rFonts w:cs="Arial"/>
          <w:b/>
          <w:bCs/>
          <w:lang w:val="en-US"/>
        </w:rPr>
        <w:t> </w:t>
      </w:r>
    </w:p>
    <w:p w14:paraId="06CA82FF" w14:textId="03A44B52" w:rsidR="00600864" w:rsidRPr="00600864" w:rsidRDefault="00600864" w:rsidP="1D913D57">
      <w:pPr>
        <w:pStyle w:val="paragraph"/>
        <w:spacing w:before="0" w:beforeAutospacing="0" w:after="0" w:afterAutospacing="0"/>
        <w:textAlignment w:val="baseline"/>
        <w:rPr>
          <w:rFonts w:cs="Arial"/>
          <w:sz w:val="18"/>
          <w:szCs w:val="18"/>
          <w:lang w:val="en-US"/>
        </w:rPr>
      </w:pPr>
      <w:r w:rsidRPr="00191B5D">
        <w:rPr>
          <w:rStyle w:val="normaltextrun"/>
          <w:rFonts w:cs="Arial"/>
          <w:lang w:val="en-CA"/>
        </w:rPr>
        <w:t>Visit our website for information about our collections and our services, our online exhibits and education programs, and links to our social media accounts. </w:t>
      </w:r>
      <w:hyperlink r:id="rId63">
        <w:r w:rsidRPr="00191B5D">
          <w:rPr>
            <w:rStyle w:val="Hyperlink"/>
            <w:rFonts w:cs="Arial"/>
            <w:lang w:val="en-CA"/>
          </w:rPr>
          <w:t>Click here to visit our website</w:t>
        </w:r>
      </w:hyperlink>
      <w:r w:rsidRPr="00191B5D">
        <w:rPr>
          <w:rStyle w:val="normaltextrun"/>
          <w:rFonts w:cs="Arial"/>
          <w:lang w:val="en-CA"/>
        </w:rPr>
        <w:t>.  The website is </w:t>
      </w:r>
      <w:hyperlink r:id="rId64">
        <w:r w:rsidRPr="00191B5D">
          <w:rPr>
            <w:rStyle w:val="Hyperlink"/>
            <w:rFonts w:cs="Arial"/>
            <w:lang w:val="en-CA"/>
          </w:rPr>
          <w:t>www.</w:t>
        </w:r>
        <w:r w:rsidR="528F3F9B" w:rsidRPr="00191B5D">
          <w:rPr>
            <w:rStyle w:val="Hyperlink"/>
            <w:rFonts w:cs="Arial"/>
            <w:lang w:val="en-CA"/>
          </w:rPr>
          <w:t>a</w:t>
        </w:r>
        <w:r w:rsidR="23708105" w:rsidRPr="00191B5D">
          <w:rPr>
            <w:rStyle w:val="Hyperlink"/>
            <w:rFonts w:cs="Arial"/>
            <w:lang w:val="en-CA"/>
          </w:rPr>
          <w:t>rchives.gov.on.ca/</w:t>
        </w:r>
      </w:hyperlink>
      <w:r w:rsidRPr="00191B5D">
        <w:rPr>
          <w:rStyle w:val="normaltextrun"/>
          <w:rFonts w:cs="Arial"/>
          <w:lang w:val="en-CA"/>
        </w:rPr>
        <w:t>.</w:t>
      </w:r>
      <w:r w:rsidRPr="00191B5D">
        <w:rPr>
          <w:rStyle w:val="eop"/>
          <w:rFonts w:cs="Arial"/>
          <w:lang w:val="en-US"/>
        </w:rPr>
        <w:t> </w:t>
      </w:r>
    </w:p>
    <w:p w14:paraId="221012A8" w14:textId="77777777" w:rsidR="00600864" w:rsidRPr="00600864" w:rsidRDefault="00600864" w:rsidP="00600864">
      <w:pPr>
        <w:pStyle w:val="paragraph"/>
        <w:spacing w:before="0" w:beforeAutospacing="0" w:after="0" w:afterAutospacing="0"/>
        <w:textAlignment w:val="baseline"/>
        <w:rPr>
          <w:rFonts w:cs="Arial"/>
          <w:sz w:val="18"/>
          <w:szCs w:val="18"/>
          <w:lang w:val="en-US"/>
        </w:rPr>
      </w:pPr>
      <w:r w:rsidRPr="00600864">
        <w:rPr>
          <w:rStyle w:val="eop"/>
          <w:rFonts w:cs="Arial"/>
          <w:lang w:val="en-US"/>
        </w:rPr>
        <w:t> </w:t>
      </w:r>
    </w:p>
    <w:p w14:paraId="5DA87C57" w14:textId="77777777" w:rsidR="00600864" w:rsidRPr="00600864" w:rsidRDefault="00600864" w:rsidP="00600864">
      <w:pPr>
        <w:pStyle w:val="paragraph"/>
        <w:spacing w:before="0" w:beforeAutospacing="0" w:after="0" w:afterAutospacing="0"/>
        <w:textAlignment w:val="baseline"/>
        <w:rPr>
          <w:rFonts w:cs="Arial"/>
          <w:b/>
          <w:bCs/>
          <w:sz w:val="18"/>
          <w:szCs w:val="18"/>
          <w:lang w:val="en-US"/>
        </w:rPr>
      </w:pPr>
      <w:r>
        <w:rPr>
          <w:rStyle w:val="normaltextrun"/>
          <w:rFonts w:cs="Arial"/>
          <w:b/>
          <w:bCs/>
          <w:lang w:val="en-CA"/>
        </w:rPr>
        <w:t>Customer Service and Research Guides</w:t>
      </w:r>
      <w:r w:rsidRPr="00600864">
        <w:rPr>
          <w:rStyle w:val="eop"/>
          <w:rFonts w:cs="Arial"/>
          <w:b/>
          <w:bCs/>
          <w:lang w:val="en-US"/>
        </w:rPr>
        <w:t> </w:t>
      </w:r>
    </w:p>
    <w:p w14:paraId="23B6F01F" w14:textId="77777777" w:rsidR="00600864" w:rsidRPr="00600864" w:rsidRDefault="00600864" w:rsidP="00600864">
      <w:pPr>
        <w:pStyle w:val="paragraph"/>
        <w:spacing w:before="0" w:beforeAutospacing="0" w:after="0" w:afterAutospacing="0"/>
        <w:textAlignment w:val="baseline"/>
        <w:rPr>
          <w:rFonts w:cs="Arial"/>
          <w:sz w:val="18"/>
          <w:szCs w:val="18"/>
          <w:lang w:val="en-US"/>
        </w:rPr>
      </w:pPr>
      <w:r>
        <w:rPr>
          <w:rStyle w:val="normaltextrun"/>
          <w:rFonts w:cs="Arial"/>
          <w:lang w:val="en-CA"/>
        </w:rPr>
        <w:t>Our guides contain information about our services, freelance researchers available to do research for you, and some of most popular records.  </w:t>
      </w:r>
      <w:hyperlink r:id="rId65" w:tgtFrame="_blank" w:history="1">
        <w:r>
          <w:rPr>
            <w:rStyle w:val="normaltextrun"/>
            <w:rFonts w:cs="Arial"/>
            <w:color w:val="0000FF"/>
            <w:u w:val="single"/>
            <w:lang w:val="en-CA"/>
          </w:rPr>
          <w:t>Click here to view our guides</w:t>
        </w:r>
      </w:hyperlink>
      <w:r>
        <w:rPr>
          <w:rStyle w:val="normaltextrun"/>
          <w:rFonts w:cs="Arial"/>
          <w:lang w:val="en-CA"/>
        </w:rPr>
        <w:t>.  To find the “Research Guides and Tools” on our website, click on “</w:t>
      </w:r>
      <w:r w:rsidR="002F5F19">
        <w:rPr>
          <w:rStyle w:val="normaltextrun"/>
          <w:rFonts w:cs="Arial"/>
          <w:lang w:val="en-CA"/>
        </w:rPr>
        <w:t>Access our Collections</w:t>
      </w:r>
      <w:r>
        <w:rPr>
          <w:rStyle w:val="normaltextrun"/>
          <w:rFonts w:cs="Arial"/>
          <w:lang w:val="en-CA"/>
        </w:rPr>
        <w:t>”.</w:t>
      </w:r>
      <w:r w:rsidRPr="00600864">
        <w:rPr>
          <w:rStyle w:val="eop"/>
          <w:rFonts w:cs="Arial"/>
          <w:lang w:val="en-US"/>
        </w:rPr>
        <w:t> </w:t>
      </w:r>
    </w:p>
    <w:p w14:paraId="3C2698EC" w14:textId="77777777" w:rsidR="00600864" w:rsidRPr="00600864" w:rsidRDefault="00600864" w:rsidP="00600864">
      <w:pPr>
        <w:pStyle w:val="paragraph"/>
        <w:spacing w:before="0" w:beforeAutospacing="0" w:after="0" w:afterAutospacing="0"/>
        <w:textAlignment w:val="baseline"/>
        <w:rPr>
          <w:rFonts w:cs="Arial"/>
          <w:sz w:val="18"/>
          <w:szCs w:val="18"/>
          <w:lang w:val="en-US"/>
        </w:rPr>
      </w:pPr>
      <w:r w:rsidRPr="00600864">
        <w:rPr>
          <w:rStyle w:val="eop"/>
          <w:rFonts w:cs="Arial"/>
          <w:sz w:val="22"/>
          <w:szCs w:val="22"/>
          <w:lang w:val="en-US"/>
        </w:rPr>
        <w:t> </w:t>
      </w:r>
    </w:p>
    <w:p w14:paraId="2FC57066" w14:textId="77777777" w:rsidR="00600864" w:rsidRPr="009D6E3A" w:rsidRDefault="00600864" w:rsidP="00600864">
      <w:pPr>
        <w:pStyle w:val="paragraph"/>
        <w:spacing w:before="0" w:beforeAutospacing="0" w:after="0" w:afterAutospacing="0"/>
        <w:textAlignment w:val="baseline"/>
        <w:rPr>
          <w:rFonts w:cs="Arial"/>
          <w:sz w:val="18"/>
          <w:szCs w:val="18"/>
          <w:lang w:val="en-US"/>
        </w:rPr>
      </w:pPr>
      <w:r>
        <w:rPr>
          <w:rStyle w:val="normaltextrun"/>
          <w:rFonts w:cs="Arial"/>
          <w:lang w:val="en-CA"/>
        </w:rPr>
        <w:t>______________________________________________________________________</w:t>
      </w:r>
      <w:r w:rsidRPr="00600864">
        <w:rPr>
          <w:rStyle w:val="eop"/>
          <w:rFonts w:cs="Arial"/>
          <w:lang w:val="en-US"/>
        </w:rPr>
        <w:t> </w:t>
      </w:r>
    </w:p>
    <w:p w14:paraId="4475CAA7" w14:textId="3F477023" w:rsidR="00600864" w:rsidRPr="009D6E3A" w:rsidRDefault="00600864" w:rsidP="1D913D57">
      <w:pPr>
        <w:pStyle w:val="paragraph"/>
        <w:spacing w:before="0" w:beforeAutospacing="0" w:after="0" w:afterAutospacing="0"/>
        <w:jc w:val="center"/>
        <w:textAlignment w:val="baseline"/>
        <w:rPr>
          <w:rStyle w:val="eop"/>
          <w:rFonts w:cs="Arial"/>
          <w:lang w:val="en-US"/>
        </w:rPr>
      </w:pPr>
      <w:r w:rsidRPr="1D913D57">
        <w:rPr>
          <w:rStyle w:val="normaltextrun"/>
          <w:rFonts w:cs="Arial"/>
          <w:lang w:val="en-CA"/>
        </w:rPr>
        <w:t xml:space="preserve">© </w:t>
      </w:r>
      <w:r w:rsidR="4C310D33" w:rsidRPr="1D913D57">
        <w:rPr>
          <w:rStyle w:val="normaltextrun"/>
          <w:rFonts w:cs="Arial"/>
          <w:lang w:val="en-CA"/>
        </w:rPr>
        <w:t>King</w:t>
      </w:r>
      <w:r w:rsidRPr="1D913D57">
        <w:rPr>
          <w:rStyle w:val="normaltextrun"/>
          <w:rFonts w:cs="Arial"/>
          <w:lang w:val="en-CA"/>
        </w:rPr>
        <w:t>'s Printer for Ontario, 202</w:t>
      </w:r>
      <w:r w:rsidR="7882B476" w:rsidRPr="1D913D57">
        <w:rPr>
          <w:rStyle w:val="normaltextrun"/>
          <w:rFonts w:cs="Arial"/>
          <w:lang w:val="en-CA"/>
        </w:rPr>
        <w:t>3</w:t>
      </w:r>
    </w:p>
    <w:p w14:paraId="75EC3B16" w14:textId="77777777" w:rsidR="00600864" w:rsidRPr="00600864" w:rsidRDefault="00600864" w:rsidP="00600864">
      <w:pPr>
        <w:pStyle w:val="paragraph"/>
        <w:spacing w:before="0" w:beforeAutospacing="0" w:after="0" w:afterAutospacing="0"/>
        <w:jc w:val="center"/>
        <w:textAlignment w:val="baseline"/>
        <w:rPr>
          <w:rFonts w:cs="Arial"/>
          <w:sz w:val="18"/>
          <w:szCs w:val="18"/>
          <w:lang w:val="en-US"/>
        </w:rPr>
      </w:pPr>
      <w:r w:rsidRPr="00600864">
        <w:rPr>
          <w:rStyle w:val="eop"/>
          <w:rFonts w:cs="Arial"/>
          <w:lang w:val="en-US"/>
        </w:rPr>
        <w:t> </w:t>
      </w:r>
    </w:p>
    <w:p w14:paraId="02A3B3B5" w14:textId="77777777" w:rsidR="00600864" w:rsidRPr="00600864" w:rsidRDefault="003E40F6" w:rsidP="00600864">
      <w:pPr>
        <w:pStyle w:val="paragraph"/>
        <w:spacing w:before="0" w:beforeAutospacing="0" w:after="0" w:afterAutospacing="0"/>
        <w:jc w:val="center"/>
        <w:textAlignment w:val="baseline"/>
        <w:rPr>
          <w:rFonts w:cs="Arial"/>
          <w:sz w:val="18"/>
          <w:szCs w:val="18"/>
          <w:lang w:val="en-US"/>
        </w:rPr>
      </w:pPr>
      <w:r>
        <w:rPr>
          <w:rStyle w:val="normaltextrun"/>
          <w:rFonts w:cs="Arial"/>
          <w:lang w:val="en-CA"/>
        </w:rPr>
        <w:t>This</w:t>
      </w:r>
      <w:r w:rsidR="00600864">
        <w:rPr>
          <w:rStyle w:val="normaltextrun"/>
          <w:rFonts w:cs="Arial"/>
          <w:lang w:val="en-CA"/>
        </w:rPr>
        <w:t xml:space="preserve"> information is provided as a public service.  Last update is shown at the beginning of </w:t>
      </w:r>
      <w:r>
        <w:rPr>
          <w:rStyle w:val="normaltextrun"/>
          <w:rFonts w:cs="Arial"/>
          <w:lang w:val="en-CA"/>
        </w:rPr>
        <w:t>this</w:t>
      </w:r>
      <w:r w:rsidR="00600864">
        <w:rPr>
          <w:rStyle w:val="normaltextrun"/>
          <w:rFonts w:cs="Arial"/>
          <w:lang w:val="en-CA"/>
        </w:rPr>
        <w:t xml:space="preserve"> guide.  Readers should where possible verify the information before acting on it.</w:t>
      </w:r>
      <w:r w:rsidR="00600864">
        <w:rPr>
          <w:rStyle w:val="normaltextrun"/>
          <w:rFonts w:cs="Arial"/>
          <w:sz w:val="18"/>
          <w:szCs w:val="18"/>
          <w:lang w:val="en-CA"/>
        </w:rPr>
        <w:t> </w:t>
      </w:r>
      <w:r w:rsidR="00600864" w:rsidRPr="00600864">
        <w:rPr>
          <w:rStyle w:val="eop"/>
          <w:rFonts w:cs="Arial"/>
          <w:sz w:val="18"/>
          <w:szCs w:val="18"/>
          <w:lang w:val="en-US"/>
        </w:rPr>
        <w:t> </w:t>
      </w:r>
    </w:p>
    <w:p w14:paraId="5D31CBD8" w14:textId="77777777" w:rsidR="00600864" w:rsidRPr="00600864" w:rsidRDefault="00600864" w:rsidP="00600864">
      <w:pPr>
        <w:pStyle w:val="paragraph"/>
        <w:spacing w:before="0" w:beforeAutospacing="0" w:after="0" w:afterAutospacing="0"/>
        <w:textAlignment w:val="baseline"/>
        <w:rPr>
          <w:rFonts w:cs="Arial"/>
          <w:sz w:val="18"/>
          <w:szCs w:val="18"/>
          <w:lang w:val="en-US"/>
        </w:rPr>
      </w:pPr>
      <w:r w:rsidRPr="00600864">
        <w:rPr>
          <w:rStyle w:val="eop"/>
          <w:rFonts w:cs="Arial"/>
          <w:sz w:val="18"/>
          <w:szCs w:val="18"/>
          <w:lang w:val="en-US"/>
        </w:rPr>
        <w:t> </w:t>
      </w:r>
    </w:p>
    <w:p w14:paraId="5A65F3F0" w14:textId="77777777" w:rsidR="00600864" w:rsidRPr="00600864" w:rsidRDefault="00600864" w:rsidP="00600864">
      <w:pPr>
        <w:pStyle w:val="paragraph"/>
        <w:spacing w:before="0" w:beforeAutospacing="0" w:after="0" w:afterAutospacing="0"/>
        <w:textAlignment w:val="baseline"/>
        <w:rPr>
          <w:rFonts w:cs="Arial"/>
          <w:b/>
          <w:bCs/>
          <w:sz w:val="18"/>
          <w:szCs w:val="18"/>
          <w:lang w:val="en-US"/>
        </w:rPr>
      </w:pPr>
      <w:r w:rsidRPr="00600864">
        <w:rPr>
          <w:rStyle w:val="eop"/>
          <w:rFonts w:cs="Arial"/>
          <w:b/>
          <w:bCs/>
          <w:sz w:val="18"/>
          <w:szCs w:val="18"/>
          <w:lang w:val="en-US"/>
        </w:rPr>
        <w:t> </w:t>
      </w:r>
    </w:p>
    <w:p w14:paraId="144C2032" w14:textId="77777777" w:rsidR="000A5FFE" w:rsidRPr="00765E9B" w:rsidRDefault="000A5FFE" w:rsidP="00600864">
      <w:pPr>
        <w:pStyle w:val="Heading3"/>
        <w:rPr>
          <w:lang w:val="en-US"/>
        </w:rPr>
      </w:pPr>
    </w:p>
    <w:sectPr w:rsidR="000A5FFE" w:rsidRPr="00765E9B" w:rsidSect="00951520">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71DF" w14:textId="77777777" w:rsidR="00590820" w:rsidRDefault="00590820">
      <w:r>
        <w:separator/>
      </w:r>
    </w:p>
  </w:endnote>
  <w:endnote w:type="continuationSeparator" w:id="0">
    <w:p w14:paraId="15355289" w14:textId="77777777" w:rsidR="00590820" w:rsidRDefault="0059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4BA7" w14:textId="77777777" w:rsidR="009718DB" w:rsidRDefault="009718DB" w:rsidP="009718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B113FE1" w14:textId="77777777" w:rsidR="009718DB" w:rsidRDefault="009718DB" w:rsidP="007B0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1109031"/>
      <w:docPartObj>
        <w:docPartGallery w:val="Page Numbers (Bottom of Page)"/>
        <w:docPartUnique/>
      </w:docPartObj>
    </w:sdtPr>
    <w:sdtEndPr>
      <w:rPr>
        <w:rStyle w:val="PageNumber"/>
      </w:rPr>
    </w:sdtEndPr>
    <w:sdtContent>
      <w:p w14:paraId="5D59F4B6" w14:textId="77777777" w:rsidR="009718DB" w:rsidRDefault="009718DB" w:rsidP="009718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0DC0CF" w14:textId="77777777" w:rsidR="009718DB" w:rsidRDefault="009718DB" w:rsidP="007B03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8739" w14:textId="77777777" w:rsidR="009718DB" w:rsidRDefault="00971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4A3F" w14:textId="77777777" w:rsidR="00590820" w:rsidRDefault="00590820">
      <w:r>
        <w:separator/>
      </w:r>
    </w:p>
  </w:footnote>
  <w:footnote w:type="continuationSeparator" w:id="0">
    <w:p w14:paraId="7B2B003C" w14:textId="77777777" w:rsidR="00590820" w:rsidRDefault="00590820">
      <w:r>
        <w:continuationSeparator/>
      </w:r>
    </w:p>
  </w:footnote>
  <w:footnote w:id="1">
    <w:p w14:paraId="4C777CCF" w14:textId="77777777" w:rsidR="009718DB" w:rsidRPr="003E40F6" w:rsidRDefault="009718DB">
      <w:pPr>
        <w:pStyle w:val="FootnoteText"/>
        <w:rPr>
          <w:lang w:val="en-US"/>
        </w:rPr>
      </w:pPr>
      <w:r>
        <w:rPr>
          <w:rStyle w:val="FootnoteReference"/>
        </w:rPr>
        <w:footnoteRef/>
      </w:r>
      <w:r w:rsidRPr="003E40F6">
        <w:rPr>
          <w:lang w:val="en-US"/>
        </w:rPr>
        <w:t xml:space="preserve"> A fonds is the records </w:t>
      </w:r>
      <w:r>
        <w:rPr>
          <w:lang w:val="en-US"/>
        </w:rPr>
        <w:t>created, received or accumulated by a person, family, organization, business or office through their activites and operations.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AB73" w14:textId="77777777" w:rsidR="009718DB" w:rsidRDefault="00971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70B5" w14:textId="77777777" w:rsidR="009718DB" w:rsidRDefault="00971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E9D5" w14:textId="77777777" w:rsidR="009718DB" w:rsidRDefault="00971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67C2B"/>
    <w:multiLevelType w:val="multilevel"/>
    <w:tmpl w:val="7DF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045DC"/>
    <w:multiLevelType w:val="hybridMultilevel"/>
    <w:tmpl w:val="7BCE0DD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A072A2"/>
    <w:multiLevelType w:val="hybridMultilevel"/>
    <w:tmpl w:val="E220841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C1D13CF"/>
    <w:multiLevelType w:val="hybridMultilevel"/>
    <w:tmpl w:val="4B4C2FD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9E3B3F"/>
    <w:multiLevelType w:val="hybridMultilevel"/>
    <w:tmpl w:val="3B8E0A14"/>
    <w:lvl w:ilvl="0" w:tplc="B180FD04">
      <w:start w:val="1"/>
      <w:numFmt w:val="decimal"/>
      <w:lvlText w:val="%1."/>
      <w:lvlJc w:val="left"/>
      <w:pPr>
        <w:ind w:left="360" w:hanging="360"/>
      </w:pPr>
      <w:rPr>
        <w:rFonts w:hint="default"/>
        <w:b/>
        <w:color w:val="auto"/>
        <w:sz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2463706"/>
    <w:multiLevelType w:val="hybridMultilevel"/>
    <w:tmpl w:val="1B526CF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E432BCE"/>
    <w:multiLevelType w:val="hybridMultilevel"/>
    <w:tmpl w:val="1E087934"/>
    <w:lvl w:ilvl="0" w:tplc="B63EF060">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B54CE0"/>
    <w:multiLevelType w:val="hybridMultilevel"/>
    <w:tmpl w:val="D5802E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3530C2"/>
    <w:multiLevelType w:val="hybridMultilevel"/>
    <w:tmpl w:val="9AA2A1E0"/>
    <w:lvl w:ilvl="0" w:tplc="04090005">
      <w:start w:val="1"/>
      <w:numFmt w:val="bullet"/>
      <w:lvlText w:val=""/>
      <w:lvlJc w:val="left"/>
      <w:pPr>
        <w:ind w:left="770" w:hanging="360"/>
      </w:pPr>
      <w:rPr>
        <w:rFonts w:ascii="Wingdings" w:hAnsi="Wingdings"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8" w15:restartNumberingAfterBreak="0">
    <w:nsid w:val="61245ACF"/>
    <w:multiLevelType w:val="hybridMultilevel"/>
    <w:tmpl w:val="6DFCE0D8"/>
    <w:lvl w:ilvl="0" w:tplc="7F9873A8">
      <w:start w:val="1"/>
      <w:numFmt w:val="decimal"/>
      <w:lvlText w:val="%1."/>
      <w:lvlJc w:val="left"/>
      <w:pPr>
        <w:ind w:left="360" w:hanging="360"/>
      </w:pPr>
      <w:rPr>
        <w:rFonts w:hint="default"/>
        <w:color w:val="auto"/>
        <w:sz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67B98622"/>
    <w:multiLevelType w:val="hybridMultilevel"/>
    <w:tmpl w:val="D8C4961A"/>
    <w:lvl w:ilvl="0" w:tplc="C9068A28">
      <w:start w:val="3"/>
      <w:numFmt w:val="decimal"/>
      <w:lvlText w:val="%1."/>
      <w:lvlJc w:val="left"/>
      <w:pPr>
        <w:ind w:left="720" w:hanging="360"/>
      </w:pPr>
    </w:lvl>
    <w:lvl w:ilvl="1" w:tplc="9A24FD08">
      <w:start w:val="1"/>
      <w:numFmt w:val="lowerLetter"/>
      <w:lvlText w:val="%2."/>
      <w:lvlJc w:val="left"/>
      <w:pPr>
        <w:ind w:left="1440" w:hanging="360"/>
      </w:pPr>
    </w:lvl>
    <w:lvl w:ilvl="2" w:tplc="A058B7FC">
      <w:start w:val="1"/>
      <w:numFmt w:val="lowerRoman"/>
      <w:lvlText w:val="%3."/>
      <w:lvlJc w:val="right"/>
      <w:pPr>
        <w:ind w:left="2160" w:hanging="180"/>
      </w:pPr>
    </w:lvl>
    <w:lvl w:ilvl="3" w:tplc="BC64D3F4">
      <w:start w:val="1"/>
      <w:numFmt w:val="decimal"/>
      <w:lvlText w:val="%4."/>
      <w:lvlJc w:val="left"/>
      <w:pPr>
        <w:ind w:left="2880" w:hanging="360"/>
      </w:pPr>
    </w:lvl>
    <w:lvl w:ilvl="4" w:tplc="BA5E5E3C">
      <w:start w:val="1"/>
      <w:numFmt w:val="lowerLetter"/>
      <w:lvlText w:val="%5."/>
      <w:lvlJc w:val="left"/>
      <w:pPr>
        <w:ind w:left="3600" w:hanging="360"/>
      </w:pPr>
    </w:lvl>
    <w:lvl w:ilvl="5" w:tplc="AA30A08C">
      <w:start w:val="1"/>
      <w:numFmt w:val="lowerRoman"/>
      <w:lvlText w:val="%6."/>
      <w:lvlJc w:val="right"/>
      <w:pPr>
        <w:ind w:left="4320" w:hanging="180"/>
      </w:pPr>
    </w:lvl>
    <w:lvl w:ilvl="6" w:tplc="C48CE588">
      <w:start w:val="1"/>
      <w:numFmt w:val="decimal"/>
      <w:lvlText w:val="%7."/>
      <w:lvlJc w:val="left"/>
      <w:pPr>
        <w:ind w:left="5040" w:hanging="360"/>
      </w:pPr>
    </w:lvl>
    <w:lvl w:ilvl="7" w:tplc="14D47420">
      <w:start w:val="1"/>
      <w:numFmt w:val="lowerLetter"/>
      <w:lvlText w:val="%8."/>
      <w:lvlJc w:val="left"/>
      <w:pPr>
        <w:ind w:left="5760" w:hanging="360"/>
      </w:pPr>
    </w:lvl>
    <w:lvl w:ilvl="8" w:tplc="8946EB3C">
      <w:start w:val="1"/>
      <w:numFmt w:val="lowerRoman"/>
      <w:lvlText w:val="%9."/>
      <w:lvlJc w:val="right"/>
      <w:pPr>
        <w:ind w:left="6480" w:hanging="180"/>
      </w:pPr>
    </w:lvl>
  </w:abstractNum>
  <w:abstractNum w:abstractNumId="20"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48766A"/>
    <w:multiLevelType w:val="hybridMultilevel"/>
    <w:tmpl w:val="39E427A2"/>
    <w:lvl w:ilvl="0" w:tplc="B63EF060">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D7B2869"/>
    <w:multiLevelType w:val="hybridMultilevel"/>
    <w:tmpl w:val="EEFCCF0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7"/>
  </w:num>
  <w:num w:numId="4">
    <w:abstractNumId w:val="20"/>
  </w:num>
  <w:num w:numId="5">
    <w:abstractNumId w:val="22"/>
  </w:num>
  <w:num w:numId="6">
    <w:abstractNumId w:val="16"/>
  </w:num>
  <w:num w:numId="7">
    <w:abstractNumId w:val="21"/>
  </w:num>
  <w:num w:numId="8">
    <w:abstractNumId w:val="13"/>
  </w:num>
  <w:num w:numId="9">
    <w:abstractNumId w:val="12"/>
  </w:num>
  <w:num w:numId="10">
    <w:abstractNumId w:val="9"/>
  </w:num>
  <w:num w:numId="11">
    <w:abstractNumId w:val="17"/>
  </w:num>
  <w:num w:numId="12">
    <w:abstractNumId w:val="6"/>
  </w:num>
  <w:num w:numId="13">
    <w:abstractNumId w:val="4"/>
  </w:num>
  <w:num w:numId="14">
    <w:abstractNumId w:val="11"/>
  </w:num>
  <w:num w:numId="15">
    <w:abstractNumId w:val="25"/>
  </w:num>
  <w:num w:numId="16">
    <w:abstractNumId w:val="10"/>
  </w:num>
  <w:num w:numId="17">
    <w:abstractNumId w:val="18"/>
  </w:num>
  <w:num w:numId="18">
    <w:abstractNumId w:val="14"/>
  </w:num>
  <w:num w:numId="19">
    <w:abstractNumId w:val="5"/>
  </w:num>
  <w:num w:numId="20">
    <w:abstractNumId w:val="24"/>
  </w:num>
  <w:num w:numId="21">
    <w:abstractNumId w:val="3"/>
  </w:num>
  <w:num w:numId="22">
    <w:abstractNumId w:val="2"/>
  </w:num>
  <w:num w:numId="23">
    <w:abstractNumId w:val="1"/>
  </w:num>
  <w:num w:numId="24">
    <w:abstractNumId w:val="23"/>
  </w:num>
  <w:num w:numId="25">
    <w:abstractNumId w:val="0"/>
  </w:num>
  <w:num w:numId="26">
    <w:abstractNumId w:val="15"/>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2BC0"/>
    <w:rsid w:val="00010D8C"/>
    <w:rsid w:val="000218DE"/>
    <w:rsid w:val="00033FA5"/>
    <w:rsid w:val="00043A93"/>
    <w:rsid w:val="000542F7"/>
    <w:rsid w:val="00066FF7"/>
    <w:rsid w:val="0008411D"/>
    <w:rsid w:val="0009598C"/>
    <w:rsid w:val="000A5FFE"/>
    <w:rsid w:val="000A6B3E"/>
    <w:rsid w:val="000B785F"/>
    <w:rsid w:val="000D4BF8"/>
    <w:rsid w:val="000D4E29"/>
    <w:rsid w:val="000E00FB"/>
    <w:rsid w:val="000E2D23"/>
    <w:rsid w:val="000E3385"/>
    <w:rsid w:val="000F0EE3"/>
    <w:rsid w:val="00103DE1"/>
    <w:rsid w:val="00106AD9"/>
    <w:rsid w:val="00111B3C"/>
    <w:rsid w:val="001161A3"/>
    <w:rsid w:val="00122059"/>
    <w:rsid w:val="00145C58"/>
    <w:rsid w:val="00157976"/>
    <w:rsid w:val="001644AD"/>
    <w:rsid w:val="001817A2"/>
    <w:rsid w:val="001879E9"/>
    <w:rsid w:val="00191B5D"/>
    <w:rsid w:val="001A2F4F"/>
    <w:rsid w:val="001D30AF"/>
    <w:rsid w:val="001D464A"/>
    <w:rsid w:val="001E67C9"/>
    <w:rsid w:val="00204959"/>
    <w:rsid w:val="0020661A"/>
    <w:rsid w:val="00210CFD"/>
    <w:rsid w:val="002201A4"/>
    <w:rsid w:val="0022051A"/>
    <w:rsid w:val="0022704F"/>
    <w:rsid w:val="00246919"/>
    <w:rsid w:val="0025203A"/>
    <w:rsid w:val="0025355C"/>
    <w:rsid w:val="00260E9E"/>
    <w:rsid w:val="00264A09"/>
    <w:rsid w:val="00267989"/>
    <w:rsid w:val="0028036E"/>
    <w:rsid w:val="00284DC6"/>
    <w:rsid w:val="002867B3"/>
    <w:rsid w:val="002B7E9C"/>
    <w:rsid w:val="002C25AE"/>
    <w:rsid w:val="002C3B79"/>
    <w:rsid w:val="002E3FD1"/>
    <w:rsid w:val="002F5F19"/>
    <w:rsid w:val="00305878"/>
    <w:rsid w:val="00307803"/>
    <w:rsid w:val="00337155"/>
    <w:rsid w:val="00346502"/>
    <w:rsid w:val="003672A8"/>
    <w:rsid w:val="00374FEA"/>
    <w:rsid w:val="00385935"/>
    <w:rsid w:val="003A4731"/>
    <w:rsid w:val="003A6DD7"/>
    <w:rsid w:val="003E40F6"/>
    <w:rsid w:val="003F4F45"/>
    <w:rsid w:val="00407042"/>
    <w:rsid w:val="004174C6"/>
    <w:rsid w:val="004301D9"/>
    <w:rsid w:val="0043724A"/>
    <w:rsid w:val="00447CA4"/>
    <w:rsid w:val="0045530E"/>
    <w:rsid w:val="00465F88"/>
    <w:rsid w:val="004803ED"/>
    <w:rsid w:val="00480A6C"/>
    <w:rsid w:val="004D140E"/>
    <w:rsid w:val="004D2B00"/>
    <w:rsid w:val="00514C5D"/>
    <w:rsid w:val="00527B49"/>
    <w:rsid w:val="00536B9E"/>
    <w:rsid w:val="005437AE"/>
    <w:rsid w:val="00556102"/>
    <w:rsid w:val="005621D1"/>
    <w:rsid w:val="0056391A"/>
    <w:rsid w:val="00572EF4"/>
    <w:rsid w:val="00585B4F"/>
    <w:rsid w:val="00590820"/>
    <w:rsid w:val="0059778F"/>
    <w:rsid w:val="005C55D6"/>
    <w:rsid w:val="005C5D46"/>
    <w:rsid w:val="005C5E4C"/>
    <w:rsid w:val="005D6B37"/>
    <w:rsid w:val="005E79D4"/>
    <w:rsid w:val="00600864"/>
    <w:rsid w:val="00602D4C"/>
    <w:rsid w:val="00606068"/>
    <w:rsid w:val="00616E74"/>
    <w:rsid w:val="00643AB7"/>
    <w:rsid w:val="00660315"/>
    <w:rsid w:val="006669AA"/>
    <w:rsid w:val="00677F58"/>
    <w:rsid w:val="00691F9D"/>
    <w:rsid w:val="00693740"/>
    <w:rsid w:val="006A49B4"/>
    <w:rsid w:val="007158D7"/>
    <w:rsid w:val="00720D51"/>
    <w:rsid w:val="0072483C"/>
    <w:rsid w:val="0073582D"/>
    <w:rsid w:val="00737E98"/>
    <w:rsid w:val="00745F62"/>
    <w:rsid w:val="00755008"/>
    <w:rsid w:val="007635C8"/>
    <w:rsid w:val="00763F98"/>
    <w:rsid w:val="007654DB"/>
    <w:rsid w:val="00765E9B"/>
    <w:rsid w:val="007677B3"/>
    <w:rsid w:val="0077136C"/>
    <w:rsid w:val="007769D9"/>
    <w:rsid w:val="007A66DF"/>
    <w:rsid w:val="007B037B"/>
    <w:rsid w:val="007B4246"/>
    <w:rsid w:val="007D7E41"/>
    <w:rsid w:val="007E0F17"/>
    <w:rsid w:val="007E1E11"/>
    <w:rsid w:val="008103D1"/>
    <w:rsid w:val="008126F9"/>
    <w:rsid w:val="00826FF7"/>
    <w:rsid w:val="00836EB2"/>
    <w:rsid w:val="00841A79"/>
    <w:rsid w:val="00845EFF"/>
    <w:rsid w:val="0084661C"/>
    <w:rsid w:val="00847EF2"/>
    <w:rsid w:val="008527B2"/>
    <w:rsid w:val="00885099"/>
    <w:rsid w:val="00895635"/>
    <w:rsid w:val="008A66BB"/>
    <w:rsid w:val="008C3205"/>
    <w:rsid w:val="008D2076"/>
    <w:rsid w:val="008D399E"/>
    <w:rsid w:val="008E09FE"/>
    <w:rsid w:val="008F0B4A"/>
    <w:rsid w:val="00920A8D"/>
    <w:rsid w:val="00931DCC"/>
    <w:rsid w:val="00933544"/>
    <w:rsid w:val="00951520"/>
    <w:rsid w:val="0095281A"/>
    <w:rsid w:val="00953FB4"/>
    <w:rsid w:val="009713DE"/>
    <w:rsid w:val="009718DB"/>
    <w:rsid w:val="009959B0"/>
    <w:rsid w:val="009C3D11"/>
    <w:rsid w:val="009D6E3A"/>
    <w:rsid w:val="009F269E"/>
    <w:rsid w:val="009F4706"/>
    <w:rsid w:val="00A10023"/>
    <w:rsid w:val="00A249EB"/>
    <w:rsid w:val="00A343BA"/>
    <w:rsid w:val="00A7524F"/>
    <w:rsid w:val="00A80794"/>
    <w:rsid w:val="00A846EC"/>
    <w:rsid w:val="00A933ED"/>
    <w:rsid w:val="00AC1A60"/>
    <w:rsid w:val="00AE0939"/>
    <w:rsid w:val="00AF01DF"/>
    <w:rsid w:val="00B178BF"/>
    <w:rsid w:val="00B22C96"/>
    <w:rsid w:val="00B30B22"/>
    <w:rsid w:val="00B344FE"/>
    <w:rsid w:val="00B45AA7"/>
    <w:rsid w:val="00B612FE"/>
    <w:rsid w:val="00BA458F"/>
    <w:rsid w:val="00BA6510"/>
    <w:rsid w:val="00BC2769"/>
    <w:rsid w:val="00BD4E7F"/>
    <w:rsid w:val="00BE7E20"/>
    <w:rsid w:val="00BF1FB5"/>
    <w:rsid w:val="00C03D6F"/>
    <w:rsid w:val="00C05816"/>
    <w:rsid w:val="00C07F8A"/>
    <w:rsid w:val="00C26E21"/>
    <w:rsid w:val="00C30CCA"/>
    <w:rsid w:val="00C32CA3"/>
    <w:rsid w:val="00C36981"/>
    <w:rsid w:val="00C74160"/>
    <w:rsid w:val="00C912F0"/>
    <w:rsid w:val="00C94909"/>
    <w:rsid w:val="00CA3401"/>
    <w:rsid w:val="00CA4BA0"/>
    <w:rsid w:val="00CA5AFE"/>
    <w:rsid w:val="00CB4E21"/>
    <w:rsid w:val="00CB5A13"/>
    <w:rsid w:val="00CC4772"/>
    <w:rsid w:val="00CC6972"/>
    <w:rsid w:val="00CF475D"/>
    <w:rsid w:val="00D12A2C"/>
    <w:rsid w:val="00D22C6C"/>
    <w:rsid w:val="00D37FC3"/>
    <w:rsid w:val="00D549FE"/>
    <w:rsid w:val="00D61B91"/>
    <w:rsid w:val="00D82B1A"/>
    <w:rsid w:val="00DA0111"/>
    <w:rsid w:val="00DA4367"/>
    <w:rsid w:val="00DD01F0"/>
    <w:rsid w:val="00DD5BE7"/>
    <w:rsid w:val="00E0194B"/>
    <w:rsid w:val="00E47743"/>
    <w:rsid w:val="00E50A58"/>
    <w:rsid w:val="00E52745"/>
    <w:rsid w:val="00E711B1"/>
    <w:rsid w:val="00E7284D"/>
    <w:rsid w:val="00E8010A"/>
    <w:rsid w:val="00E84D35"/>
    <w:rsid w:val="00E92BBD"/>
    <w:rsid w:val="00EA29FA"/>
    <w:rsid w:val="00EC1536"/>
    <w:rsid w:val="00ED22D9"/>
    <w:rsid w:val="00EE1955"/>
    <w:rsid w:val="00EF22C0"/>
    <w:rsid w:val="00EF71E1"/>
    <w:rsid w:val="00F02AF0"/>
    <w:rsid w:val="00F128B9"/>
    <w:rsid w:val="00F16312"/>
    <w:rsid w:val="00F23440"/>
    <w:rsid w:val="00F239A5"/>
    <w:rsid w:val="00F3727C"/>
    <w:rsid w:val="00F40EA7"/>
    <w:rsid w:val="00F444E3"/>
    <w:rsid w:val="00F526D0"/>
    <w:rsid w:val="00F62455"/>
    <w:rsid w:val="00F63072"/>
    <w:rsid w:val="00F70DB2"/>
    <w:rsid w:val="00F7238A"/>
    <w:rsid w:val="00F84941"/>
    <w:rsid w:val="00F936F1"/>
    <w:rsid w:val="00FA7E71"/>
    <w:rsid w:val="00FC4DFF"/>
    <w:rsid w:val="00FF0EDA"/>
    <w:rsid w:val="02AF68B5"/>
    <w:rsid w:val="0394841E"/>
    <w:rsid w:val="0515CC57"/>
    <w:rsid w:val="0530547F"/>
    <w:rsid w:val="0549090B"/>
    <w:rsid w:val="057336BF"/>
    <w:rsid w:val="08080259"/>
    <w:rsid w:val="0B63BB8A"/>
    <w:rsid w:val="0DB7574D"/>
    <w:rsid w:val="0EF7B09E"/>
    <w:rsid w:val="10A9E6D5"/>
    <w:rsid w:val="16C1C7A3"/>
    <w:rsid w:val="1A234EE6"/>
    <w:rsid w:val="1B00EAFE"/>
    <w:rsid w:val="1B4A42F2"/>
    <w:rsid w:val="1CBBBDF8"/>
    <w:rsid w:val="1D913D57"/>
    <w:rsid w:val="1F0A0B2A"/>
    <w:rsid w:val="1F58CECE"/>
    <w:rsid w:val="1F7C736C"/>
    <w:rsid w:val="1FD3B011"/>
    <w:rsid w:val="2004DF09"/>
    <w:rsid w:val="20F49F2F"/>
    <w:rsid w:val="212FBB7B"/>
    <w:rsid w:val="21371E7C"/>
    <w:rsid w:val="2213C07A"/>
    <w:rsid w:val="227D8639"/>
    <w:rsid w:val="23708105"/>
    <w:rsid w:val="23A97550"/>
    <w:rsid w:val="24910DAE"/>
    <w:rsid w:val="2508C471"/>
    <w:rsid w:val="2543A782"/>
    <w:rsid w:val="270F0184"/>
    <w:rsid w:val="2780B88C"/>
    <w:rsid w:val="2922C8D2"/>
    <w:rsid w:val="2B41877B"/>
    <w:rsid w:val="2E099FDB"/>
    <w:rsid w:val="2F11AD4B"/>
    <w:rsid w:val="30AF0AD3"/>
    <w:rsid w:val="3124E67A"/>
    <w:rsid w:val="31B0C8FF"/>
    <w:rsid w:val="33598492"/>
    <w:rsid w:val="33BBE132"/>
    <w:rsid w:val="34802843"/>
    <w:rsid w:val="3646A770"/>
    <w:rsid w:val="366A0B0E"/>
    <w:rsid w:val="3878A4C1"/>
    <w:rsid w:val="39D87718"/>
    <w:rsid w:val="3A12A422"/>
    <w:rsid w:val="3A147522"/>
    <w:rsid w:val="3A553D31"/>
    <w:rsid w:val="3BAFE473"/>
    <w:rsid w:val="3BD5D109"/>
    <w:rsid w:val="3CE3E8ED"/>
    <w:rsid w:val="3E4115F6"/>
    <w:rsid w:val="3E7F02B7"/>
    <w:rsid w:val="3EB0816F"/>
    <w:rsid w:val="4092FCD6"/>
    <w:rsid w:val="416C03D5"/>
    <w:rsid w:val="417C7889"/>
    <w:rsid w:val="417D9524"/>
    <w:rsid w:val="42BAAFBC"/>
    <w:rsid w:val="43196585"/>
    <w:rsid w:val="43AA84CF"/>
    <w:rsid w:val="441E0E6C"/>
    <w:rsid w:val="447A2F53"/>
    <w:rsid w:val="4652BEC1"/>
    <w:rsid w:val="4749C131"/>
    <w:rsid w:val="47C07B36"/>
    <w:rsid w:val="487BFB44"/>
    <w:rsid w:val="49828B7E"/>
    <w:rsid w:val="49ADA5AF"/>
    <w:rsid w:val="4B1E5BDF"/>
    <w:rsid w:val="4B46ABBB"/>
    <w:rsid w:val="4C310D33"/>
    <w:rsid w:val="4C64FE02"/>
    <w:rsid w:val="4DB40ABE"/>
    <w:rsid w:val="514D940A"/>
    <w:rsid w:val="525B206F"/>
    <w:rsid w:val="528F3F9B"/>
    <w:rsid w:val="53F6F0D0"/>
    <w:rsid w:val="56478519"/>
    <w:rsid w:val="56F58D0E"/>
    <w:rsid w:val="5BE9CBDF"/>
    <w:rsid w:val="5CABE5B5"/>
    <w:rsid w:val="61922546"/>
    <w:rsid w:val="6293FBE2"/>
    <w:rsid w:val="62BF23D2"/>
    <w:rsid w:val="632DF5A7"/>
    <w:rsid w:val="63EB1180"/>
    <w:rsid w:val="6467F41D"/>
    <w:rsid w:val="64C9C608"/>
    <w:rsid w:val="652A5E27"/>
    <w:rsid w:val="65EECAD5"/>
    <w:rsid w:val="66865C63"/>
    <w:rsid w:val="66E8E958"/>
    <w:rsid w:val="6884B9B9"/>
    <w:rsid w:val="692BD5A0"/>
    <w:rsid w:val="69D5EA76"/>
    <w:rsid w:val="6A6DAA4E"/>
    <w:rsid w:val="6B834C26"/>
    <w:rsid w:val="6BBBF5D4"/>
    <w:rsid w:val="6CD4D7ED"/>
    <w:rsid w:val="6EF8C09A"/>
    <w:rsid w:val="70C14754"/>
    <w:rsid w:val="732AF114"/>
    <w:rsid w:val="734DCA52"/>
    <w:rsid w:val="73C67AD9"/>
    <w:rsid w:val="7400AA56"/>
    <w:rsid w:val="743E58FF"/>
    <w:rsid w:val="75A6922B"/>
    <w:rsid w:val="7657E71E"/>
    <w:rsid w:val="765D3E52"/>
    <w:rsid w:val="7882B476"/>
    <w:rsid w:val="78C165EA"/>
    <w:rsid w:val="78DF56BC"/>
    <w:rsid w:val="7A121B56"/>
    <w:rsid w:val="7C8187B2"/>
    <w:rsid w:val="7D8AC28B"/>
    <w:rsid w:val="7E5BBE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C4D229"/>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9D9"/>
    <w:rPr>
      <w:rFonts w:ascii="Arial" w:hAnsi="Arial"/>
      <w:sz w:val="24"/>
      <w:szCs w:val="24"/>
      <w:lang w:val="fr-CA" w:eastAsia="fr-CA"/>
    </w:rPr>
  </w:style>
  <w:style w:type="paragraph" w:styleId="Heading1">
    <w:name w:val="heading 1"/>
    <w:basedOn w:val="Normal"/>
    <w:next w:val="Normal"/>
    <w:link w:val="Heading1Char"/>
    <w:qFormat/>
    <w:rsid w:val="00ED22D9"/>
    <w:pPr>
      <w:keepNext/>
      <w:outlineLvl w:val="0"/>
    </w:pPr>
    <w:rPr>
      <w:b/>
      <w:bCs/>
      <w:sz w:val="32"/>
      <w:lang w:val="en-CA" w:eastAsia="en-US"/>
    </w:rPr>
  </w:style>
  <w:style w:type="paragraph" w:styleId="Heading2">
    <w:name w:val="heading 2"/>
    <w:basedOn w:val="Normal"/>
    <w:next w:val="Normal"/>
    <w:qFormat/>
    <w:rsid w:val="00ED22D9"/>
    <w:pPr>
      <w:keepNext/>
      <w:outlineLvl w:val="1"/>
    </w:pPr>
    <w:rPr>
      <w:rFonts w:cs="Arial"/>
      <w:b/>
      <w:bCs/>
      <w:sz w:val="28"/>
      <w:lang w:val="en-CA" w:eastAsia="en-US"/>
    </w:rPr>
  </w:style>
  <w:style w:type="paragraph" w:styleId="Heading3">
    <w:name w:val="heading 3"/>
    <w:basedOn w:val="Normal"/>
    <w:next w:val="Normal"/>
    <w:qFormat/>
    <w:rsid w:val="00CA4BA0"/>
    <w:pPr>
      <w:keepNext/>
      <w:outlineLvl w:val="2"/>
    </w:pPr>
    <w:rPr>
      <w:rFonts w:cs="Arial"/>
      <w:b/>
      <w:bCs/>
      <w:lang w:val="en-CA" w:eastAsia="en-US"/>
    </w:rPr>
  </w:style>
  <w:style w:type="paragraph" w:styleId="Heading4">
    <w:name w:val="heading 4"/>
    <w:basedOn w:val="Normal"/>
    <w:next w:val="Normal"/>
    <w:qFormat/>
    <w:rsid w:val="0072483C"/>
    <w:pPr>
      <w:keepNext/>
      <w:outlineLvl w:val="3"/>
    </w:pPr>
    <w:rPr>
      <w:rFonts w:cs="Arial"/>
      <w:b/>
      <w:bCs/>
      <w:color w:val="000000"/>
      <w:sz w:val="28"/>
      <w:lang w:val="en-CA" w:eastAsia="en-US"/>
    </w:rPr>
  </w:style>
  <w:style w:type="paragraph" w:styleId="Heading5">
    <w:name w:val="heading 5"/>
    <w:basedOn w:val="Normal"/>
    <w:next w:val="Normal"/>
    <w:link w:val="Heading5Char"/>
    <w:uiPriority w:val="9"/>
    <w:qFormat/>
    <w:pPr>
      <w:keepNext/>
      <w:outlineLvl w:val="4"/>
    </w:pPr>
    <w:rPr>
      <w:rFonts w:cs="Arial"/>
      <w:b/>
      <w:bCs/>
      <w:lang w:val="en-CA" w:eastAsia="en-US"/>
    </w:rPr>
  </w:style>
  <w:style w:type="paragraph" w:styleId="Heading6">
    <w:name w:val="heading 6"/>
    <w:basedOn w:val="Normal"/>
    <w:next w:val="Normal"/>
    <w:qFormat/>
    <w:rsid w:val="00B22C96"/>
    <w:pPr>
      <w:keepNext/>
      <w:outlineLvl w:val="5"/>
    </w:pPr>
    <w:rPr>
      <w:rFonts w:cs="Arial"/>
      <w:b/>
      <w:lang w:val="en-CA" w:eastAsia="en-US"/>
    </w:rPr>
  </w:style>
  <w:style w:type="paragraph" w:styleId="Heading7">
    <w:name w:val="heading 7"/>
    <w:basedOn w:val="Normal"/>
    <w:next w:val="Normal"/>
    <w:qFormat/>
    <w:pPr>
      <w:keepNext/>
      <w:outlineLvl w:val="6"/>
    </w:pPr>
    <w:rPr>
      <w:rFonts w:cs="Arial"/>
      <w:b/>
      <w:sz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lang w:val="en-CA" w:eastAsia="en-US"/>
    </w:rPr>
  </w:style>
  <w:style w:type="paragraph" w:styleId="BodyText">
    <w:name w:val="Body Text"/>
    <w:basedOn w:val="Normal"/>
    <w:pPr>
      <w:jc w:val="center"/>
    </w:pPr>
    <w:rPr>
      <w:rFonts w:cs="Arial"/>
      <w:color w:val="000000"/>
      <w:sz w:val="18"/>
      <w:szCs w:val="19"/>
      <w:lang w:val="en-CA" w:eastAsia="en-US"/>
    </w:rPr>
  </w:style>
  <w:style w:type="paragraph" w:styleId="BodyText2">
    <w:name w:val="Body Text 2"/>
    <w:basedOn w:val="Normal"/>
    <w:rPr>
      <w:rFonts w:cs="Arial"/>
      <w:sz w:val="22"/>
      <w:lang w:val="en-CA" w:eastAsia="en-US"/>
    </w:rPr>
  </w:style>
  <w:style w:type="paragraph" w:styleId="Header">
    <w:name w:val="header"/>
    <w:basedOn w:val="Normal"/>
    <w:pPr>
      <w:tabs>
        <w:tab w:val="center" w:pos="4320"/>
        <w:tab w:val="right" w:pos="8640"/>
      </w:tabs>
    </w:pPr>
    <w:rPr>
      <w:lang w:val="en-CA" w:eastAsia="en-US"/>
    </w:rPr>
  </w:style>
  <w:style w:type="character" w:styleId="PageNumber">
    <w:name w:val="page number"/>
    <w:basedOn w:val="DefaultParagraphFont"/>
  </w:style>
  <w:style w:type="paragraph" w:styleId="Footer">
    <w:name w:val="footer"/>
    <w:basedOn w:val="Normal"/>
    <w:pPr>
      <w:tabs>
        <w:tab w:val="center" w:pos="4320"/>
        <w:tab w:val="right" w:pos="8640"/>
      </w:tabs>
    </w:pPr>
    <w:rPr>
      <w:lang w:val="en-CA" w:eastAsia="en-US"/>
    </w:rPr>
  </w:style>
  <w:style w:type="paragraph" w:styleId="BalloonText">
    <w:name w:val="Balloon Text"/>
    <w:basedOn w:val="Normal"/>
    <w:semiHidden/>
    <w:rsid w:val="000A5FFE"/>
    <w:rPr>
      <w:rFonts w:ascii="Tahoma" w:hAnsi="Tahoma" w:cs="Tahoma"/>
      <w:sz w:val="16"/>
      <w:szCs w:val="16"/>
      <w:lang w:val="en-CA" w:eastAsia="en-US"/>
    </w:rPr>
  </w:style>
  <w:style w:type="character" w:styleId="Strong">
    <w:name w:val="Strong"/>
    <w:qFormat/>
    <w:rsid w:val="002201A4"/>
    <w:rPr>
      <w:b/>
      <w:bCs/>
    </w:rPr>
  </w:style>
  <w:style w:type="paragraph" w:styleId="TOC1">
    <w:name w:val="toc 1"/>
    <w:basedOn w:val="Normal"/>
    <w:next w:val="Normal"/>
    <w:autoRedefine/>
    <w:uiPriority w:val="39"/>
    <w:unhideWhenUsed/>
    <w:rsid w:val="003A6DD7"/>
    <w:rPr>
      <w:rFonts w:cstheme="minorHAnsi"/>
      <w:b/>
      <w:bCs/>
      <w:iCs/>
    </w:rPr>
  </w:style>
  <w:style w:type="paragraph" w:styleId="TOC2">
    <w:name w:val="toc 2"/>
    <w:basedOn w:val="Normal"/>
    <w:next w:val="Normal"/>
    <w:autoRedefine/>
    <w:uiPriority w:val="39"/>
    <w:unhideWhenUsed/>
    <w:rsid w:val="003A6DD7"/>
    <w:pPr>
      <w:ind w:left="240"/>
    </w:pPr>
    <w:rPr>
      <w:rFonts w:cstheme="minorHAnsi"/>
      <w:bCs/>
      <w:szCs w:val="22"/>
    </w:r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lang w:val="en-GB" w:eastAsia="en-US"/>
    </w:rPr>
  </w:style>
  <w:style w:type="paragraph" w:styleId="BodyTextIndent">
    <w:name w:val="Body Text Indent"/>
    <w:basedOn w:val="Normal"/>
    <w:rsid w:val="00010D8C"/>
    <w:pPr>
      <w:spacing w:after="120"/>
      <w:ind w:left="360"/>
    </w:pPr>
    <w:rPr>
      <w:lang w:val="en-CA" w:eastAsia="en-US"/>
    </w:rPr>
  </w:style>
  <w:style w:type="character" w:customStyle="1" w:styleId="FooterChar">
    <w:name w:val="Footer Char"/>
    <w:rsid w:val="00010D8C"/>
    <w:rPr>
      <w:sz w:val="24"/>
      <w:szCs w:val="24"/>
      <w:lang w:eastAsia="en-US"/>
    </w:rPr>
  </w:style>
  <w:style w:type="paragraph" w:styleId="Caption">
    <w:name w:val="caption"/>
    <w:basedOn w:val="Normal"/>
    <w:next w:val="Normal"/>
    <w:qFormat/>
    <w:rsid w:val="00010D8C"/>
    <w:rPr>
      <w:b/>
      <w:bCs/>
      <w:sz w:val="20"/>
      <w:szCs w:val="20"/>
      <w:lang w:val="en-CA" w:eastAsia="en-US"/>
    </w:rPr>
  </w:style>
  <w:style w:type="paragraph" w:styleId="TOC3">
    <w:name w:val="toc 3"/>
    <w:basedOn w:val="Normal"/>
    <w:next w:val="Normal"/>
    <w:autoRedefine/>
    <w:uiPriority w:val="39"/>
    <w:rsid w:val="001E67C9"/>
    <w:pPr>
      <w:ind w:left="480"/>
    </w:pPr>
    <w:rPr>
      <w:rFonts w:cstheme="minorHAnsi"/>
      <w:szCs w:val="20"/>
    </w:rPr>
  </w:style>
  <w:style w:type="table" w:styleId="TableGrid">
    <w:name w:val="Table Grid"/>
    <w:basedOn w:val="TableNormal"/>
    <w:rsid w:val="00286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23440"/>
    <w:rPr>
      <w:i/>
      <w:iCs/>
    </w:rPr>
  </w:style>
  <w:style w:type="paragraph" w:styleId="ListParagraph">
    <w:name w:val="List Paragraph"/>
    <w:basedOn w:val="Normal"/>
    <w:uiPriority w:val="34"/>
    <w:qFormat/>
    <w:rsid w:val="0072483C"/>
    <w:pPr>
      <w:ind w:left="720"/>
      <w:contextualSpacing/>
    </w:pPr>
    <w:rPr>
      <w:lang w:val="en-CA" w:eastAsia="en-US"/>
    </w:rPr>
  </w:style>
  <w:style w:type="paragraph" w:styleId="TOCHeading">
    <w:name w:val="TOC Heading"/>
    <w:basedOn w:val="Heading1"/>
    <w:next w:val="Normal"/>
    <w:uiPriority w:val="39"/>
    <w:unhideWhenUsed/>
    <w:qFormat/>
    <w:rsid w:val="0030587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4">
    <w:name w:val="toc 4"/>
    <w:basedOn w:val="Normal"/>
    <w:next w:val="Normal"/>
    <w:autoRedefine/>
    <w:uiPriority w:val="39"/>
    <w:rsid w:val="00305878"/>
    <w:pPr>
      <w:ind w:left="720"/>
    </w:pPr>
    <w:rPr>
      <w:rFonts w:asciiTheme="minorHAnsi" w:hAnsiTheme="minorHAnsi" w:cstheme="minorHAnsi"/>
      <w:sz w:val="20"/>
      <w:szCs w:val="20"/>
    </w:rPr>
  </w:style>
  <w:style w:type="paragraph" w:styleId="TOC5">
    <w:name w:val="toc 5"/>
    <w:basedOn w:val="Normal"/>
    <w:next w:val="Normal"/>
    <w:autoRedefine/>
    <w:uiPriority w:val="39"/>
    <w:rsid w:val="00305878"/>
    <w:pPr>
      <w:ind w:left="960"/>
    </w:pPr>
    <w:rPr>
      <w:rFonts w:asciiTheme="minorHAnsi" w:hAnsiTheme="minorHAnsi" w:cstheme="minorHAnsi"/>
      <w:sz w:val="20"/>
      <w:szCs w:val="20"/>
    </w:rPr>
  </w:style>
  <w:style w:type="paragraph" w:styleId="TOC6">
    <w:name w:val="toc 6"/>
    <w:basedOn w:val="Normal"/>
    <w:next w:val="Normal"/>
    <w:autoRedefine/>
    <w:uiPriority w:val="39"/>
    <w:rsid w:val="00305878"/>
    <w:pPr>
      <w:ind w:left="1200"/>
    </w:pPr>
    <w:rPr>
      <w:rFonts w:asciiTheme="minorHAnsi" w:hAnsiTheme="minorHAnsi" w:cstheme="minorHAnsi"/>
      <w:sz w:val="20"/>
      <w:szCs w:val="20"/>
    </w:rPr>
  </w:style>
  <w:style w:type="character" w:customStyle="1" w:styleId="Heading1Char">
    <w:name w:val="Heading 1 Char"/>
    <w:link w:val="Heading1"/>
    <w:locked/>
    <w:rsid w:val="00ED22D9"/>
    <w:rPr>
      <w:rFonts w:ascii="Arial" w:hAnsi="Arial"/>
      <w:b/>
      <w:bCs/>
      <w:sz w:val="32"/>
      <w:szCs w:val="24"/>
      <w:lang w:eastAsia="en-US"/>
    </w:rPr>
  </w:style>
  <w:style w:type="character" w:customStyle="1" w:styleId="Heading5Char">
    <w:name w:val="Heading 5 Char"/>
    <w:basedOn w:val="DefaultParagraphFont"/>
    <w:link w:val="Heading5"/>
    <w:uiPriority w:val="9"/>
    <w:rsid w:val="001644AD"/>
    <w:rPr>
      <w:rFonts w:ascii="Arial" w:hAnsi="Arial" w:cs="Arial"/>
      <w:b/>
      <w:bCs/>
      <w:sz w:val="24"/>
      <w:szCs w:val="24"/>
      <w:lang w:eastAsia="en-US"/>
    </w:rPr>
  </w:style>
  <w:style w:type="paragraph" w:styleId="NormalWeb">
    <w:name w:val="Normal (Web)"/>
    <w:basedOn w:val="Normal"/>
    <w:uiPriority w:val="99"/>
    <w:unhideWhenUsed/>
    <w:rsid w:val="001644AD"/>
    <w:pPr>
      <w:spacing w:before="100" w:beforeAutospacing="1" w:after="119"/>
    </w:pPr>
  </w:style>
  <w:style w:type="character" w:styleId="UnresolvedMention">
    <w:name w:val="Unresolved Mention"/>
    <w:basedOn w:val="DefaultParagraphFont"/>
    <w:uiPriority w:val="99"/>
    <w:semiHidden/>
    <w:unhideWhenUsed/>
    <w:rsid w:val="00AC1A60"/>
    <w:rPr>
      <w:color w:val="605E5C"/>
      <w:shd w:val="clear" w:color="auto" w:fill="E1DFDD"/>
    </w:rPr>
  </w:style>
  <w:style w:type="paragraph" w:styleId="TOC7">
    <w:name w:val="toc 7"/>
    <w:basedOn w:val="Normal"/>
    <w:next w:val="Normal"/>
    <w:autoRedefine/>
    <w:semiHidden/>
    <w:unhideWhenUsed/>
    <w:rsid w:val="00033FA5"/>
    <w:pPr>
      <w:ind w:left="1440"/>
    </w:pPr>
    <w:rPr>
      <w:rFonts w:asciiTheme="minorHAnsi" w:hAnsiTheme="minorHAnsi" w:cstheme="minorHAnsi"/>
      <w:sz w:val="20"/>
      <w:szCs w:val="20"/>
    </w:rPr>
  </w:style>
  <w:style w:type="paragraph" w:styleId="TOC8">
    <w:name w:val="toc 8"/>
    <w:basedOn w:val="Normal"/>
    <w:next w:val="Normal"/>
    <w:autoRedefine/>
    <w:semiHidden/>
    <w:unhideWhenUsed/>
    <w:rsid w:val="00033FA5"/>
    <w:pPr>
      <w:ind w:left="1680"/>
    </w:pPr>
    <w:rPr>
      <w:rFonts w:asciiTheme="minorHAnsi" w:hAnsiTheme="minorHAnsi" w:cstheme="minorHAnsi"/>
      <w:sz w:val="20"/>
      <w:szCs w:val="20"/>
    </w:rPr>
  </w:style>
  <w:style w:type="paragraph" w:styleId="TOC9">
    <w:name w:val="toc 9"/>
    <w:basedOn w:val="Normal"/>
    <w:next w:val="Normal"/>
    <w:autoRedefine/>
    <w:semiHidden/>
    <w:unhideWhenUsed/>
    <w:rsid w:val="00033FA5"/>
    <w:pPr>
      <w:ind w:left="1920"/>
    </w:pPr>
    <w:rPr>
      <w:rFonts w:asciiTheme="minorHAnsi" w:hAnsiTheme="minorHAnsi" w:cstheme="minorHAnsi"/>
      <w:sz w:val="20"/>
      <w:szCs w:val="20"/>
    </w:rPr>
  </w:style>
  <w:style w:type="paragraph" w:customStyle="1" w:styleId="paragraph">
    <w:name w:val="paragraph"/>
    <w:basedOn w:val="Normal"/>
    <w:rsid w:val="0009598C"/>
    <w:pPr>
      <w:spacing w:before="100" w:beforeAutospacing="1" w:after="100" w:afterAutospacing="1"/>
    </w:pPr>
  </w:style>
  <w:style w:type="character" w:customStyle="1" w:styleId="normaltextrun">
    <w:name w:val="normaltextrun"/>
    <w:basedOn w:val="DefaultParagraphFont"/>
    <w:rsid w:val="0009598C"/>
  </w:style>
  <w:style w:type="character" w:customStyle="1" w:styleId="eop">
    <w:name w:val="eop"/>
    <w:basedOn w:val="DefaultParagraphFont"/>
    <w:rsid w:val="0009598C"/>
  </w:style>
  <w:style w:type="character" w:customStyle="1" w:styleId="spellingerror">
    <w:name w:val="spellingerror"/>
    <w:basedOn w:val="DefaultParagraphFont"/>
    <w:rsid w:val="0009598C"/>
  </w:style>
  <w:style w:type="paragraph" w:styleId="FootnoteText">
    <w:name w:val="footnote text"/>
    <w:basedOn w:val="Normal"/>
    <w:link w:val="FootnoteTextChar"/>
    <w:semiHidden/>
    <w:unhideWhenUsed/>
    <w:rsid w:val="003E40F6"/>
    <w:rPr>
      <w:sz w:val="20"/>
      <w:szCs w:val="20"/>
    </w:rPr>
  </w:style>
  <w:style w:type="character" w:customStyle="1" w:styleId="FootnoteTextChar">
    <w:name w:val="Footnote Text Char"/>
    <w:basedOn w:val="DefaultParagraphFont"/>
    <w:link w:val="FootnoteText"/>
    <w:semiHidden/>
    <w:rsid w:val="003E40F6"/>
    <w:rPr>
      <w:rFonts w:ascii="Arial" w:hAnsi="Arial"/>
      <w:lang w:val="fr-CA" w:eastAsia="fr-CA"/>
    </w:rPr>
  </w:style>
  <w:style w:type="character" w:styleId="FootnoteReference">
    <w:name w:val="footnote reference"/>
    <w:basedOn w:val="DefaultParagraphFont"/>
    <w:semiHidden/>
    <w:unhideWhenUsed/>
    <w:rsid w:val="003E40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5657">
      <w:bodyDiv w:val="1"/>
      <w:marLeft w:val="0"/>
      <w:marRight w:val="0"/>
      <w:marTop w:val="0"/>
      <w:marBottom w:val="0"/>
      <w:divBdr>
        <w:top w:val="none" w:sz="0" w:space="0" w:color="auto"/>
        <w:left w:val="none" w:sz="0" w:space="0" w:color="auto"/>
        <w:bottom w:val="none" w:sz="0" w:space="0" w:color="auto"/>
        <w:right w:val="none" w:sz="0" w:space="0" w:color="auto"/>
      </w:divBdr>
    </w:div>
    <w:div w:id="70396279">
      <w:bodyDiv w:val="1"/>
      <w:marLeft w:val="0"/>
      <w:marRight w:val="0"/>
      <w:marTop w:val="0"/>
      <w:marBottom w:val="0"/>
      <w:divBdr>
        <w:top w:val="none" w:sz="0" w:space="0" w:color="auto"/>
        <w:left w:val="none" w:sz="0" w:space="0" w:color="auto"/>
        <w:bottom w:val="none" w:sz="0" w:space="0" w:color="auto"/>
        <w:right w:val="none" w:sz="0" w:space="0" w:color="auto"/>
      </w:divBdr>
    </w:div>
    <w:div w:id="100616679">
      <w:bodyDiv w:val="1"/>
      <w:marLeft w:val="0"/>
      <w:marRight w:val="0"/>
      <w:marTop w:val="0"/>
      <w:marBottom w:val="0"/>
      <w:divBdr>
        <w:top w:val="none" w:sz="0" w:space="0" w:color="auto"/>
        <w:left w:val="none" w:sz="0" w:space="0" w:color="auto"/>
        <w:bottom w:val="none" w:sz="0" w:space="0" w:color="auto"/>
        <w:right w:val="none" w:sz="0" w:space="0" w:color="auto"/>
      </w:divBdr>
    </w:div>
    <w:div w:id="174465151">
      <w:bodyDiv w:val="1"/>
      <w:marLeft w:val="0"/>
      <w:marRight w:val="0"/>
      <w:marTop w:val="0"/>
      <w:marBottom w:val="0"/>
      <w:divBdr>
        <w:top w:val="none" w:sz="0" w:space="0" w:color="auto"/>
        <w:left w:val="none" w:sz="0" w:space="0" w:color="auto"/>
        <w:bottom w:val="none" w:sz="0" w:space="0" w:color="auto"/>
        <w:right w:val="none" w:sz="0" w:space="0" w:color="auto"/>
      </w:divBdr>
    </w:div>
    <w:div w:id="253827973">
      <w:bodyDiv w:val="1"/>
      <w:marLeft w:val="0"/>
      <w:marRight w:val="0"/>
      <w:marTop w:val="0"/>
      <w:marBottom w:val="0"/>
      <w:divBdr>
        <w:top w:val="none" w:sz="0" w:space="0" w:color="auto"/>
        <w:left w:val="none" w:sz="0" w:space="0" w:color="auto"/>
        <w:bottom w:val="none" w:sz="0" w:space="0" w:color="auto"/>
        <w:right w:val="none" w:sz="0" w:space="0" w:color="auto"/>
      </w:divBdr>
      <w:divsChild>
        <w:div w:id="1367560118">
          <w:marLeft w:val="0"/>
          <w:marRight w:val="0"/>
          <w:marTop w:val="0"/>
          <w:marBottom w:val="0"/>
          <w:divBdr>
            <w:top w:val="none" w:sz="0" w:space="0" w:color="auto"/>
            <w:left w:val="none" w:sz="0" w:space="0" w:color="auto"/>
            <w:bottom w:val="none" w:sz="0" w:space="0" w:color="auto"/>
            <w:right w:val="none" w:sz="0" w:space="0" w:color="auto"/>
          </w:divBdr>
        </w:div>
        <w:div w:id="323045487">
          <w:marLeft w:val="0"/>
          <w:marRight w:val="0"/>
          <w:marTop w:val="0"/>
          <w:marBottom w:val="0"/>
          <w:divBdr>
            <w:top w:val="none" w:sz="0" w:space="0" w:color="auto"/>
            <w:left w:val="none" w:sz="0" w:space="0" w:color="auto"/>
            <w:bottom w:val="none" w:sz="0" w:space="0" w:color="auto"/>
            <w:right w:val="none" w:sz="0" w:space="0" w:color="auto"/>
          </w:divBdr>
        </w:div>
        <w:div w:id="1926761149">
          <w:marLeft w:val="0"/>
          <w:marRight w:val="0"/>
          <w:marTop w:val="0"/>
          <w:marBottom w:val="0"/>
          <w:divBdr>
            <w:top w:val="none" w:sz="0" w:space="0" w:color="auto"/>
            <w:left w:val="none" w:sz="0" w:space="0" w:color="auto"/>
            <w:bottom w:val="none" w:sz="0" w:space="0" w:color="auto"/>
            <w:right w:val="none" w:sz="0" w:space="0" w:color="auto"/>
          </w:divBdr>
        </w:div>
        <w:div w:id="16784091">
          <w:marLeft w:val="0"/>
          <w:marRight w:val="0"/>
          <w:marTop w:val="0"/>
          <w:marBottom w:val="0"/>
          <w:divBdr>
            <w:top w:val="none" w:sz="0" w:space="0" w:color="auto"/>
            <w:left w:val="none" w:sz="0" w:space="0" w:color="auto"/>
            <w:bottom w:val="none" w:sz="0" w:space="0" w:color="auto"/>
            <w:right w:val="none" w:sz="0" w:space="0" w:color="auto"/>
          </w:divBdr>
        </w:div>
        <w:div w:id="1359039099">
          <w:marLeft w:val="0"/>
          <w:marRight w:val="0"/>
          <w:marTop w:val="0"/>
          <w:marBottom w:val="0"/>
          <w:divBdr>
            <w:top w:val="none" w:sz="0" w:space="0" w:color="auto"/>
            <w:left w:val="none" w:sz="0" w:space="0" w:color="auto"/>
            <w:bottom w:val="none" w:sz="0" w:space="0" w:color="auto"/>
            <w:right w:val="none" w:sz="0" w:space="0" w:color="auto"/>
          </w:divBdr>
        </w:div>
        <w:div w:id="1991976566">
          <w:marLeft w:val="0"/>
          <w:marRight w:val="0"/>
          <w:marTop w:val="0"/>
          <w:marBottom w:val="0"/>
          <w:divBdr>
            <w:top w:val="none" w:sz="0" w:space="0" w:color="auto"/>
            <w:left w:val="none" w:sz="0" w:space="0" w:color="auto"/>
            <w:bottom w:val="none" w:sz="0" w:space="0" w:color="auto"/>
            <w:right w:val="none" w:sz="0" w:space="0" w:color="auto"/>
          </w:divBdr>
        </w:div>
        <w:div w:id="262884824">
          <w:marLeft w:val="0"/>
          <w:marRight w:val="0"/>
          <w:marTop w:val="0"/>
          <w:marBottom w:val="0"/>
          <w:divBdr>
            <w:top w:val="none" w:sz="0" w:space="0" w:color="auto"/>
            <w:left w:val="none" w:sz="0" w:space="0" w:color="auto"/>
            <w:bottom w:val="none" w:sz="0" w:space="0" w:color="auto"/>
            <w:right w:val="none" w:sz="0" w:space="0" w:color="auto"/>
          </w:divBdr>
        </w:div>
        <w:div w:id="1753969572">
          <w:marLeft w:val="0"/>
          <w:marRight w:val="0"/>
          <w:marTop w:val="0"/>
          <w:marBottom w:val="0"/>
          <w:divBdr>
            <w:top w:val="none" w:sz="0" w:space="0" w:color="auto"/>
            <w:left w:val="none" w:sz="0" w:space="0" w:color="auto"/>
            <w:bottom w:val="none" w:sz="0" w:space="0" w:color="auto"/>
            <w:right w:val="none" w:sz="0" w:space="0" w:color="auto"/>
          </w:divBdr>
        </w:div>
        <w:div w:id="2038578973">
          <w:marLeft w:val="0"/>
          <w:marRight w:val="0"/>
          <w:marTop w:val="0"/>
          <w:marBottom w:val="0"/>
          <w:divBdr>
            <w:top w:val="none" w:sz="0" w:space="0" w:color="auto"/>
            <w:left w:val="none" w:sz="0" w:space="0" w:color="auto"/>
            <w:bottom w:val="none" w:sz="0" w:space="0" w:color="auto"/>
            <w:right w:val="none" w:sz="0" w:space="0" w:color="auto"/>
          </w:divBdr>
        </w:div>
        <w:div w:id="1528300563">
          <w:marLeft w:val="0"/>
          <w:marRight w:val="0"/>
          <w:marTop w:val="0"/>
          <w:marBottom w:val="0"/>
          <w:divBdr>
            <w:top w:val="none" w:sz="0" w:space="0" w:color="auto"/>
            <w:left w:val="none" w:sz="0" w:space="0" w:color="auto"/>
            <w:bottom w:val="none" w:sz="0" w:space="0" w:color="auto"/>
            <w:right w:val="none" w:sz="0" w:space="0" w:color="auto"/>
          </w:divBdr>
        </w:div>
        <w:div w:id="1503397912">
          <w:marLeft w:val="0"/>
          <w:marRight w:val="0"/>
          <w:marTop w:val="0"/>
          <w:marBottom w:val="0"/>
          <w:divBdr>
            <w:top w:val="none" w:sz="0" w:space="0" w:color="auto"/>
            <w:left w:val="none" w:sz="0" w:space="0" w:color="auto"/>
            <w:bottom w:val="none" w:sz="0" w:space="0" w:color="auto"/>
            <w:right w:val="none" w:sz="0" w:space="0" w:color="auto"/>
          </w:divBdr>
        </w:div>
        <w:div w:id="128982840">
          <w:marLeft w:val="0"/>
          <w:marRight w:val="0"/>
          <w:marTop w:val="0"/>
          <w:marBottom w:val="0"/>
          <w:divBdr>
            <w:top w:val="none" w:sz="0" w:space="0" w:color="auto"/>
            <w:left w:val="none" w:sz="0" w:space="0" w:color="auto"/>
            <w:bottom w:val="none" w:sz="0" w:space="0" w:color="auto"/>
            <w:right w:val="none" w:sz="0" w:space="0" w:color="auto"/>
          </w:divBdr>
        </w:div>
        <w:div w:id="1158692484">
          <w:marLeft w:val="0"/>
          <w:marRight w:val="0"/>
          <w:marTop w:val="0"/>
          <w:marBottom w:val="0"/>
          <w:divBdr>
            <w:top w:val="none" w:sz="0" w:space="0" w:color="auto"/>
            <w:left w:val="none" w:sz="0" w:space="0" w:color="auto"/>
            <w:bottom w:val="none" w:sz="0" w:space="0" w:color="auto"/>
            <w:right w:val="none" w:sz="0" w:space="0" w:color="auto"/>
          </w:divBdr>
        </w:div>
        <w:div w:id="1600210607">
          <w:marLeft w:val="0"/>
          <w:marRight w:val="0"/>
          <w:marTop w:val="0"/>
          <w:marBottom w:val="0"/>
          <w:divBdr>
            <w:top w:val="none" w:sz="0" w:space="0" w:color="auto"/>
            <w:left w:val="none" w:sz="0" w:space="0" w:color="auto"/>
            <w:bottom w:val="none" w:sz="0" w:space="0" w:color="auto"/>
            <w:right w:val="none" w:sz="0" w:space="0" w:color="auto"/>
          </w:divBdr>
        </w:div>
        <w:div w:id="990905136">
          <w:marLeft w:val="0"/>
          <w:marRight w:val="0"/>
          <w:marTop w:val="0"/>
          <w:marBottom w:val="0"/>
          <w:divBdr>
            <w:top w:val="none" w:sz="0" w:space="0" w:color="auto"/>
            <w:left w:val="none" w:sz="0" w:space="0" w:color="auto"/>
            <w:bottom w:val="none" w:sz="0" w:space="0" w:color="auto"/>
            <w:right w:val="none" w:sz="0" w:space="0" w:color="auto"/>
          </w:divBdr>
        </w:div>
        <w:div w:id="1521318049">
          <w:marLeft w:val="0"/>
          <w:marRight w:val="0"/>
          <w:marTop w:val="0"/>
          <w:marBottom w:val="0"/>
          <w:divBdr>
            <w:top w:val="none" w:sz="0" w:space="0" w:color="auto"/>
            <w:left w:val="none" w:sz="0" w:space="0" w:color="auto"/>
            <w:bottom w:val="none" w:sz="0" w:space="0" w:color="auto"/>
            <w:right w:val="none" w:sz="0" w:space="0" w:color="auto"/>
          </w:divBdr>
        </w:div>
        <w:div w:id="1971665883">
          <w:marLeft w:val="0"/>
          <w:marRight w:val="0"/>
          <w:marTop w:val="0"/>
          <w:marBottom w:val="0"/>
          <w:divBdr>
            <w:top w:val="none" w:sz="0" w:space="0" w:color="auto"/>
            <w:left w:val="none" w:sz="0" w:space="0" w:color="auto"/>
            <w:bottom w:val="none" w:sz="0" w:space="0" w:color="auto"/>
            <w:right w:val="none" w:sz="0" w:space="0" w:color="auto"/>
          </w:divBdr>
        </w:div>
        <w:div w:id="1265769911">
          <w:marLeft w:val="0"/>
          <w:marRight w:val="0"/>
          <w:marTop w:val="0"/>
          <w:marBottom w:val="0"/>
          <w:divBdr>
            <w:top w:val="none" w:sz="0" w:space="0" w:color="auto"/>
            <w:left w:val="none" w:sz="0" w:space="0" w:color="auto"/>
            <w:bottom w:val="none" w:sz="0" w:space="0" w:color="auto"/>
            <w:right w:val="none" w:sz="0" w:space="0" w:color="auto"/>
          </w:divBdr>
        </w:div>
        <w:div w:id="84696478">
          <w:marLeft w:val="0"/>
          <w:marRight w:val="0"/>
          <w:marTop w:val="0"/>
          <w:marBottom w:val="0"/>
          <w:divBdr>
            <w:top w:val="none" w:sz="0" w:space="0" w:color="auto"/>
            <w:left w:val="none" w:sz="0" w:space="0" w:color="auto"/>
            <w:bottom w:val="none" w:sz="0" w:space="0" w:color="auto"/>
            <w:right w:val="none" w:sz="0" w:space="0" w:color="auto"/>
          </w:divBdr>
        </w:div>
        <w:div w:id="366834833">
          <w:marLeft w:val="0"/>
          <w:marRight w:val="0"/>
          <w:marTop w:val="0"/>
          <w:marBottom w:val="0"/>
          <w:divBdr>
            <w:top w:val="none" w:sz="0" w:space="0" w:color="auto"/>
            <w:left w:val="none" w:sz="0" w:space="0" w:color="auto"/>
            <w:bottom w:val="none" w:sz="0" w:space="0" w:color="auto"/>
            <w:right w:val="none" w:sz="0" w:space="0" w:color="auto"/>
          </w:divBdr>
        </w:div>
      </w:divsChild>
    </w:div>
    <w:div w:id="266625672">
      <w:bodyDiv w:val="1"/>
      <w:marLeft w:val="0"/>
      <w:marRight w:val="0"/>
      <w:marTop w:val="0"/>
      <w:marBottom w:val="0"/>
      <w:divBdr>
        <w:top w:val="none" w:sz="0" w:space="0" w:color="auto"/>
        <w:left w:val="none" w:sz="0" w:space="0" w:color="auto"/>
        <w:bottom w:val="none" w:sz="0" w:space="0" w:color="auto"/>
        <w:right w:val="none" w:sz="0" w:space="0" w:color="auto"/>
      </w:divBdr>
    </w:div>
    <w:div w:id="372076041">
      <w:bodyDiv w:val="1"/>
      <w:marLeft w:val="0"/>
      <w:marRight w:val="0"/>
      <w:marTop w:val="0"/>
      <w:marBottom w:val="0"/>
      <w:divBdr>
        <w:top w:val="none" w:sz="0" w:space="0" w:color="auto"/>
        <w:left w:val="none" w:sz="0" w:space="0" w:color="auto"/>
        <w:bottom w:val="none" w:sz="0" w:space="0" w:color="auto"/>
        <w:right w:val="none" w:sz="0" w:space="0" w:color="auto"/>
      </w:divBdr>
    </w:div>
    <w:div w:id="385032474">
      <w:bodyDiv w:val="1"/>
      <w:marLeft w:val="0"/>
      <w:marRight w:val="0"/>
      <w:marTop w:val="0"/>
      <w:marBottom w:val="0"/>
      <w:divBdr>
        <w:top w:val="none" w:sz="0" w:space="0" w:color="auto"/>
        <w:left w:val="none" w:sz="0" w:space="0" w:color="auto"/>
        <w:bottom w:val="none" w:sz="0" w:space="0" w:color="auto"/>
        <w:right w:val="none" w:sz="0" w:space="0" w:color="auto"/>
      </w:divBdr>
    </w:div>
    <w:div w:id="392387604">
      <w:bodyDiv w:val="1"/>
      <w:marLeft w:val="0"/>
      <w:marRight w:val="0"/>
      <w:marTop w:val="0"/>
      <w:marBottom w:val="0"/>
      <w:divBdr>
        <w:top w:val="none" w:sz="0" w:space="0" w:color="auto"/>
        <w:left w:val="none" w:sz="0" w:space="0" w:color="auto"/>
        <w:bottom w:val="none" w:sz="0" w:space="0" w:color="auto"/>
        <w:right w:val="none" w:sz="0" w:space="0" w:color="auto"/>
      </w:divBdr>
    </w:div>
    <w:div w:id="410353006">
      <w:bodyDiv w:val="1"/>
      <w:marLeft w:val="0"/>
      <w:marRight w:val="0"/>
      <w:marTop w:val="0"/>
      <w:marBottom w:val="0"/>
      <w:divBdr>
        <w:top w:val="none" w:sz="0" w:space="0" w:color="auto"/>
        <w:left w:val="none" w:sz="0" w:space="0" w:color="auto"/>
        <w:bottom w:val="none" w:sz="0" w:space="0" w:color="auto"/>
        <w:right w:val="none" w:sz="0" w:space="0" w:color="auto"/>
      </w:divBdr>
    </w:div>
    <w:div w:id="411507969">
      <w:bodyDiv w:val="1"/>
      <w:marLeft w:val="0"/>
      <w:marRight w:val="0"/>
      <w:marTop w:val="0"/>
      <w:marBottom w:val="0"/>
      <w:divBdr>
        <w:top w:val="none" w:sz="0" w:space="0" w:color="auto"/>
        <w:left w:val="none" w:sz="0" w:space="0" w:color="auto"/>
        <w:bottom w:val="none" w:sz="0" w:space="0" w:color="auto"/>
        <w:right w:val="none" w:sz="0" w:space="0" w:color="auto"/>
      </w:divBdr>
    </w:div>
    <w:div w:id="441339629">
      <w:bodyDiv w:val="1"/>
      <w:marLeft w:val="0"/>
      <w:marRight w:val="0"/>
      <w:marTop w:val="0"/>
      <w:marBottom w:val="0"/>
      <w:divBdr>
        <w:top w:val="none" w:sz="0" w:space="0" w:color="auto"/>
        <w:left w:val="none" w:sz="0" w:space="0" w:color="auto"/>
        <w:bottom w:val="none" w:sz="0" w:space="0" w:color="auto"/>
        <w:right w:val="none" w:sz="0" w:space="0" w:color="auto"/>
      </w:divBdr>
    </w:div>
    <w:div w:id="518079354">
      <w:bodyDiv w:val="1"/>
      <w:marLeft w:val="0"/>
      <w:marRight w:val="0"/>
      <w:marTop w:val="0"/>
      <w:marBottom w:val="0"/>
      <w:divBdr>
        <w:top w:val="none" w:sz="0" w:space="0" w:color="auto"/>
        <w:left w:val="none" w:sz="0" w:space="0" w:color="auto"/>
        <w:bottom w:val="none" w:sz="0" w:space="0" w:color="auto"/>
        <w:right w:val="none" w:sz="0" w:space="0" w:color="auto"/>
      </w:divBdr>
    </w:div>
    <w:div w:id="528759847">
      <w:bodyDiv w:val="1"/>
      <w:marLeft w:val="0"/>
      <w:marRight w:val="0"/>
      <w:marTop w:val="0"/>
      <w:marBottom w:val="0"/>
      <w:divBdr>
        <w:top w:val="none" w:sz="0" w:space="0" w:color="auto"/>
        <w:left w:val="none" w:sz="0" w:space="0" w:color="auto"/>
        <w:bottom w:val="none" w:sz="0" w:space="0" w:color="auto"/>
        <w:right w:val="none" w:sz="0" w:space="0" w:color="auto"/>
      </w:divBdr>
    </w:div>
    <w:div w:id="561647378">
      <w:bodyDiv w:val="1"/>
      <w:marLeft w:val="0"/>
      <w:marRight w:val="0"/>
      <w:marTop w:val="0"/>
      <w:marBottom w:val="0"/>
      <w:divBdr>
        <w:top w:val="none" w:sz="0" w:space="0" w:color="auto"/>
        <w:left w:val="none" w:sz="0" w:space="0" w:color="auto"/>
        <w:bottom w:val="none" w:sz="0" w:space="0" w:color="auto"/>
        <w:right w:val="none" w:sz="0" w:space="0" w:color="auto"/>
      </w:divBdr>
    </w:div>
    <w:div w:id="573859160">
      <w:bodyDiv w:val="1"/>
      <w:marLeft w:val="0"/>
      <w:marRight w:val="0"/>
      <w:marTop w:val="0"/>
      <w:marBottom w:val="0"/>
      <w:divBdr>
        <w:top w:val="none" w:sz="0" w:space="0" w:color="auto"/>
        <w:left w:val="none" w:sz="0" w:space="0" w:color="auto"/>
        <w:bottom w:val="none" w:sz="0" w:space="0" w:color="auto"/>
        <w:right w:val="none" w:sz="0" w:space="0" w:color="auto"/>
      </w:divBdr>
    </w:div>
    <w:div w:id="588002899">
      <w:bodyDiv w:val="1"/>
      <w:marLeft w:val="0"/>
      <w:marRight w:val="0"/>
      <w:marTop w:val="0"/>
      <w:marBottom w:val="0"/>
      <w:divBdr>
        <w:top w:val="none" w:sz="0" w:space="0" w:color="auto"/>
        <w:left w:val="none" w:sz="0" w:space="0" w:color="auto"/>
        <w:bottom w:val="none" w:sz="0" w:space="0" w:color="auto"/>
        <w:right w:val="none" w:sz="0" w:space="0" w:color="auto"/>
      </w:divBdr>
    </w:div>
    <w:div w:id="601109262">
      <w:bodyDiv w:val="1"/>
      <w:marLeft w:val="0"/>
      <w:marRight w:val="0"/>
      <w:marTop w:val="0"/>
      <w:marBottom w:val="0"/>
      <w:divBdr>
        <w:top w:val="none" w:sz="0" w:space="0" w:color="auto"/>
        <w:left w:val="none" w:sz="0" w:space="0" w:color="auto"/>
        <w:bottom w:val="none" w:sz="0" w:space="0" w:color="auto"/>
        <w:right w:val="none" w:sz="0" w:space="0" w:color="auto"/>
      </w:divBdr>
    </w:div>
    <w:div w:id="630287178">
      <w:bodyDiv w:val="1"/>
      <w:marLeft w:val="0"/>
      <w:marRight w:val="0"/>
      <w:marTop w:val="0"/>
      <w:marBottom w:val="0"/>
      <w:divBdr>
        <w:top w:val="none" w:sz="0" w:space="0" w:color="auto"/>
        <w:left w:val="none" w:sz="0" w:space="0" w:color="auto"/>
        <w:bottom w:val="none" w:sz="0" w:space="0" w:color="auto"/>
        <w:right w:val="none" w:sz="0" w:space="0" w:color="auto"/>
      </w:divBdr>
    </w:div>
    <w:div w:id="637684546">
      <w:bodyDiv w:val="1"/>
      <w:marLeft w:val="0"/>
      <w:marRight w:val="0"/>
      <w:marTop w:val="0"/>
      <w:marBottom w:val="0"/>
      <w:divBdr>
        <w:top w:val="none" w:sz="0" w:space="0" w:color="auto"/>
        <w:left w:val="none" w:sz="0" w:space="0" w:color="auto"/>
        <w:bottom w:val="none" w:sz="0" w:space="0" w:color="auto"/>
        <w:right w:val="none" w:sz="0" w:space="0" w:color="auto"/>
      </w:divBdr>
    </w:div>
    <w:div w:id="712656816">
      <w:bodyDiv w:val="1"/>
      <w:marLeft w:val="0"/>
      <w:marRight w:val="0"/>
      <w:marTop w:val="0"/>
      <w:marBottom w:val="0"/>
      <w:divBdr>
        <w:top w:val="none" w:sz="0" w:space="0" w:color="auto"/>
        <w:left w:val="none" w:sz="0" w:space="0" w:color="auto"/>
        <w:bottom w:val="none" w:sz="0" w:space="0" w:color="auto"/>
        <w:right w:val="none" w:sz="0" w:space="0" w:color="auto"/>
      </w:divBdr>
    </w:div>
    <w:div w:id="749622186">
      <w:bodyDiv w:val="1"/>
      <w:marLeft w:val="0"/>
      <w:marRight w:val="0"/>
      <w:marTop w:val="0"/>
      <w:marBottom w:val="0"/>
      <w:divBdr>
        <w:top w:val="none" w:sz="0" w:space="0" w:color="auto"/>
        <w:left w:val="none" w:sz="0" w:space="0" w:color="auto"/>
        <w:bottom w:val="none" w:sz="0" w:space="0" w:color="auto"/>
        <w:right w:val="none" w:sz="0" w:space="0" w:color="auto"/>
      </w:divBdr>
    </w:div>
    <w:div w:id="751857869">
      <w:bodyDiv w:val="1"/>
      <w:marLeft w:val="0"/>
      <w:marRight w:val="0"/>
      <w:marTop w:val="0"/>
      <w:marBottom w:val="0"/>
      <w:divBdr>
        <w:top w:val="none" w:sz="0" w:space="0" w:color="auto"/>
        <w:left w:val="none" w:sz="0" w:space="0" w:color="auto"/>
        <w:bottom w:val="none" w:sz="0" w:space="0" w:color="auto"/>
        <w:right w:val="none" w:sz="0" w:space="0" w:color="auto"/>
      </w:divBdr>
    </w:div>
    <w:div w:id="800076408">
      <w:bodyDiv w:val="1"/>
      <w:marLeft w:val="0"/>
      <w:marRight w:val="0"/>
      <w:marTop w:val="0"/>
      <w:marBottom w:val="0"/>
      <w:divBdr>
        <w:top w:val="none" w:sz="0" w:space="0" w:color="auto"/>
        <w:left w:val="none" w:sz="0" w:space="0" w:color="auto"/>
        <w:bottom w:val="none" w:sz="0" w:space="0" w:color="auto"/>
        <w:right w:val="none" w:sz="0" w:space="0" w:color="auto"/>
      </w:divBdr>
    </w:div>
    <w:div w:id="876938213">
      <w:bodyDiv w:val="1"/>
      <w:marLeft w:val="0"/>
      <w:marRight w:val="0"/>
      <w:marTop w:val="0"/>
      <w:marBottom w:val="0"/>
      <w:divBdr>
        <w:top w:val="none" w:sz="0" w:space="0" w:color="auto"/>
        <w:left w:val="none" w:sz="0" w:space="0" w:color="auto"/>
        <w:bottom w:val="none" w:sz="0" w:space="0" w:color="auto"/>
        <w:right w:val="none" w:sz="0" w:space="0" w:color="auto"/>
      </w:divBdr>
    </w:div>
    <w:div w:id="930434343">
      <w:bodyDiv w:val="1"/>
      <w:marLeft w:val="0"/>
      <w:marRight w:val="0"/>
      <w:marTop w:val="0"/>
      <w:marBottom w:val="0"/>
      <w:divBdr>
        <w:top w:val="none" w:sz="0" w:space="0" w:color="auto"/>
        <w:left w:val="none" w:sz="0" w:space="0" w:color="auto"/>
        <w:bottom w:val="none" w:sz="0" w:space="0" w:color="auto"/>
        <w:right w:val="none" w:sz="0" w:space="0" w:color="auto"/>
      </w:divBdr>
    </w:div>
    <w:div w:id="1218399865">
      <w:bodyDiv w:val="1"/>
      <w:marLeft w:val="0"/>
      <w:marRight w:val="0"/>
      <w:marTop w:val="0"/>
      <w:marBottom w:val="0"/>
      <w:divBdr>
        <w:top w:val="none" w:sz="0" w:space="0" w:color="auto"/>
        <w:left w:val="none" w:sz="0" w:space="0" w:color="auto"/>
        <w:bottom w:val="none" w:sz="0" w:space="0" w:color="auto"/>
        <w:right w:val="none" w:sz="0" w:space="0" w:color="auto"/>
      </w:divBdr>
    </w:div>
    <w:div w:id="1224024483">
      <w:bodyDiv w:val="1"/>
      <w:marLeft w:val="0"/>
      <w:marRight w:val="0"/>
      <w:marTop w:val="0"/>
      <w:marBottom w:val="0"/>
      <w:divBdr>
        <w:top w:val="none" w:sz="0" w:space="0" w:color="auto"/>
        <w:left w:val="none" w:sz="0" w:space="0" w:color="auto"/>
        <w:bottom w:val="none" w:sz="0" w:space="0" w:color="auto"/>
        <w:right w:val="none" w:sz="0" w:space="0" w:color="auto"/>
      </w:divBdr>
    </w:div>
    <w:div w:id="1246264345">
      <w:bodyDiv w:val="1"/>
      <w:marLeft w:val="0"/>
      <w:marRight w:val="0"/>
      <w:marTop w:val="0"/>
      <w:marBottom w:val="0"/>
      <w:divBdr>
        <w:top w:val="none" w:sz="0" w:space="0" w:color="auto"/>
        <w:left w:val="none" w:sz="0" w:space="0" w:color="auto"/>
        <w:bottom w:val="none" w:sz="0" w:space="0" w:color="auto"/>
        <w:right w:val="none" w:sz="0" w:space="0" w:color="auto"/>
      </w:divBdr>
    </w:div>
    <w:div w:id="1323309868">
      <w:bodyDiv w:val="1"/>
      <w:marLeft w:val="0"/>
      <w:marRight w:val="0"/>
      <w:marTop w:val="0"/>
      <w:marBottom w:val="0"/>
      <w:divBdr>
        <w:top w:val="none" w:sz="0" w:space="0" w:color="auto"/>
        <w:left w:val="none" w:sz="0" w:space="0" w:color="auto"/>
        <w:bottom w:val="none" w:sz="0" w:space="0" w:color="auto"/>
        <w:right w:val="none" w:sz="0" w:space="0" w:color="auto"/>
      </w:divBdr>
    </w:div>
    <w:div w:id="1358040296">
      <w:bodyDiv w:val="1"/>
      <w:marLeft w:val="0"/>
      <w:marRight w:val="0"/>
      <w:marTop w:val="0"/>
      <w:marBottom w:val="0"/>
      <w:divBdr>
        <w:top w:val="none" w:sz="0" w:space="0" w:color="auto"/>
        <w:left w:val="none" w:sz="0" w:space="0" w:color="auto"/>
        <w:bottom w:val="none" w:sz="0" w:space="0" w:color="auto"/>
        <w:right w:val="none" w:sz="0" w:space="0" w:color="auto"/>
      </w:divBdr>
      <w:divsChild>
        <w:div w:id="978537685">
          <w:marLeft w:val="0"/>
          <w:marRight w:val="0"/>
          <w:marTop w:val="0"/>
          <w:marBottom w:val="0"/>
          <w:divBdr>
            <w:top w:val="none" w:sz="0" w:space="0" w:color="auto"/>
            <w:left w:val="none" w:sz="0" w:space="0" w:color="auto"/>
            <w:bottom w:val="none" w:sz="0" w:space="0" w:color="auto"/>
            <w:right w:val="none" w:sz="0" w:space="0" w:color="auto"/>
          </w:divBdr>
        </w:div>
        <w:div w:id="361125881">
          <w:marLeft w:val="0"/>
          <w:marRight w:val="0"/>
          <w:marTop w:val="0"/>
          <w:marBottom w:val="0"/>
          <w:divBdr>
            <w:top w:val="none" w:sz="0" w:space="0" w:color="auto"/>
            <w:left w:val="none" w:sz="0" w:space="0" w:color="auto"/>
            <w:bottom w:val="none" w:sz="0" w:space="0" w:color="auto"/>
            <w:right w:val="none" w:sz="0" w:space="0" w:color="auto"/>
          </w:divBdr>
        </w:div>
        <w:div w:id="1487012667">
          <w:marLeft w:val="0"/>
          <w:marRight w:val="0"/>
          <w:marTop w:val="0"/>
          <w:marBottom w:val="0"/>
          <w:divBdr>
            <w:top w:val="none" w:sz="0" w:space="0" w:color="auto"/>
            <w:left w:val="none" w:sz="0" w:space="0" w:color="auto"/>
            <w:bottom w:val="none" w:sz="0" w:space="0" w:color="auto"/>
            <w:right w:val="none" w:sz="0" w:space="0" w:color="auto"/>
          </w:divBdr>
        </w:div>
        <w:div w:id="2094082767">
          <w:marLeft w:val="0"/>
          <w:marRight w:val="0"/>
          <w:marTop w:val="0"/>
          <w:marBottom w:val="0"/>
          <w:divBdr>
            <w:top w:val="none" w:sz="0" w:space="0" w:color="auto"/>
            <w:left w:val="none" w:sz="0" w:space="0" w:color="auto"/>
            <w:bottom w:val="none" w:sz="0" w:space="0" w:color="auto"/>
            <w:right w:val="none" w:sz="0" w:space="0" w:color="auto"/>
          </w:divBdr>
        </w:div>
        <w:div w:id="1229151694">
          <w:marLeft w:val="0"/>
          <w:marRight w:val="0"/>
          <w:marTop w:val="0"/>
          <w:marBottom w:val="0"/>
          <w:divBdr>
            <w:top w:val="none" w:sz="0" w:space="0" w:color="auto"/>
            <w:left w:val="none" w:sz="0" w:space="0" w:color="auto"/>
            <w:bottom w:val="none" w:sz="0" w:space="0" w:color="auto"/>
            <w:right w:val="none" w:sz="0" w:space="0" w:color="auto"/>
          </w:divBdr>
        </w:div>
        <w:div w:id="1438595999">
          <w:marLeft w:val="0"/>
          <w:marRight w:val="0"/>
          <w:marTop w:val="0"/>
          <w:marBottom w:val="0"/>
          <w:divBdr>
            <w:top w:val="none" w:sz="0" w:space="0" w:color="auto"/>
            <w:left w:val="none" w:sz="0" w:space="0" w:color="auto"/>
            <w:bottom w:val="none" w:sz="0" w:space="0" w:color="auto"/>
            <w:right w:val="none" w:sz="0" w:space="0" w:color="auto"/>
          </w:divBdr>
        </w:div>
        <w:div w:id="1451314735">
          <w:marLeft w:val="0"/>
          <w:marRight w:val="0"/>
          <w:marTop w:val="0"/>
          <w:marBottom w:val="0"/>
          <w:divBdr>
            <w:top w:val="none" w:sz="0" w:space="0" w:color="auto"/>
            <w:left w:val="none" w:sz="0" w:space="0" w:color="auto"/>
            <w:bottom w:val="none" w:sz="0" w:space="0" w:color="auto"/>
            <w:right w:val="none" w:sz="0" w:space="0" w:color="auto"/>
          </w:divBdr>
        </w:div>
        <w:div w:id="1664428766">
          <w:marLeft w:val="0"/>
          <w:marRight w:val="0"/>
          <w:marTop w:val="0"/>
          <w:marBottom w:val="0"/>
          <w:divBdr>
            <w:top w:val="none" w:sz="0" w:space="0" w:color="auto"/>
            <w:left w:val="none" w:sz="0" w:space="0" w:color="auto"/>
            <w:bottom w:val="none" w:sz="0" w:space="0" w:color="auto"/>
            <w:right w:val="none" w:sz="0" w:space="0" w:color="auto"/>
          </w:divBdr>
        </w:div>
        <w:div w:id="680350858">
          <w:marLeft w:val="0"/>
          <w:marRight w:val="0"/>
          <w:marTop w:val="0"/>
          <w:marBottom w:val="0"/>
          <w:divBdr>
            <w:top w:val="none" w:sz="0" w:space="0" w:color="auto"/>
            <w:left w:val="none" w:sz="0" w:space="0" w:color="auto"/>
            <w:bottom w:val="none" w:sz="0" w:space="0" w:color="auto"/>
            <w:right w:val="none" w:sz="0" w:space="0" w:color="auto"/>
          </w:divBdr>
        </w:div>
        <w:div w:id="1365864312">
          <w:marLeft w:val="0"/>
          <w:marRight w:val="0"/>
          <w:marTop w:val="0"/>
          <w:marBottom w:val="0"/>
          <w:divBdr>
            <w:top w:val="none" w:sz="0" w:space="0" w:color="auto"/>
            <w:left w:val="none" w:sz="0" w:space="0" w:color="auto"/>
            <w:bottom w:val="none" w:sz="0" w:space="0" w:color="auto"/>
            <w:right w:val="none" w:sz="0" w:space="0" w:color="auto"/>
          </w:divBdr>
        </w:div>
        <w:div w:id="2103141989">
          <w:marLeft w:val="0"/>
          <w:marRight w:val="0"/>
          <w:marTop w:val="0"/>
          <w:marBottom w:val="0"/>
          <w:divBdr>
            <w:top w:val="none" w:sz="0" w:space="0" w:color="auto"/>
            <w:left w:val="none" w:sz="0" w:space="0" w:color="auto"/>
            <w:bottom w:val="none" w:sz="0" w:space="0" w:color="auto"/>
            <w:right w:val="none" w:sz="0" w:space="0" w:color="auto"/>
          </w:divBdr>
        </w:div>
        <w:div w:id="1604604650">
          <w:marLeft w:val="0"/>
          <w:marRight w:val="0"/>
          <w:marTop w:val="0"/>
          <w:marBottom w:val="0"/>
          <w:divBdr>
            <w:top w:val="none" w:sz="0" w:space="0" w:color="auto"/>
            <w:left w:val="none" w:sz="0" w:space="0" w:color="auto"/>
            <w:bottom w:val="none" w:sz="0" w:space="0" w:color="auto"/>
            <w:right w:val="none" w:sz="0" w:space="0" w:color="auto"/>
          </w:divBdr>
        </w:div>
        <w:div w:id="848565158">
          <w:marLeft w:val="0"/>
          <w:marRight w:val="0"/>
          <w:marTop w:val="0"/>
          <w:marBottom w:val="0"/>
          <w:divBdr>
            <w:top w:val="none" w:sz="0" w:space="0" w:color="auto"/>
            <w:left w:val="none" w:sz="0" w:space="0" w:color="auto"/>
            <w:bottom w:val="none" w:sz="0" w:space="0" w:color="auto"/>
            <w:right w:val="none" w:sz="0" w:space="0" w:color="auto"/>
          </w:divBdr>
        </w:div>
      </w:divsChild>
    </w:div>
    <w:div w:id="1396539190">
      <w:bodyDiv w:val="1"/>
      <w:marLeft w:val="0"/>
      <w:marRight w:val="0"/>
      <w:marTop w:val="0"/>
      <w:marBottom w:val="0"/>
      <w:divBdr>
        <w:top w:val="none" w:sz="0" w:space="0" w:color="auto"/>
        <w:left w:val="none" w:sz="0" w:space="0" w:color="auto"/>
        <w:bottom w:val="none" w:sz="0" w:space="0" w:color="auto"/>
        <w:right w:val="none" w:sz="0" w:space="0" w:color="auto"/>
      </w:divBdr>
    </w:div>
    <w:div w:id="1398744456">
      <w:bodyDiv w:val="1"/>
      <w:marLeft w:val="0"/>
      <w:marRight w:val="0"/>
      <w:marTop w:val="0"/>
      <w:marBottom w:val="0"/>
      <w:divBdr>
        <w:top w:val="none" w:sz="0" w:space="0" w:color="auto"/>
        <w:left w:val="none" w:sz="0" w:space="0" w:color="auto"/>
        <w:bottom w:val="none" w:sz="0" w:space="0" w:color="auto"/>
        <w:right w:val="none" w:sz="0" w:space="0" w:color="auto"/>
      </w:divBdr>
    </w:div>
    <w:div w:id="1410420500">
      <w:bodyDiv w:val="1"/>
      <w:marLeft w:val="0"/>
      <w:marRight w:val="0"/>
      <w:marTop w:val="0"/>
      <w:marBottom w:val="0"/>
      <w:divBdr>
        <w:top w:val="none" w:sz="0" w:space="0" w:color="auto"/>
        <w:left w:val="none" w:sz="0" w:space="0" w:color="auto"/>
        <w:bottom w:val="none" w:sz="0" w:space="0" w:color="auto"/>
        <w:right w:val="none" w:sz="0" w:space="0" w:color="auto"/>
      </w:divBdr>
    </w:div>
    <w:div w:id="1425343614">
      <w:bodyDiv w:val="1"/>
      <w:marLeft w:val="0"/>
      <w:marRight w:val="0"/>
      <w:marTop w:val="0"/>
      <w:marBottom w:val="0"/>
      <w:divBdr>
        <w:top w:val="none" w:sz="0" w:space="0" w:color="auto"/>
        <w:left w:val="none" w:sz="0" w:space="0" w:color="auto"/>
        <w:bottom w:val="none" w:sz="0" w:space="0" w:color="auto"/>
        <w:right w:val="none" w:sz="0" w:space="0" w:color="auto"/>
      </w:divBdr>
      <w:divsChild>
        <w:div w:id="87971339">
          <w:marLeft w:val="0"/>
          <w:marRight w:val="0"/>
          <w:marTop w:val="0"/>
          <w:marBottom w:val="0"/>
          <w:divBdr>
            <w:top w:val="none" w:sz="0" w:space="0" w:color="auto"/>
            <w:left w:val="none" w:sz="0" w:space="0" w:color="auto"/>
            <w:bottom w:val="none" w:sz="0" w:space="0" w:color="auto"/>
            <w:right w:val="none" w:sz="0" w:space="0" w:color="auto"/>
          </w:divBdr>
          <w:divsChild>
            <w:div w:id="1094013271">
              <w:marLeft w:val="0"/>
              <w:marRight w:val="0"/>
              <w:marTop w:val="30"/>
              <w:marBottom w:val="30"/>
              <w:divBdr>
                <w:top w:val="none" w:sz="0" w:space="0" w:color="auto"/>
                <w:left w:val="none" w:sz="0" w:space="0" w:color="auto"/>
                <w:bottom w:val="none" w:sz="0" w:space="0" w:color="auto"/>
                <w:right w:val="none" w:sz="0" w:space="0" w:color="auto"/>
              </w:divBdr>
              <w:divsChild>
                <w:div w:id="577397865">
                  <w:marLeft w:val="0"/>
                  <w:marRight w:val="0"/>
                  <w:marTop w:val="0"/>
                  <w:marBottom w:val="0"/>
                  <w:divBdr>
                    <w:top w:val="none" w:sz="0" w:space="0" w:color="auto"/>
                    <w:left w:val="none" w:sz="0" w:space="0" w:color="auto"/>
                    <w:bottom w:val="none" w:sz="0" w:space="0" w:color="auto"/>
                    <w:right w:val="none" w:sz="0" w:space="0" w:color="auto"/>
                  </w:divBdr>
                  <w:divsChild>
                    <w:div w:id="1506749664">
                      <w:marLeft w:val="0"/>
                      <w:marRight w:val="0"/>
                      <w:marTop w:val="0"/>
                      <w:marBottom w:val="0"/>
                      <w:divBdr>
                        <w:top w:val="none" w:sz="0" w:space="0" w:color="auto"/>
                        <w:left w:val="none" w:sz="0" w:space="0" w:color="auto"/>
                        <w:bottom w:val="none" w:sz="0" w:space="0" w:color="auto"/>
                        <w:right w:val="none" w:sz="0" w:space="0" w:color="auto"/>
                      </w:divBdr>
                    </w:div>
                  </w:divsChild>
                </w:div>
                <w:div w:id="1882475135">
                  <w:marLeft w:val="0"/>
                  <w:marRight w:val="0"/>
                  <w:marTop w:val="0"/>
                  <w:marBottom w:val="0"/>
                  <w:divBdr>
                    <w:top w:val="none" w:sz="0" w:space="0" w:color="auto"/>
                    <w:left w:val="none" w:sz="0" w:space="0" w:color="auto"/>
                    <w:bottom w:val="none" w:sz="0" w:space="0" w:color="auto"/>
                    <w:right w:val="none" w:sz="0" w:space="0" w:color="auto"/>
                  </w:divBdr>
                  <w:divsChild>
                    <w:div w:id="783504936">
                      <w:marLeft w:val="0"/>
                      <w:marRight w:val="0"/>
                      <w:marTop w:val="0"/>
                      <w:marBottom w:val="0"/>
                      <w:divBdr>
                        <w:top w:val="none" w:sz="0" w:space="0" w:color="auto"/>
                        <w:left w:val="none" w:sz="0" w:space="0" w:color="auto"/>
                        <w:bottom w:val="none" w:sz="0" w:space="0" w:color="auto"/>
                        <w:right w:val="none" w:sz="0" w:space="0" w:color="auto"/>
                      </w:divBdr>
                    </w:div>
                  </w:divsChild>
                </w:div>
                <w:div w:id="1374695048">
                  <w:marLeft w:val="0"/>
                  <w:marRight w:val="0"/>
                  <w:marTop w:val="0"/>
                  <w:marBottom w:val="0"/>
                  <w:divBdr>
                    <w:top w:val="none" w:sz="0" w:space="0" w:color="auto"/>
                    <w:left w:val="none" w:sz="0" w:space="0" w:color="auto"/>
                    <w:bottom w:val="none" w:sz="0" w:space="0" w:color="auto"/>
                    <w:right w:val="none" w:sz="0" w:space="0" w:color="auto"/>
                  </w:divBdr>
                  <w:divsChild>
                    <w:div w:id="440882976">
                      <w:marLeft w:val="0"/>
                      <w:marRight w:val="0"/>
                      <w:marTop w:val="0"/>
                      <w:marBottom w:val="0"/>
                      <w:divBdr>
                        <w:top w:val="none" w:sz="0" w:space="0" w:color="auto"/>
                        <w:left w:val="none" w:sz="0" w:space="0" w:color="auto"/>
                        <w:bottom w:val="none" w:sz="0" w:space="0" w:color="auto"/>
                        <w:right w:val="none" w:sz="0" w:space="0" w:color="auto"/>
                      </w:divBdr>
                    </w:div>
                    <w:div w:id="183717949">
                      <w:marLeft w:val="0"/>
                      <w:marRight w:val="0"/>
                      <w:marTop w:val="0"/>
                      <w:marBottom w:val="0"/>
                      <w:divBdr>
                        <w:top w:val="none" w:sz="0" w:space="0" w:color="auto"/>
                        <w:left w:val="none" w:sz="0" w:space="0" w:color="auto"/>
                        <w:bottom w:val="none" w:sz="0" w:space="0" w:color="auto"/>
                        <w:right w:val="none" w:sz="0" w:space="0" w:color="auto"/>
                      </w:divBdr>
                    </w:div>
                    <w:div w:id="1334986490">
                      <w:marLeft w:val="0"/>
                      <w:marRight w:val="0"/>
                      <w:marTop w:val="0"/>
                      <w:marBottom w:val="0"/>
                      <w:divBdr>
                        <w:top w:val="none" w:sz="0" w:space="0" w:color="auto"/>
                        <w:left w:val="none" w:sz="0" w:space="0" w:color="auto"/>
                        <w:bottom w:val="none" w:sz="0" w:space="0" w:color="auto"/>
                        <w:right w:val="none" w:sz="0" w:space="0" w:color="auto"/>
                      </w:divBdr>
                    </w:div>
                    <w:div w:id="156505910">
                      <w:marLeft w:val="0"/>
                      <w:marRight w:val="0"/>
                      <w:marTop w:val="0"/>
                      <w:marBottom w:val="0"/>
                      <w:divBdr>
                        <w:top w:val="none" w:sz="0" w:space="0" w:color="auto"/>
                        <w:left w:val="none" w:sz="0" w:space="0" w:color="auto"/>
                        <w:bottom w:val="none" w:sz="0" w:space="0" w:color="auto"/>
                        <w:right w:val="none" w:sz="0" w:space="0" w:color="auto"/>
                      </w:divBdr>
                    </w:div>
                    <w:div w:id="745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1335">
          <w:marLeft w:val="0"/>
          <w:marRight w:val="0"/>
          <w:marTop w:val="0"/>
          <w:marBottom w:val="0"/>
          <w:divBdr>
            <w:top w:val="none" w:sz="0" w:space="0" w:color="auto"/>
            <w:left w:val="none" w:sz="0" w:space="0" w:color="auto"/>
            <w:bottom w:val="none" w:sz="0" w:space="0" w:color="auto"/>
            <w:right w:val="none" w:sz="0" w:space="0" w:color="auto"/>
          </w:divBdr>
        </w:div>
        <w:div w:id="966202884">
          <w:marLeft w:val="0"/>
          <w:marRight w:val="0"/>
          <w:marTop w:val="0"/>
          <w:marBottom w:val="0"/>
          <w:divBdr>
            <w:top w:val="none" w:sz="0" w:space="0" w:color="auto"/>
            <w:left w:val="none" w:sz="0" w:space="0" w:color="auto"/>
            <w:bottom w:val="none" w:sz="0" w:space="0" w:color="auto"/>
            <w:right w:val="none" w:sz="0" w:space="0" w:color="auto"/>
          </w:divBdr>
        </w:div>
        <w:div w:id="629942298">
          <w:marLeft w:val="0"/>
          <w:marRight w:val="0"/>
          <w:marTop w:val="0"/>
          <w:marBottom w:val="0"/>
          <w:divBdr>
            <w:top w:val="none" w:sz="0" w:space="0" w:color="auto"/>
            <w:left w:val="none" w:sz="0" w:space="0" w:color="auto"/>
            <w:bottom w:val="none" w:sz="0" w:space="0" w:color="auto"/>
            <w:right w:val="none" w:sz="0" w:space="0" w:color="auto"/>
          </w:divBdr>
        </w:div>
        <w:div w:id="140000044">
          <w:marLeft w:val="0"/>
          <w:marRight w:val="0"/>
          <w:marTop w:val="0"/>
          <w:marBottom w:val="0"/>
          <w:divBdr>
            <w:top w:val="none" w:sz="0" w:space="0" w:color="auto"/>
            <w:left w:val="none" w:sz="0" w:space="0" w:color="auto"/>
            <w:bottom w:val="none" w:sz="0" w:space="0" w:color="auto"/>
            <w:right w:val="none" w:sz="0" w:space="0" w:color="auto"/>
          </w:divBdr>
        </w:div>
        <w:div w:id="609582702">
          <w:marLeft w:val="0"/>
          <w:marRight w:val="0"/>
          <w:marTop w:val="0"/>
          <w:marBottom w:val="0"/>
          <w:divBdr>
            <w:top w:val="none" w:sz="0" w:space="0" w:color="auto"/>
            <w:left w:val="none" w:sz="0" w:space="0" w:color="auto"/>
            <w:bottom w:val="none" w:sz="0" w:space="0" w:color="auto"/>
            <w:right w:val="none" w:sz="0" w:space="0" w:color="auto"/>
          </w:divBdr>
        </w:div>
        <w:div w:id="1653943450">
          <w:marLeft w:val="0"/>
          <w:marRight w:val="0"/>
          <w:marTop w:val="0"/>
          <w:marBottom w:val="0"/>
          <w:divBdr>
            <w:top w:val="none" w:sz="0" w:space="0" w:color="auto"/>
            <w:left w:val="none" w:sz="0" w:space="0" w:color="auto"/>
            <w:bottom w:val="none" w:sz="0" w:space="0" w:color="auto"/>
            <w:right w:val="none" w:sz="0" w:space="0" w:color="auto"/>
          </w:divBdr>
        </w:div>
        <w:div w:id="560530161">
          <w:marLeft w:val="0"/>
          <w:marRight w:val="0"/>
          <w:marTop w:val="0"/>
          <w:marBottom w:val="0"/>
          <w:divBdr>
            <w:top w:val="none" w:sz="0" w:space="0" w:color="auto"/>
            <w:left w:val="none" w:sz="0" w:space="0" w:color="auto"/>
            <w:bottom w:val="none" w:sz="0" w:space="0" w:color="auto"/>
            <w:right w:val="none" w:sz="0" w:space="0" w:color="auto"/>
          </w:divBdr>
        </w:div>
      </w:divsChild>
    </w:div>
    <w:div w:id="1486824740">
      <w:bodyDiv w:val="1"/>
      <w:marLeft w:val="0"/>
      <w:marRight w:val="0"/>
      <w:marTop w:val="0"/>
      <w:marBottom w:val="0"/>
      <w:divBdr>
        <w:top w:val="none" w:sz="0" w:space="0" w:color="auto"/>
        <w:left w:val="none" w:sz="0" w:space="0" w:color="auto"/>
        <w:bottom w:val="none" w:sz="0" w:space="0" w:color="auto"/>
        <w:right w:val="none" w:sz="0" w:space="0" w:color="auto"/>
      </w:divBdr>
    </w:div>
    <w:div w:id="1670404725">
      <w:bodyDiv w:val="1"/>
      <w:marLeft w:val="0"/>
      <w:marRight w:val="0"/>
      <w:marTop w:val="0"/>
      <w:marBottom w:val="0"/>
      <w:divBdr>
        <w:top w:val="none" w:sz="0" w:space="0" w:color="auto"/>
        <w:left w:val="none" w:sz="0" w:space="0" w:color="auto"/>
        <w:bottom w:val="none" w:sz="0" w:space="0" w:color="auto"/>
        <w:right w:val="none" w:sz="0" w:space="0" w:color="auto"/>
      </w:divBdr>
    </w:div>
    <w:div w:id="1683313012">
      <w:bodyDiv w:val="1"/>
      <w:marLeft w:val="0"/>
      <w:marRight w:val="0"/>
      <w:marTop w:val="0"/>
      <w:marBottom w:val="0"/>
      <w:divBdr>
        <w:top w:val="none" w:sz="0" w:space="0" w:color="auto"/>
        <w:left w:val="none" w:sz="0" w:space="0" w:color="auto"/>
        <w:bottom w:val="none" w:sz="0" w:space="0" w:color="auto"/>
        <w:right w:val="none" w:sz="0" w:space="0" w:color="auto"/>
      </w:divBdr>
    </w:div>
    <w:div w:id="1699039908">
      <w:bodyDiv w:val="1"/>
      <w:marLeft w:val="0"/>
      <w:marRight w:val="0"/>
      <w:marTop w:val="0"/>
      <w:marBottom w:val="0"/>
      <w:divBdr>
        <w:top w:val="none" w:sz="0" w:space="0" w:color="auto"/>
        <w:left w:val="none" w:sz="0" w:space="0" w:color="auto"/>
        <w:bottom w:val="none" w:sz="0" w:space="0" w:color="auto"/>
        <w:right w:val="none" w:sz="0" w:space="0" w:color="auto"/>
      </w:divBdr>
    </w:div>
    <w:div w:id="1705596934">
      <w:bodyDiv w:val="1"/>
      <w:marLeft w:val="0"/>
      <w:marRight w:val="0"/>
      <w:marTop w:val="0"/>
      <w:marBottom w:val="0"/>
      <w:divBdr>
        <w:top w:val="none" w:sz="0" w:space="0" w:color="auto"/>
        <w:left w:val="none" w:sz="0" w:space="0" w:color="auto"/>
        <w:bottom w:val="none" w:sz="0" w:space="0" w:color="auto"/>
        <w:right w:val="none" w:sz="0" w:space="0" w:color="auto"/>
      </w:divBdr>
    </w:div>
    <w:div w:id="1772773481">
      <w:bodyDiv w:val="1"/>
      <w:marLeft w:val="0"/>
      <w:marRight w:val="0"/>
      <w:marTop w:val="0"/>
      <w:marBottom w:val="0"/>
      <w:divBdr>
        <w:top w:val="none" w:sz="0" w:space="0" w:color="auto"/>
        <w:left w:val="none" w:sz="0" w:space="0" w:color="auto"/>
        <w:bottom w:val="none" w:sz="0" w:space="0" w:color="auto"/>
        <w:right w:val="none" w:sz="0" w:space="0" w:color="auto"/>
      </w:divBdr>
    </w:div>
    <w:div w:id="1793668794">
      <w:bodyDiv w:val="1"/>
      <w:marLeft w:val="0"/>
      <w:marRight w:val="0"/>
      <w:marTop w:val="0"/>
      <w:marBottom w:val="0"/>
      <w:divBdr>
        <w:top w:val="none" w:sz="0" w:space="0" w:color="auto"/>
        <w:left w:val="none" w:sz="0" w:space="0" w:color="auto"/>
        <w:bottom w:val="none" w:sz="0" w:space="0" w:color="auto"/>
        <w:right w:val="none" w:sz="0" w:space="0" w:color="auto"/>
      </w:divBdr>
    </w:div>
    <w:div w:id="1801343048">
      <w:bodyDiv w:val="1"/>
      <w:marLeft w:val="0"/>
      <w:marRight w:val="0"/>
      <w:marTop w:val="0"/>
      <w:marBottom w:val="0"/>
      <w:divBdr>
        <w:top w:val="none" w:sz="0" w:space="0" w:color="auto"/>
        <w:left w:val="none" w:sz="0" w:space="0" w:color="auto"/>
        <w:bottom w:val="none" w:sz="0" w:space="0" w:color="auto"/>
        <w:right w:val="none" w:sz="0" w:space="0" w:color="auto"/>
      </w:divBdr>
    </w:div>
    <w:div w:id="1810629204">
      <w:bodyDiv w:val="1"/>
      <w:marLeft w:val="0"/>
      <w:marRight w:val="0"/>
      <w:marTop w:val="0"/>
      <w:marBottom w:val="0"/>
      <w:divBdr>
        <w:top w:val="none" w:sz="0" w:space="0" w:color="auto"/>
        <w:left w:val="none" w:sz="0" w:space="0" w:color="auto"/>
        <w:bottom w:val="none" w:sz="0" w:space="0" w:color="auto"/>
        <w:right w:val="none" w:sz="0" w:space="0" w:color="auto"/>
      </w:divBdr>
    </w:div>
    <w:div w:id="1907256616">
      <w:bodyDiv w:val="1"/>
      <w:marLeft w:val="0"/>
      <w:marRight w:val="0"/>
      <w:marTop w:val="0"/>
      <w:marBottom w:val="0"/>
      <w:divBdr>
        <w:top w:val="none" w:sz="0" w:space="0" w:color="auto"/>
        <w:left w:val="none" w:sz="0" w:space="0" w:color="auto"/>
        <w:bottom w:val="none" w:sz="0" w:space="0" w:color="auto"/>
        <w:right w:val="none" w:sz="0" w:space="0" w:color="auto"/>
      </w:divBdr>
      <w:divsChild>
        <w:div w:id="309141023">
          <w:marLeft w:val="0"/>
          <w:marRight w:val="0"/>
          <w:marTop w:val="0"/>
          <w:marBottom w:val="0"/>
          <w:divBdr>
            <w:top w:val="none" w:sz="0" w:space="0" w:color="auto"/>
            <w:left w:val="none" w:sz="0" w:space="0" w:color="auto"/>
            <w:bottom w:val="none" w:sz="0" w:space="0" w:color="auto"/>
            <w:right w:val="none" w:sz="0" w:space="0" w:color="auto"/>
          </w:divBdr>
        </w:div>
        <w:div w:id="766116277">
          <w:marLeft w:val="0"/>
          <w:marRight w:val="0"/>
          <w:marTop w:val="0"/>
          <w:marBottom w:val="0"/>
          <w:divBdr>
            <w:top w:val="none" w:sz="0" w:space="0" w:color="auto"/>
            <w:left w:val="none" w:sz="0" w:space="0" w:color="auto"/>
            <w:bottom w:val="none" w:sz="0" w:space="0" w:color="auto"/>
            <w:right w:val="none" w:sz="0" w:space="0" w:color="auto"/>
          </w:divBdr>
        </w:div>
        <w:div w:id="1915780321">
          <w:marLeft w:val="0"/>
          <w:marRight w:val="0"/>
          <w:marTop w:val="0"/>
          <w:marBottom w:val="0"/>
          <w:divBdr>
            <w:top w:val="none" w:sz="0" w:space="0" w:color="auto"/>
            <w:left w:val="none" w:sz="0" w:space="0" w:color="auto"/>
            <w:bottom w:val="none" w:sz="0" w:space="0" w:color="auto"/>
            <w:right w:val="none" w:sz="0" w:space="0" w:color="auto"/>
          </w:divBdr>
        </w:div>
        <w:div w:id="1690526045">
          <w:marLeft w:val="0"/>
          <w:marRight w:val="0"/>
          <w:marTop w:val="0"/>
          <w:marBottom w:val="0"/>
          <w:divBdr>
            <w:top w:val="none" w:sz="0" w:space="0" w:color="auto"/>
            <w:left w:val="none" w:sz="0" w:space="0" w:color="auto"/>
            <w:bottom w:val="none" w:sz="0" w:space="0" w:color="auto"/>
            <w:right w:val="none" w:sz="0" w:space="0" w:color="auto"/>
          </w:divBdr>
        </w:div>
        <w:div w:id="1675299646">
          <w:marLeft w:val="0"/>
          <w:marRight w:val="0"/>
          <w:marTop w:val="0"/>
          <w:marBottom w:val="0"/>
          <w:divBdr>
            <w:top w:val="none" w:sz="0" w:space="0" w:color="auto"/>
            <w:left w:val="none" w:sz="0" w:space="0" w:color="auto"/>
            <w:bottom w:val="none" w:sz="0" w:space="0" w:color="auto"/>
            <w:right w:val="none" w:sz="0" w:space="0" w:color="auto"/>
          </w:divBdr>
        </w:div>
        <w:div w:id="1134103468">
          <w:marLeft w:val="0"/>
          <w:marRight w:val="0"/>
          <w:marTop w:val="0"/>
          <w:marBottom w:val="0"/>
          <w:divBdr>
            <w:top w:val="none" w:sz="0" w:space="0" w:color="auto"/>
            <w:left w:val="none" w:sz="0" w:space="0" w:color="auto"/>
            <w:bottom w:val="none" w:sz="0" w:space="0" w:color="auto"/>
            <w:right w:val="none" w:sz="0" w:space="0" w:color="auto"/>
          </w:divBdr>
        </w:div>
        <w:div w:id="1046178712">
          <w:marLeft w:val="0"/>
          <w:marRight w:val="0"/>
          <w:marTop w:val="0"/>
          <w:marBottom w:val="0"/>
          <w:divBdr>
            <w:top w:val="none" w:sz="0" w:space="0" w:color="auto"/>
            <w:left w:val="none" w:sz="0" w:space="0" w:color="auto"/>
            <w:bottom w:val="none" w:sz="0" w:space="0" w:color="auto"/>
            <w:right w:val="none" w:sz="0" w:space="0" w:color="auto"/>
          </w:divBdr>
        </w:div>
        <w:div w:id="1526409071">
          <w:marLeft w:val="0"/>
          <w:marRight w:val="0"/>
          <w:marTop w:val="0"/>
          <w:marBottom w:val="0"/>
          <w:divBdr>
            <w:top w:val="none" w:sz="0" w:space="0" w:color="auto"/>
            <w:left w:val="none" w:sz="0" w:space="0" w:color="auto"/>
            <w:bottom w:val="none" w:sz="0" w:space="0" w:color="auto"/>
            <w:right w:val="none" w:sz="0" w:space="0" w:color="auto"/>
          </w:divBdr>
        </w:div>
        <w:div w:id="1418942890">
          <w:marLeft w:val="0"/>
          <w:marRight w:val="0"/>
          <w:marTop w:val="0"/>
          <w:marBottom w:val="0"/>
          <w:divBdr>
            <w:top w:val="none" w:sz="0" w:space="0" w:color="auto"/>
            <w:left w:val="none" w:sz="0" w:space="0" w:color="auto"/>
            <w:bottom w:val="none" w:sz="0" w:space="0" w:color="auto"/>
            <w:right w:val="none" w:sz="0" w:space="0" w:color="auto"/>
          </w:divBdr>
        </w:div>
        <w:div w:id="1777752360">
          <w:marLeft w:val="0"/>
          <w:marRight w:val="0"/>
          <w:marTop w:val="0"/>
          <w:marBottom w:val="0"/>
          <w:divBdr>
            <w:top w:val="none" w:sz="0" w:space="0" w:color="auto"/>
            <w:left w:val="none" w:sz="0" w:space="0" w:color="auto"/>
            <w:bottom w:val="none" w:sz="0" w:space="0" w:color="auto"/>
            <w:right w:val="none" w:sz="0" w:space="0" w:color="auto"/>
          </w:divBdr>
        </w:div>
        <w:div w:id="1846436684">
          <w:marLeft w:val="0"/>
          <w:marRight w:val="0"/>
          <w:marTop w:val="0"/>
          <w:marBottom w:val="0"/>
          <w:divBdr>
            <w:top w:val="none" w:sz="0" w:space="0" w:color="auto"/>
            <w:left w:val="none" w:sz="0" w:space="0" w:color="auto"/>
            <w:bottom w:val="none" w:sz="0" w:space="0" w:color="auto"/>
            <w:right w:val="none" w:sz="0" w:space="0" w:color="auto"/>
          </w:divBdr>
        </w:div>
        <w:div w:id="2086947957">
          <w:marLeft w:val="0"/>
          <w:marRight w:val="0"/>
          <w:marTop w:val="0"/>
          <w:marBottom w:val="0"/>
          <w:divBdr>
            <w:top w:val="none" w:sz="0" w:space="0" w:color="auto"/>
            <w:left w:val="none" w:sz="0" w:space="0" w:color="auto"/>
            <w:bottom w:val="none" w:sz="0" w:space="0" w:color="auto"/>
            <w:right w:val="none" w:sz="0" w:space="0" w:color="auto"/>
          </w:divBdr>
        </w:div>
        <w:div w:id="824784369">
          <w:marLeft w:val="0"/>
          <w:marRight w:val="0"/>
          <w:marTop w:val="0"/>
          <w:marBottom w:val="0"/>
          <w:divBdr>
            <w:top w:val="none" w:sz="0" w:space="0" w:color="auto"/>
            <w:left w:val="none" w:sz="0" w:space="0" w:color="auto"/>
            <w:bottom w:val="none" w:sz="0" w:space="0" w:color="auto"/>
            <w:right w:val="none" w:sz="0" w:space="0" w:color="auto"/>
          </w:divBdr>
        </w:div>
        <w:div w:id="1757704014">
          <w:marLeft w:val="0"/>
          <w:marRight w:val="0"/>
          <w:marTop w:val="0"/>
          <w:marBottom w:val="0"/>
          <w:divBdr>
            <w:top w:val="none" w:sz="0" w:space="0" w:color="auto"/>
            <w:left w:val="none" w:sz="0" w:space="0" w:color="auto"/>
            <w:bottom w:val="none" w:sz="0" w:space="0" w:color="auto"/>
            <w:right w:val="none" w:sz="0" w:space="0" w:color="auto"/>
          </w:divBdr>
        </w:div>
        <w:div w:id="429859439">
          <w:marLeft w:val="0"/>
          <w:marRight w:val="0"/>
          <w:marTop w:val="0"/>
          <w:marBottom w:val="0"/>
          <w:divBdr>
            <w:top w:val="none" w:sz="0" w:space="0" w:color="auto"/>
            <w:left w:val="none" w:sz="0" w:space="0" w:color="auto"/>
            <w:bottom w:val="none" w:sz="0" w:space="0" w:color="auto"/>
            <w:right w:val="none" w:sz="0" w:space="0" w:color="auto"/>
          </w:divBdr>
        </w:div>
        <w:div w:id="359824516">
          <w:marLeft w:val="0"/>
          <w:marRight w:val="0"/>
          <w:marTop w:val="0"/>
          <w:marBottom w:val="0"/>
          <w:divBdr>
            <w:top w:val="none" w:sz="0" w:space="0" w:color="auto"/>
            <w:left w:val="none" w:sz="0" w:space="0" w:color="auto"/>
            <w:bottom w:val="none" w:sz="0" w:space="0" w:color="auto"/>
            <w:right w:val="none" w:sz="0" w:space="0" w:color="auto"/>
          </w:divBdr>
        </w:div>
        <w:div w:id="2147122671">
          <w:marLeft w:val="0"/>
          <w:marRight w:val="0"/>
          <w:marTop w:val="0"/>
          <w:marBottom w:val="0"/>
          <w:divBdr>
            <w:top w:val="none" w:sz="0" w:space="0" w:color="auto"/>
            <w:left w:val="none" w:sz="0" w:space="0" w:color="auto"/>
            <w:bottom w:val="none" w:sz="0" w:space="0" w:color="auto"/>
            <w:right w:val="none" w:sz="0" w:space="0" w:color="auto"/>
          </w:divBdr>
        </w:div>
      </w:divsChild>
    </w:div>
    <w:div w:id="2010525635">
      <w:bodyDiv w:val="1"/>
      <w:marLeft w:val="0"/>
      <w:marRight w:val="0"/>
      <w:marTop w:val="0"/>
      <w:marBottom w:val="0"/>
      <w:divBdr>
        <w:top w:val="none" w:sz="0" w:space="0" w:color="auto"/>
        <w:left w:val="none" w:sz="0" w:space="0" w:color="auto"/>
        <w:bottom w:val="none" w:sz="0" w:space="0" w:color="auto"/>
        <w:right w:val="none" w:sz="0" w:space="0" w:color="auto"/>
      </w:divBdr>
    </w:div>
    <w:div w:id="2059085256">
      <w:bodyDiv w:val="1"/>
      <w:marLeft w:val="0"/>
      <w:marRight w:val="0"/>
      <w:marTop w:val="0"/>
      <w:marBottom w:val="0"/>
      <w:divBdr>
        <w:top w:val="none" w:sz="0" w:space="0" w:color="auto"/>
        <w:left w:val="none" w:sz="0" w:space="0" w:color="auto"/>
        <w:bottom w:val="none" w:sz="0" w:space="0" w:color="auto"/>
        <w:right w:val="none" w:sz="0" w:space="0" w:color="auto"/>
      </w:divBdr>
    </w:div>
    <w:div w:id="2113039864">
      <w:bodyDiv w:val="1"/>
      <w:marLeft w:val="0"/>
      <w:marRight w:val="0"/>
      <w:marTop w:val="0"/>
      <w:marBottom w:val="0"/>
      <w:divBdr>
        <w:top w:val="none" w:sz="0" w:space="0" w:color="auto"/>
        <w:left w:val="none" w:sz="0" w:space="0" w:color="auto"/>
        <w:bottom w:val="none" w:sz="0" w:space="0" w:color="auto"/>
        <w:right w:val="none" w:sz="0" w:space="0" w:color="auto"/>
      </w:divBdr>
    </w:div>
    <w:div w:id="21225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hives.gov.on.ca/en/1812/index.aspx" TargetMode="External"/><Relationship Id="rId18" Type="http://schemas.openxmlformats.org/officeDocument/2006/relationships/hyperlink" Target="http://www.archives.gov.on.ca/en/explore/online/1812/index.aspx" TargetMode="External"/><Relationship Id="rId26" Type="http://schemas.openxmlformats.org/officeDocument/2006/relationships/hyperlink" Target="https://aims.archives.gov.on.ca/scripts/mwimain.dll/144/DESCRIPTION_WEB/WEB_DESC_DET?SESSIONSEARCH&amp;exp=sisn%201178" TargetMode="External"/><Relationship Id="rId39" Type="http://schemas.openxmlformats.org/officeDocument/2006/relationships/hyperlink" Target="https://aims.archives.gov.on.ca/scripts/mwimain.dll/144/DESCRIPTION_WEB/WEB_DESC_DET?SESSIONSEARCH&amp;exp=sisn%20371" TargetMode="External"/><Relationship Id="rId21" Type="http://schemas.openxmlformats.org/officeDocument/2006/relationships/hyperlink" Target="https://aims.archives.gov.on.ca/scripts/mwimain.dll/144/DESCRIPTION_WEB/WEB_DESC_DET?SESSIONSEARCH&amp;exp=sisn%20146" TargetMode="External"/><Relationship Id="rId34" Type="http://schemas.openxmlformats.org/officeDocument/2006/relationships/hyperlink" Target="https://aims.archives.gov.on.ca/scripts/mwimain.dll/144/DESCRIPTION_WEB/WEB_DESC_DET?SESSIONSEARCH&amp;exp=sisn%2017660" TargetMode="External"/><Relationship Id="rId42" Type="http://schemas.openxmlformats.org/officeDocument/2006/relationships/hyperlink" Target="https://aims.archives.gov.on.ca/scripts/mwimain.dll/144/DESCRIPTION_WEB/WEB_DESC_DET?SESSIONSEARCH&amp;exp=sisn%20867" TargetMode="External"/><Relationship Id="rId47" Type="http://schemas.openxmlformats.org/officeDocument/2006/relationships/hyperlink" Target="https://aims.archives.gov.on.ca/scripts/mwimain.dll/144/DESCRIPTION_WEB/WEB_DESC_DET?SESSIONSEARCH&amp;exp=sisn%206178" TargetMode="External"/><Relationship Id="rId50" Type="http://schemas.openxmlformats.org/officeDocument/2006/relationships/hyperlink" Target="https://aims.archives.gov.on.ca/scripts/mwimain.dll/144/DESCRIPTION_WEB/WEB_DESC_DET?SESSIONSEARCH&amp;exp=sisn%201969" TargetMode="External"/><Relationship Id="rId55" Type="http://schemas.openxmlformats.org/officeDocument/2006/relationships/hyperlink" Target="https://aims.archives.gov.on.ca/scripts/mwimain.dll/144/DESCRIPTION_WEB/WEB_DESC_DET?SESSIONSEARCH&amp;exp=sisn%2011770" TargetMode="External"/><Relationship Id="rId63" Type="http://schemas.openxmlformats.org/officeDocument/2006/relationships/hyperlink" Target="http://www.archives.gov.on.ca/"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ims.archives.gov.on.ca/scripts/mwimain.dll/570916050?unionqueryform&amp;application=UNION_VIEW&amp;language=144&amp;aux_sessid=AO_SHARE&amp;searchform=%5bAO_ASSETS%5d/html/art.html&amp;AUX_SESSID=AO_SHARE" TargetMode="External"/><Relationship Id="rId29" Type="http://schemas.openxmlformats.org/officeDocument/2006/relationships/hyperlink" Target="https://aims.archives.gov.on.ca/scripts/mwimain.dll/144/DESCRIPTION_WEB/WEB_DESC_DET?SESSIONSEARCH&amp;exp=sisn%20785" TargetMode="External"/><Relationship Id="rId11" Type="http://schemas.openxmlformats.org/officeDocument/2006/relationships/image" Target="media/image1.emf"/><Relationship Id="rId24" Type="http://schemas.openxmlformats.org/officeDocument/2006/relationships/hyperlink" Target="https://aims.archives.gov.on.ca/scripts/mwimain.dll/144/DESCRIPTION_WEB/WEB_DESC_DET?SESSIONSEARCH&amp;exp=sisn%20385" TargetMode="External"/><Relationship Id="rId32" Type="http://schemas.openxmlformats.org/officeDocument/2006/relationships/hyperlink" Target="https://aims.archives.gov.on.ca/scripts/mwimain.dll/144/DESCRIPTION_WEB/WEB_DESC_DET?SESSIONSEARCH&amp;exp=sisn%20501" TargetMode="External"/><Relationship Id="rId37" Type="http://schemas.openxmlformats.org/officeDocument/2006/relationships/hyperlink" Target="https://aims.archives.gov.on.ca/scripts/mwimain.dll/144/DESCRIPTION_WEB/WEB_DESC_DET?SESSIONSEARCH&amp;exp=sisn%20755" TargetMode="External"/><Relationship Id="rId40" Type="http://schemas.openxmlformats.org/officeDocument/2006/relationships/hyperlink" Target="https://aims.archives.gov.on.ca/scripts/mwimain.dll/144/DESCRIPTION_WEB/WEB_DESC_DET?SESSIONSEARCH&amp;exp=sisn%2022953" TargetMode="External"/><Relationship Id="rId45" Type="http://schemas.openxmlformats.org/officeDocument/2006/relationships/hyperlink" Target="https://aims.archives.gov.on.ca/scripts/mwimain.dll/144/DESCRIPTION_WEB/WEB_DESC_DET?SESSIONSEARCH&amp;exp=sisn%205391" TargetMode="External"/><Relationship Id="rId53" Type="http://schemas.openxmlformats.org/officeDocument/2006/relationships/hyperlink" Target="https://aims.archives.gov.on.ca/scripts/mwimain.dll/322051039?unionqueryform&amp;application=UNION_VIEW&amp;language=144&amp;aux_sessid=AO_SHARE&amp;searchform=%5bAO_ASSETS%5d/html/art.html&amp;AUX_SESSID=AO_SHARE" TargetMode="External"/><Relationship Id="rId58" Type="http://schemas.openxmlformats.org/officeDocument/2006/relationships/image" Target="media/image4.png"/><Relationship Id="rId66"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ims.archives.gov.on.ca/scripts/mwimain.dll/570916050?unionqueryform&amp;application=UNION_VIEW&amp;language=144&amp;aux_sessid=AO_SHARE&amp;searchform=%5bAO_ASSETS%5d/html/art.html&amp;AUX_SESSID=AO_SHARE" TargetMode="External"/><Relationship Id="rId23" Type="http://schemas.openxmlformats.org/officeDocument/2006/relationships/hyperlink" Target="https://aims.archives.gov.on.ca/scripts/mwimain.dll/144/DESCRIPTION_WEB/WEB_DESC_DET?SESSIONSEARCH&amp;exp=sisn%20498" TargetMode="External"/><Relationship Id="rId28" Type="http://schemas.openxmlformats.org/officeDocument/2006/relationships/hyperlink" Target="https://aims.archives.gov.on.ca/scripts/mwimain.dll/144/DESCRIPTION_WEB/WEB_DESC_DET?SESSIONSEARCH&amp;exp=sisn%20671" TargetMode="External"/><Relationship Id="rId36" Type="http://schemas.openxmlformats.org/officeDocument/2006/relationships/hyperlink" Target="https://aims.archives.gov.on.ca/scripts/mwimain.dll/144/DESCRIPTION_WEB/WEB_DESC_DET?SESSIONSEARCH&amp;exp=sisn%20522" TargetMode="External"/><Relationship Id="rId49" Type="http://schemas.openxmlformats.org/officeDocument/2006/relationships/hyperlink" Target="https://aims.archives.gov.on.ca/scripts/mwimain.dll/144/DESCRIPTION_WEB/WEB_DESC_DET?SESSIONSEARCH&amp;exp=sisn%201814" TargetMode="External"/><Relationship Id="rId57" Type="http://schemas.openxmlformats.org/officeDocument/2006/relationships/image" Target="media/image3.png"/><Relationship Id="rId61" Type="http://schemas.openxmlformats.org/officeDocument/2006/relationships/hyperlink" Target="mailto:reference@ontario.ca" TargetMode="External"/><Relationship Id="rId10" Type="http://schemas.openxmlformats.org/officeDocument/2006/relationships/endnotes" Target="endnotes.xml"/><Relationship Id="rId19" Type="http://schemas.openxmlformats.org/officeDocument/2006/relationships/hyperlink" Target="https://aims.archives.gov.on.ca/scripts/mwimain.dll/144/DESCRIPTION_WEB/WEB_DESC_DET?SESSIONSEARCH&amp;exp=sisn%20610" TargetMode="External"/><Relationship Id="rId31" Type="http://schemas.openxmlformats.org/officeDocument/2006/relationships/hyperlink" Target="https://aims.archives.gov.on.ca/scripts/mwimain.dll/144/DESCRIPTION_WEB/WEB_DESC_DET?SESSIONSEARCH&amp;exp=sisn%20751" TargetMode="External"/><Relationship Id="rId44" Type="http://schemas.openxmlformats.org/officeDocument/2006/relationships/hyperlink" Target="https://aims.archives.gov.on.ca/scripts/mwimain.dll/144/DESCRIPTION_WEB/WEB_DESC_DET?SESSIONSEARCH&amp;exp=sisn%2023691" TargetMode="External"/><Relationship Id="rId52" Type="http://schemas.openxmlformats.org/officeDocument/2006/relationships/hyperlink" Target="https://aims.archives.gov.on.ca/scripts/mwimain.dll/144/DESCRIPTION_WEB/WEB_DESC_DET?SESSIONSEARCH&amp;exp=sisn%203156" TargetMode="External"/><Relationship Id="rId60" Type="http://schemas.openxmlformats.org/officeDocument/2006/relationships/image" Target="media/image6.png"/><Relationship Id="rId65" Type="http://schemas.openxmlformats.org/officeDocument/2006/relationships/hyperlink" Target="http://www.archives.gov.on.ca/en/access/research_guides.asp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hives.gov.on.ca/en/microfilm/index.aspx" TargetMode="External"/><Relationship Id="rId22" Type="http://schemas.openxmlformats.org/officeDocument/2006/relationships/hyperlink" Target="https://aims.archives.gov.on.ca/scripts/mwimain.dll/144/DESCRIPTION_WEB/WEB_DESC_DET?SESSIONSEARCH&amp;exp=sisn%20232" TargetMode="External"/><Relationship Id="rId27" Type="http://schemas.openxmlformats.org/officeDocument/2006/relationships/hyperlink" Target="https://aims.archives.gov.on.ca/scripts/mwimain.dll/144/DESCRIPTION_WEB/WEB_DESC_DET?SESSIONSEARCH&amp;exp=sisn%20774" TargetMode="External"/><Relationship Id="rId30" Type="http://schemas.openxmlformats.org/officeDocument/2006/relationships/hyperlink" Target="https://aims.archives.gov.on.ca/scripts/mwimain.dll/144/DESCRIPTION_WEB/WEB_DESC_DET?SESSIONSEARCH&amp;exp=sisn%20162" TargetMode="External"/><Relationship Id="rId35" Type="http://schemas.openxmlformats.org/officeDocument/2006/relationships/hyperlink" Target="https://aims.archives.gov.on.ca/scripts/mwimain.dll/144/DESCRIPTION_WEB/WEB_DESC_DET?SESSIONSEARCH&amp;exp=sisn%20767" TargetMode="External"/><Relationship Id="rId43" Type="http://schemas.openxmlformats.org/officeDocument/2006/relationships/hyperlink" Target="https://aims.archives.gov.on.ca/MEDIA/RG%2022-0134.pdf" TargetMode="External"/><Relationship Id="rId48" Type="http://schemas.openxmlformats.org/officeDocument/2006/relationships/hyperlink" Target="https://aims.archives.gov.on.ca/scripts/mwimain.dll/144/DESCRIPTION_WEB/WEB_DESC_DET?SESSIONSEARCH&amp;exp=sisn%201862" TargetMode="External"/><Relationship Id="rId56" Type="http://schemas.openxmlformats.org/officeDocument/2006/relationships/hyperlink" Target="https://aims.archives.gov.on.ca/scripts/mwimain.dll/122027065?unionqueryform&amp;application=UNION_VIEW&amp;language=144&amp;aux_sessid=AO_SHARE&amp;searchform=%5bAO_ASSETS%5dhtml/library.html&amp;AUX_SESSID=AO_SHARE" TargetMode="External"/><Relationship Id="rId64" Type="http://schemas.openxmlformats.org/officeDocument/2006/relationships/hyperlink" Target="http://www.archives.gov.on.ca/"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aims.archives.gov.on.ca/scripts/mwimain.dll/144/DESCRIPTION_WEB/WEB_DESC_DET?SESSIONSEARCH&amp;exp=sisn%201403"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aims.archives.gov.on.ca/scripts/mwimain.dll/570916050?unionqueryform&amp;application=UNION_VIEW&amp;language=144&amp;aux_sessid=AO_SHARE&amp;searchform=%5bAO_ASSETS%5d/html/art.html&amp;AUX_SESSID=AO_SHARE" TargetMode="External"/><Relationship Id="rId25" Type="http://schemas.openxmlformats.org/officeDocument/2006/relationships/hyperlink" Target="https://aims.archives.gov.on.ca/scripts/mwimain.dll/144/DESCRIPTION_WEB/WEB_DESC_DET?SESSIONSEARCH&amp;exp=sisn%2011784" TargetMode="External"/><Relationship Id="rId33" Type="http://schemas.openxmlformats.org/officeDocument/2006/relationships/hyperlink" Target="https://twitter.com/ElyPlayter1812" TargetMode="External"/><Relationship Id="rId38" Type="http://schemas.openxmlformats.org/officeDocument/2006/relationships/hyperlink" Target="https://aims.archives.gov.on.ca/scripts/mwimain.dll/144/DESCRIPTION_WEB/WEB_DESC_DET?SESSIONSEARCH&amp;exp=sisn%20485" TargetMode="External"/><Relationship Id="rId46" Type="http://schemas.openxmlformats.org/officeDocument/2006/relationships/hyperlink" Target="http://www.archives.gov.on.ca/en/access/documents/research_guide_225_resources_for_researching_land_records.pdf" TargetMode="External"/><Relationship Id="rId59" Type="http://schemas.openxmlformats.org/officeDocument/2006/relationships/image" Target="media/image5.png"/><Relationship Id="rId67" Type="http://schemas.openxmlformats.org/officeDocument/2006/relationships/header" Target="header2.xml"/><Relationship Id="rId20" Type="http://schemas.openxmlformats.org/officeDocument/2006/relationships/hyperlink" Target="https://aims.archives.gov.on.ca/scripts/mwimain.dll/144/DESCRIPTION_WEB/WEB_DESC_DET?SESSIONSEARCH&amp;exp=sisn%20143" TargetMode="External"/><Relationship Id="rId41" Type="http://schemas.openxmlformats.org/officeDocument/2006/relationships/hyperlink" Target="http://www.marmuseum.ca/" TargetMode="External"/><Relationship Id="rId54" Type="http://schemas.openxmlformats.org/officeDocument/2006/relationships/hyperlink" Target="https://aims.archives.gov.on.ca/scripts/mwimain.dll/144/DESCRIPTION_WEB/WEB_DESC_DET?SESSIONSEARCH&amp;exp=sisn%20135" TargetMode="External"/><Relationship Id="rId62" Type="http://schemas.openxmlformats.org/officeDocument/2006/relationships/hyperlink" Target="mailto:reference@ontario.ca"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F7886-F698-4F05-A6D7-FF6C42A6C5BF}">
  <ds:schemaRefs>
    <ds:schemaRef ds:uri="http://schemas.openxmlformats.org/officeDocument/2006/bibliography"/>
  </ds:schemaRefs>
</ds:datastoreItem>
</file>

<file path=customXml/itemProps2.xml><?xml version="1.0" encoding="utf-8"?>
<ds:datastoreItem xmlns:ds="http://schemas.openxmlformats.org/officeDocument/2006/customXml" ds:itemID="{41C41C71-26DC-46AA-AA20-41B3D5A6E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851AC-A465-4973-94B7-402D358F1D3B}">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518f0be6-bc2b-4209-b731-b63455e006be"/>
    <ds:schemaRef ds:uri="http://schemas.openxmlformats.org/package/2006/metadata/core-properties"/>
    <ds:schemaRef ds:uri="76a89c02-8955-4864-bdd9-b192cbb39056"/>
    <ds:schemaRef ds:uri="http://www.w3.org/XML/1998/namespace"/>
  </ds:schemaRefs>
</ds:datastoreItem>
</file>

<file path=customXml/itemProps4.xml><?xml version="1.0" encoding="utf-8"?>
<ds:datastoreItem xmlns:ds="http://schemas.openxmlformats.org/officeDocument/2006/customXml" ds:itemID="{5AB0FF79-F6F4-40D0-AEB1-034799217C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6187</Words>
  <Characters>38795</Characters>
  <Application>Microsoft Office Word</Application>
  <DocSecurity>0</DocSecurity>
  <Lines>323</Lines>
  <Paragraphs>89</Paragraphs>
  <ScaleCrop>false</ScaleCrop>
  <Company>MBS</Company>
  <LinksUpToDate>false</LinksUpToDate>
  <CharactersWithSpaces>44893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Franco, Joy (MPBSD)</cp:lastModifiedBy>
  <cp:revision>23</cp:revision>
  <cp:lastPrinted>2023-05-11T18:06:00Z</cp:lastPrinted>
  <dcterms:created xsi:type="dcterms:W3CDTF">2020-09-18T20:41:00Z</dcterms:created>
  <dcterms:modified xsi:type="dcterms:W3CDTF">2023-05-11T18:06:00Z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2023-05-11T18:06:05Z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