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64EDB" w:rsidRPr="000D145F" w14:paraId="419A7B3E" w14:textId="77777777" w:rsidTr="5B340A70">
        <w:trPr>
          <w:trHeight w:val="845"/>
          <w:tblHeader/>
        </w:trPr>
        <w:tc>
          <w:tcPr>
            <w:tcW w:w="5291" w:type="dxa"/>
            <w:tcBorders>
              <w:top w:val="nil"/>
              <w:left w:val="nil"/>
              <w:bottom w:val="nil"/>
              <w:right w:val="nil"/>
            </w:tcBorders>
            <w:shd w:val="clear" w:color="auto" w:fill="auto"/>
          </w:tcPr>
          <w:p w14:paraId="0220939E" w14:textId="77777777" w:rsidR="00964EDB" w:rsidRPr="00012266" w:rsidRDefault="00964EDB" w:rsidP="00DF5684">
            <w:pPr>
              <w:rPr>
                <w:rFonts w:cs="Arial"/>
                <w:b/>
              </w:rPr>
            </w:pPr>
            <w:bookmarkStart w:id="0" w:name="_Toc221187556"/>
            <w:bookmarkStart w:id="1" w:name="_Toc221246237"/>
            <w:bookmarkStart w:id="2" w:name="_Toc221246326"/>
            <w:bookmarkStart w:id="3" w:name="_Toc221246583"/>
            <w:bookmarkStart w:id="4" w:name="_Toc223436370"/>
            <w:r w:rsidRPr="00012266">
              <w:rPr>
                <w:noProof/>
                <w:sz w:val="40"/>
              </w:rPr>
              <w:drawing>
                <wp:anchor distT="0" distB="0" distL="114300" distR="114300" simplePos="0" relativeHeight="251664384" behindDoc="0" locked="1" layoutInCell="1" allowOverlap="1" wp14:anchorId="2AE40305" wp14:editId="6A7DF093">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36CBC03B" w14:textId="77777777" w:rsidR="00964EDB" w:rsidRPr="005A34A6" w:rsidRDefault="00964EDB" w:rsidP="00DF5684">
            <w:pPr>
              <w:jc w:val="right"/>
              <w:rPr>
                <w:rFonts w:cs="Arial"/>
                <w:b/>
                <w:bCs/>
                <w:sz w:val="44"/>
                <w:szCs w:val="44"/>
              </w:rPr>
            </w:pPr>
          </w:p>
        </w:tc>
      </w:tr>
      <w:tr w:rsidR="00964EDB" w:rsidRPr="001C53EB" w14:paraId="75B908E6" w14:textId="77777777" w:rsidTr="5B340A70">
        <w:trPr>
          <w:trHeight w:val="421"/>
        </w:trPr>
        <w:tc>
          <w:tcPr>
            <w:tcW w:w="9544" w:type="dxa"/>
            <w:gridSpan w:val="2"/>
            <w:tcBorders>
              <w:top w:val="nil"/>
              <w:left w:val="nil"/>
              <w:bottom w:val="nil"/>
              <w:right w:val="nil"/>
            </w:tcBorders>
            <w:shd w:val="clear" w:color="auto" w:fill="auto"/>
          </w:tcPr>
          <w:p w14:paraId="5E76C1E7" w14:textId="4885E842" w:rsidR="00964EDB" w:rsidRPr="004D254A" w:rsidRDefault="00964EDB" w:rsidP="00DF5684">
            <w:pPr>
              <w:jc w:val="center"/>
              <w:rPr>
                <w:bCs/>
                <w:sz w:val="32"/>
                <w:szCs w:val="40"/>
              </w:rPr>
            </w:pPr>
            <w:r w:rsidRPr="004D254A">
              <w:rPr>
                <w:bCs/>
                <w:sz w:val="32"/>
                <w:szCs w:val="40"/>
              </w:rPr>
              <w:t>Research Guide</w:t>
            </w:r>
            <w:r>
              <w:rPr>
                <w:bCs/>
                <w:sz w:val="32"/>
                <w:szCs w:val="40"/>
              </w:rPr>
              <w:t xml:space="preserve"> </w:t>
            </w:r>
            <w:r w:rsidR="0082007E">
              <w:rPr>
                <w:bCs/>
                <w:sz w:val="32"/>
                <w:szCs w:val="40"/>
              </w:rPr>
              <w:t>2</w:t>
            </w:r>
            <w:r w:rsidR="0040084E">
              <w:rPr>
                <w:bCs/>
                <w:sz w:val="32"/>
                <w:szCs w:val="40"/>
              </w:rPr>
              <w:t>19</w:t>
            </w:r>
          </w:p>
          <w:p w14:paraId="0CF9A698" w14:textId="71473196" w:rsidR="00964EDB" w:rsidRDefault="00BA496E" w:rsidP="00DF5684">
            <w:pPr>
              <w:jc w:val="center"/>
              <w:rPr>
                <w:bCs/>
                <w:sz w:val="40"/>
                <w:szCs w:val="40"/>
              </w:rPr>
            </w:pPr>
            <w:r>
              <w:rPr>
                <w:bCs/>
                <w:sz w:val="40"/>
                <w:szCs w:val="40"/>
              </w:rPr>
              <w:t xml:space="preserve">Researching </w:t>
            </w:r>
            <w:r w:rsidR="001465CC">
              <w:rPr>
                <w:bCs/>
                <w:sz w:val="40"/>
                <w:szCs w:val="40"/>
              </w:rPr>
              <w:t>Ontario regulations (1867 to present)</w:t>
            </w:r>
          </w:p>
          <w:p w14:paraId="6078C95E" w14:textId="77777777" w:rsidR="00964EDB" w:rsidRDefault="00964EDB" w:rsidP="00DF5684">
            <w:pPr>
              <w:jc w:val="center"/>
              <w:rPr>
                <w:bCs/>
                <w:szCs w:val="28"/>
              </w:rPr>
            </w:pPr>
          </w:p>
          <w:p w14:paraId="14D2052D" w14:textId="0FFB59FB" w:rsidR="00964EDB" w:rsidRDefault="00964EDB" w:rsidP="5B340A70">
            <w:pPr>
              <w:jc w:val="center"/>
              <w:rPr>
                <w:sz w:val="22"/>
                <w:szCs w:val="22"/>
              </w:rPr>
            </w:pPr>
            <w:r w:rsidRPr="5B340A70">
              <w:rPr>
                <w:sz w:val="22"/>
                <w:szCs w:val="22"/>
              </w:rPr>
              <w:t xml:space="preserve">Last Updated: </w:t>
            </w:r>
            <w:r w:rsidR="79B1ED9B" w:rsidRPr="5B340A70">
              <w:rPr>
                <w:sz w:val="22"/>
                <w:szCs w:val="22"/>
              </w:rPr>
              <w:t>March 2023</w:t>
            </w:r>
          </w:p>
          <w:p w14:paraId="581D43A5" w14:textId="77777777" w:rsidR="00964EDB" w:rsidRPr="00B33D70" w:rsidRDefault="00964EDB" w:rsidP="00DF5684">
            <w:pPr>
              <w:jc w:val="center"/>
              <w:rPr>
                <w:bCs/>
                <w:sz w:val="22"/>
                <w:szCs w:val="28"/>
              </w:rPr>
            </w:pPr>
          </w:p>
        </w:tc>
      </w:tr>
    </w:tbl>
    <w:p w14:paraId="56975857" w14:textId="77777777" w:rsidR="00964EDB" w:rsidRDefault="006329E9" w:rsidP="00964EDB">
      <w:pPr>
        <w:rPr>
          <w:rFonts w:cs="Arial"/>
        </w:rPr>
      </w:pPr>
      <w:r>
        <w:rPr>
          <w:rFonts w:cs="Arial"/>
        </w:rPr>
        <w:pict w14:anchorId="79425E17">
          <v:rect id="_x0000_i1025" style="width:0;height:1.5pt" o:hralign="center" o:hrstd="t" o:hr="t" fillcolor="#a0a0a0" stroked="f"/>
        </w:pict>
      </w:r>
    </w:p>
    <w:p w14:paraId="0724D3F5" w14:textId="77777777" w:rsidR="00964EDB" w:rsidRPr="00624147" w:rsidRDefault="00964EDB" w:rsidP="00964EDB">
      <w:pPr>
        <w:rPr>
          <w:rFonts w:cs="Arial"/>
          <w:sz w:val="18"/>
        </w:rPr>
      </w:pPr>
    </w:p>
    <w:p w14:paraId="7B7D2A3E" w14:textId="77777777" w:rsidR="00800D3C" w:rsidRPr="000F6A23" w:rsidRDefault="00800D3C" w:rsidP="00800D3C">
      <w:pPr>
        <w:textAlignment w:val="baseline"/>
        <w:rPr>
          <w:rFonts w:cs="Arial"/>
          <w:sz w:val="18"/>
          <w:szCs w:val="18"/>
          <w:lang w:eastAsia="fr-CA"/>
        </w:rPr>
      </w:pPr>
      <w:r w:rsidRPr="000F6A23">
        <w:rPr>
          <w:rFonts w:cs="Arial"/>
          <w:sz w:val="18"/>
          <w:szCs w:val="18"/>
          <w:lang w:eastAsia="fr-CA"/>
        </w:rPr>
        <w:t> </w:t>
      </w:r>
    </w:p>
    <w:p w14:paraId="7B7D2A3F" w14:textId="37AD332D" w:rsidR="0088225E" w:rsidRPr="004054BB" w:rsidRDefault="004054BB" w:rsidP="0088225E">
      <w:pPr>
        <w:jc w:val="center"/>
        <w:rPr>
          <w:rFonts w:ascii="Times New Roman" w:hAnsi="Times New Roman"/>
          <w:lang w:val="fr-CA" w:eastAsia="fr-CA"/>
        </w:rPr>
      </w:pPr>
      <w:r>
        <w:rPr>
          <w:noProof/>
        </w:rPr>
        <w:drawing>
          <wp:inline distT="0" distB="0" distL="0" distR="0" wp14:anchorId="2335DF49" wp14:editId="7FC9DCD4">
            <wp:extent cx="3541669" cy="2838450"/>
            <wp:effectExtent l="0" t="0" r="1905" b="0"/>
            <wp:docPr id="2" name="Picture 2" descr="Photograph is: Queen’s Park, the Provincial Legislature, F 1075-13, H-861, M.O. Hammonf fon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699" cy="2855304"/>
                    </a:xfrm>
                    <a:prstGeom prst="rect">
                      <a:avLst/>
                    </a:prstGeom>
                    <a:noFill/>
                    <a:ln>
                      <a:noFill/>
                    </a:ln>
                  </pic:spPr>
                </pic:pic>
              </a:graphicData>
            </a:graphic>
          </wp:inline>
        </w:drawing>
      </w:r>
      <w:r w:rsidR="000F6A23" w:rsidRPr="004054BB">
        <w:rPr>
          <w:rFonts w:ascii="Times New Roman" w:hAnsi="Times New Roman"/>
          <w:lang w:val="fr-CA" w:eastAsia="fr-CA"/>
        </w:rPr>
        <w:t xml:space="preserve"> </w:t>
      </w:r>
      <w:r w:rsidR="0088225E" w:rsidRPr="0088225E">
        <w:rPr>
          <w:rFonts w:ascii="Times New Roman" w:hAnsi="Times New Roman"/>
          <w:lang w:val="fr-CA" w:eastAsia="fr-CA"/>
        </w:rPr>
        <w:fldChar w:fldCharType="begin"/>
      </w:r>
      <w:r w:rsidR="004D6530" w:rsidRPr="004054BB">
        <w:rPr>
          <w:rFonts w:ascii="Times New Roman" w:hAnsi="Times New Roman"/>
          <w:lang w:val="fr-CA" w:eastAsia="fr-CA"/>
        </w:rPr>
        <w:instrText xml:space="preserve"> INCLUDEPICTURE "https://ontariogov-my.sharepoint.com/var/folders/z6/p729wv894zz1t83cgq_gvh0r0000gn/T/com.microsoft.Word/WebArchiveCopyPasteTempFiles/I0020881.JPG" \* MERGEFORMAT </w:instrText>
      </w:r>
      <w:r w:rsidR="0088225E" w:rsidRPr="0088225E">
        <w:rPr>
          <w:rFonts w:ascii="Times New Roman" w:hAnsi="Times New Roman"/>
          <w:lang w:val="fr-CA" w:eastAsia="fr-CA"/>
        </w:rPr>
        <w:fldChar w:fldCharType="end"/>
      </w:r>
    </w:p>
    <w:p w14:paraId="2091C251" w14:textId="77777777" w:rsidR="00146B5A" w:rsidRDefault="00146B5A" w:rsidP="00800D3C">
      <w:pPr>
        <w:jc w:val="center"/>
        <w:textAlignment w:val="baseline"/>
        <w:rPr>
          <w:rFonts w:cs="Arial"/>
          <w:sz w:val="18"/>
          <w:szCs w:val="18"/>
          <w:lang w:eastAsia="fr-CA"/>
        </w:rPr>
      </w:pPr>
      <w:bookmarkStart w:id="5" w:name="_Hlk77674399"/>
    </w:p>
    <w:p w14:paraId="7B7D2A42" w14:textId="7E29B1AA" w:rsidR="0088225E" w:rsidRPr="004054BB" w:rsidRDefault="004054BB" w:rsidP="00800D3C">
      <w:pPr>
        <w:jc w:val="center"/>
        <w:textAlignment w:val="baseline"/>
        <w:rPr>
          <w:rFonts w:cs="Arial"/>
          <w:sz w:val="18"/>
          <w:szCs w:val="18"/>
          <w:lang w:eastAsia="fr-CA"/>
        </w:rPr>
      </w:pPr>
      <w:r w:rsidRPr="004054BB">
        <w:rPr>
          <w:rFonts w:cs="Arial"/>
          <w:sz w:val="18"/>
          <w:szCs w:val="18"/>
          <w:lang w:eastAsia="fr-CA"/>
        </w:rPr>
        <w:t>Queen’s Part, the Provincial L</w:t>
      </w:r>
      <w:r>
        <w:rPr>
          <w:rFonts w:cs="Arial"/>
          <w:sz w:val="18"/>
          <w:szCs w:val="18"/>
          <w:lang w:eastAsia="fr-CA"/>
        </w:rPr>
        <w:t>egislature</w:t>
      </w:r>
    </w:p>
    <w:p w14:paraId="76C55875" w14:textId="3CCC830E" w:rsidR="005E1178" w:rsidRPr="004054BB" w:rsidRDefault="004054BB" w:rsidP="000F6A23">
      <w:pPr>
        <w:jc w:val="center"/>
        <w:textAlignment w:val="baseline"/>
        <w:rPr>
          <w:rFonts w:cs="Arial"/>
          <w:sz w:val="18"/>
          <w:szCs w:val="18"/>
          <w:shd w:val="clear" w:color="auto" w:fill="FFFFFF"/>
        </w:rPr>
      </w:pPr>
      <w:r w:rsidRPr="004054BB">
        <w:rPr>
          <w:rFonts w:cs="Arial"/>
          <w:sz w:val="18"/>
          <w:szCs w:val="18"/>
          <w:shd w:val="clear" w:color="auto" w:fill="FFFFFF"/>
        </w:rPr>
        <w:t>F 1075-13, H-861</w:t>
      </w:r>
    </w:p>
    <w:p w14:paraId="61A312DC" w14:textId="23B90429" w:rsidR="00E23562" w:rsidRPr="004054BB" w:rsidRDefault="004054BB" w:rsidP="000F6A23">
      <w:pPr>
        <w:jc w:val="center"/>
        <w:textAlignment w:val="baseline"/>
        <w:rPr>
          <w:rFonts w:cs="Arial"/>
        </w:rPr>
      </w:pPr>
      <w:r w:rsidRPr="004054BB">
        <w:rPr>
          <w:rFonts w:cs="Arial"/>
          <w:sz w:val="18"/>
          <w:szCs w:val="18"/>
          <w:lang w:eastAsia="fr-CA"/>
        </w:rPr>
        <w:t xml:space="preserve">M.O. </w:t>
      </w:r>
      <w:proofErr w:type="spellStart"/>
      <w:r w:rsidRPr="004054BB">
        <w:rPr>
          <w:rFonts w:cs="Arial"/>
          <w:sz w:val="18"/>
          <w:szCs w:val="18"/>
          <w:lang w:eastAsia="fr-CA"/>
        </w:rPr>
        <w:t>Hammon</w:t>
      </w:r>
      <w:r>
        <w:rPr>
          <w:rFonts w:cs="Arial"/>
          <w:sz w:val="18"/>
          <w:szCs w:val="18"/>
          <w:lang w:eastAsia="fr-CA"/>
        </w:rPr>
        <w:t>f</w:t>
      </w:r>
      <w:proofErr w:type="spellEnd"/>
      <w:r>
        <w:rPr>
          <w:rFonts w:cs="Arial"/>
          <w:sz w:val="18"/>
          <w:szCs w:val="18"/>
          <w:lang w:eastAsia="fr-CA"/>
        </w:rPr>
        <w:t xml:space="preserve"> fonds</w:t>
      </w:r>
    </w:p>
    <w:bookmarkEnd w:id="5"/>
    <w:p w14:paraId="4580DE7C" w14:textId="77777777" w:rsidR="00E23562" w:rsidRPr="004054BB" w:rsidRDefault="00E23562" w:rsidP="00E23562">
      <w:pPr>
        <w:rPr>
          <w:rFonts w:cs="Arial"/>
        </w:rPr>
      </w:pPr>
    </w:p>
    <w:p w14:paraId="7558D8C9" w14:textId="77777777" w:rsidR="00E23562" w:rsidRPr="004054BB" w:rsidRDefault="00E23562" w:rsidP="00E23562">
      <w:pPr>
        <w:rPr>
          <w:rFonts w:cs="Arial"/>
        </w:rPr>
      </w:pPr>
    </w:p>
    <w:p w14:paraId="3F689BED" w14:textId="77777777" w:rsidR="00E23562" w:rsidRPr="004054BB" w:rsidRDefault="00E23562" w:rsidP="00E23562">
      <w:pPr>
        <w:rPr>
          <w:rFonts w:cs="Arial"/>
        </w:rPr>
      </w:pPr>
    </w:p>
    <w:p w14:paraId="4F0DA84B" w14:textId="77777777" w:rsidR="00E23562" w:rsidRPr="004054BB" w:rsidRDefault="00E23562" w:rsidP="00E23562">
      <w:pPr>
        <w:rPr>
          <w:rFonts w:cs="Arial"/>
        </w:rPr>
      </w:pPr>
    </w:p>
    <w:p w14:paraId="076844BC" w14:textId="77777777" w:rsidR="00E23562" w:rsidRPr="004054BB" w:rsidRDefault="00E23562" w:rsidP="00E23562">
      <w:pPr>
        <w:rPr>
          <w:rFonts w:cs="Arial"/>
        </w:rPr>
      </w:pPr>
    </w:p>
    <w:p w14:paraId="0FF2B2D5" w14:textId="77777777" w:rsidR="00E23562" w:rsidRPr="004054BB" w:rsidRDefault="00E23562" w:rsidP="00E23562">
      <w:pPr>
        <w:rPr>
          <w:rFonts w:cs="Arial"/>
        </w:rPr>
      </w:pPr>
    </w:p>
    <w:p w14:paraId="19AF582A" w14:textId="19D552DA" w:rsidR="00E23562" w:rsidRDefault="00E23562" w:rsidP="00E23562">
      <w:pPr>
        <w:rPr>
          <w:rFonts w:cs="Arial"/>
        </w:rPr>
      </w:pPr>
    </w:p>
    <w:p w14:paraId="27D82A3F" w14:textId="2AD97D71" w:rsidR="00146B5A" w:rsidRDefault="00146B5A" w:rsidP="00E23562">
      <w:pPr>
        <w:rPr>
          <w:rFonts w:cs="Arial"/>
        </w:rPr>
      </w:pPr>
    </w:p>
    <w:p w14:paraId="74AE279F" w14:textId="5832FB37" w:rsidR="00146B5A" w:rsidRDefault="00146B5A" w:rsidP="00E23562">
      <w:pPr>
        <w:rPr>
          <w:rFonts w:cs="Arial"/>
        </w:rPr>
      </w:pPr>
    </w:p>
    <w:p w14:paraId="36DC61F2" w14:textId="3FA64925" w:rsidR="00146B5A" w:rsidRDefault="00146B5A" w:rsidP="00E23562">
      <w:pPr>
        <w:rPr>
          <w:rFonts w:cs="Arial"/>
        </w:rPr>
      </w:pPr>
    </w:p>
    <w:p w14:paraId="6950EE2D" w14:textId="60CE171A" w:rsidR="00146B5A" w:rsidRDefault="00146B5A" w:rsidP="00E23562">
      <w:pPr>
        <w:rPr>
          <w:rFonts w:cs="Arial"/>
        </w:rPr>
      </w:pPr>
    </w:p>
    <w:p w14:paraId="5D5929B8" w14:textId="40A2598D" w:rsidR="00146B5A" w:rsidRDefault="00146B5A" w:rsidP="00E23562">
      <w:pPr>
        <w:rPr>
          <w:rFonts w:cs="Arial"/>
        </w:rPr>
      </w:pPr>
    </w:p>
    <w:p w14:paraId="2F524AAB" w14:textId="77777777" w:rsidR="00146B5A" w:rsidRPr="004054BB" w:rsidRDefault="00146B5A" w:rsidP="00E23562">
      <w:pPr>
        <w:rPr>
          <w:rFonts w:cs="Arial"/>
        </w:rPr>
      </w:pPr>
    </w:p>
    <w:p w14:paraId="0DA02B58" w14:textId="77777777" w:rsidR="00E23562" w:rsidRPr="004054BB" w:rsidRDefault="00E23562" w:rsidP="00E23562">
      <w:pPr>
        <w:rPr>
          <w:rFonts w:cs="Arial"/>
        </w:rPr>
      </w:pPr>
    </w:p>
    <w:p w14:paraId="562D7941" w14:textId="77777777" w:rsidR="00E23562" w:rsidRPr="004054BB" w:rsidRDefault="00E23562" w:rsidP="00E23562">
      <w:pPr>
        <w:rPr>
          <w:rFonts w:cs="Arial"/>
        </w:rPr>
      </w:pPr>
    </w:p>
    <w:p w14:paraId="7B7D2A45" w14:textId="12AC9CAD" w:rsidR="000F6A23" w:rsidRPr="00146B5A" w:rsidRDefault="006329E9">
      <w:pPr>
        <w:rPr>
          <w:rFonts w:cs="Arial"/>
          <w:lang w:eastAsia="fr-CA"/>
        </w:rPr>
      </w:pPr>
      <w:r>
        <w:rPr>
          <w:rFonts w:cs="Arial"/>
        </w:rPr>
        <w:pict w14:anchorId="1D9812AB">
          <v:rect id="_x0000_i1026" style="width:468pt;height:1.5pt" o:hralign="center" o:hrstd="t" o:hr="t" fillcolor="#a0a0a0" stroked="f"/>
        </w:pict>
      </w:r>
    </w:p>
    <w:bookmarkStart w:id="6" w:name="_Toc43282616"/>
    <w:p w14:paraId="26F54EE5" w14:textId="2B046124" w:rsidR="00B937A8"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78291335" w:history="1">
        <w:r w:rsidR="00B937A8" w:rsidRPr="00060A4F">
          <w:rPr>
            <w:rStyle w:val="Hyperlink"/>
            <w:noProof/>
          </w:rPr>
          <w:t>In this guide</w:t>
        </w:r>
        <w:r w:rsidR="00B937A8">
          <w:rPr>
            <w:noProof/>
            <w:webHidden/>
          </w:rPr>
          <w:tab/>
        </w:r>
        <w:r w:rsidR="00B937A8">
          <w:rPr>
            <w:noProof/>
            <w:webHidden/>
          </w:rPr>
          <w:fldChar w:fldCharType="begin"/>
        </w:r>
        <w:r w:rsidR="00B937A8">
          <w:rPr>
            <w:noProof/>
            <w:webHidden/>
          </w:rPr>
          <w:instrText xml:space="preserve"> PAGEREF _Toc78291335 \h </w:instrText>
        </w:r>
        <w:r w:rsidR="00B937A8">
          <w:rPr>
            <w:noProof/>
            <w:webHidden/>
          </w:rPr>
        </w:r>
        <w:r w:rsidR="00B937A8">
          <w:rPr>
            <w:noProof/>
            <w:webHidden/>
          </w:rPr>
          <w:fldChar w:fldCharType="separate"/>
        </w:r>
        <w:r w:rsidR="00914820">
          <w:rPr>
            <w:noProof/>
            <w:webHidden/>
          </w:rPr>
          <w:t>2</w:t>
        </w:r>
        <w:r w:rsidR="00B937A8">
          <w:rPr>
            <w:noProof/>
            <w:webHidden/>
          </w:rPr>
          <w:fldChar w:fldCharType="end"/>
        </w:r>
      </w:hyperlink>
    </w:p>
    <w:p w14:paraId="2BE07F9C" w14:textId="0F807622" w:rsidR="00B937A8" w:rsidRDefault="006329E9">
      <w:pPr>
        <w:pStyle w:val="TOC2"/>
        <w:tabs>
          <w:tab w:val="right" w:leader="dot" w:pos="9350"/>
        </w:tabs>
        <w:rPr>
          <w:rFonts w:asciiTheme="minorHAnsi" w:eastAsiaTheme="minorEastAsia" w:hAnsiTheme="minorHAnsi" w:cstheme="minorBidi"/>
          <w:noProof/>
          <w:sz w:val="22"/>
          <w:szCs w:val="22"/>
          <w:lang w:eastAsia="en-CA"/>
        </w:rPr>
      </w:pPr>
      <w:hyperlink w:anchor="_Toc78291336" w:history="1">
        <w:r w:rsidR="00B937A8" w:rsidRPr="00060A4F">
          <w:rPr>
            <w:rStyle w:val="Hyperlink"/>
            <w:noProof/>
          </w:rPr>
          <w:t>What are regulations?</w:t>
        </w:r>
        <w:r w:rsidR="00B937A8">
          <w:rPr>
            <w:noProof/>
            <w:webHidden/>
          </w:rPr>
          <w:tab/>
        </w:r>
        <w:r w:rsidR="00B937A8">
          <w:rPr>
            <w:noProof/>
            <w:webHidden/>
          </w:rPr>
          <w:fldChar w:fldCharType="begin"/>
        </w:r>
        <w:r w:rsidR="00B937A8">
          <w:rPr>
            <w:noProof/>
            <w:webHidden/>
          </w:rPr>
          <w:instrText xml:space="preserve"> PAGEREF _Toc78291336 \h </w:instrText>
        </w:r>
        <w:r w:rsidR="00B937A8">
          <w:rPr>
            <w:noProof/>
            <w:webHidden/>
          </w:rPr>
        </w:r>
        <w:r w:rsidR="00B937A8">
          <w:rPr>
            <w:noProof/>
            <w:webHidden/>
          </w:rPr>
          <w:fldChar w:fldCharType="separate"/>
        </w:r>
        <w:r w:rsidR="00914820">
          <w:rPr>
            <w:noProof/>
            <w:webHidden/>
          </w:rPr>
          <w:t>2</w:t>
        </w:r>
        <w:r w:rsidR="00B937A8">
          <w:rPr>
            <w:noProof/>
            <w:webHidden/>
          </w:rPr>
          <w:fldChar w:fldCharType="end"/>
        </w:r>
      </w:hyperlink>
    </w:p>
    <w:p w14:paraId="5E8C4409" w14:textId="2197BD80" w:rsidR="00B937A8" w:rsidRDefault="006329E9">
      <w:pPr>
        <w:pStyle w:val="TOC1"/>
        <w:tabs>
          <w:tab w:val="right" w:leader="dot" w:pos="9350"/>
        </w:tabs>
        <w:rPr>
          <w:rFonts w:asciiTheme="minorHAnsi" w:eastAsiaTheme="minorEastAsia" w:hAnsiTheme="minorHAnsi" w:cstheme="minorBidi"/>
          <w:b w:val="0"/>
          <w:noProof/>
          <w:sz w:val="22"/>
          <w:szCs w:val="22"/>
          <w:lang w:eastAsia="en-CA"/>
        </w:rPr>
      </w:pPr>
      <w:hyperlink w:anchor="_Toc78291337" w:history="1">
        <w:r w:rsidR="00B937A8" w:rsidRPr="00060A4F">
          <w:rPr>
            <w:rStyle w:val="Hyperlink"/>
            <w:noProof/>
          </w:rPr>
          <w:t>Where do I find these records?</w:t>
        </w:r>
        <w:r w:rsidR="00B937A8">
          <w:rPr>
            <w:noProof/>
            <w:webHidden/>
          </w:rPr>
          <w:tab/>
        </w:r>
        <w:r w:rsidR="00B937A8">
          <w:rPr>
            <w:noProof/>
            <w:webHidden/>
          </w:rPr>
          <w:fldChar w:fldCharType="begin"/>
        </w:r>
        <w:r w:rsidR="00B937A8">
          <w:rPr>
            <w:noProof/>
            <w:webHidden/>
          </w:rPr>
          <w:instrText xml:space="preserve"> PAGEREF _Toc78291337 \h </w:instrText>
        </w:r>
        <w:r w:rsidR="00B937A8">
          <w:rPr>
            <w:noProof/>
            <w:webHidden/>
          </w:rPr>
        </w:r>
        <w:r w:rsidR="00B937A8">
          <w:rPr>
            <w:noProof/>
            <w:webHidden/>
          </w:rPr>
          <w:fldChar w:fldCharType="separate"/>
        </w:r>
        <w:r w:rsidR="00914820">
          <w:rPr>
            <w:noProof/>
            <w:webHidden/>
          </w:rPr>
          <w:t>2</w:t>
        </w:r>
        <w:r w:rsidR="00B937A8">
          <w:rPr>
            <w:noProof/>
            <w:webHidden/>
          </w:rPr>
          <w:fldChar w:fldCharType="end"/>
        </w:r>
      </w:hyperlink>
    </w:p>
    <w:p w14:paraId="461AE83C" w14:textId="1DADC9E8" w:rsidR="00B937A8" w:rsidRDefault="006329E9">
      <w:pPr>
        <w:pStyle w:val="TOC1"/>
        <w:tabs>
          <w:tab w:val="right" w:leader="dot" w:pos="9350"/>
        </w:tabs>
        <w:rPr>
          <w:rFonts w:asciiTheme="minorHAnsi" w:eastAsiaTheme="minorEastAsia" w:hAnsiTheme="minorHAnsi" w:cstheme="minorBidi"/>
          <w:b w:val="0"/>
          <w:noProof/>
          <w:sz w:val="22"/>
          <w:szCs w:val="22"/>
          <w:lang w:eastAsia="en-CA"/>
        </w:rPr>
      </w:pPr>
      <w:hyperlink w:anchor="_Toc78291338" w:history="1">
        <w:r w:rsidR="00B937A8" w:rsidRPr="00060A4F">
          <w:rPr>
            <w:rStyle w:val="Hyperlink"/>
            <w:noProof/>
          </w:rPr>
          <w:t>What do I need to get started?</w:t>
        </w:r>
        <w:r w:rsidR="00B937A8">
          <w:rPr>
            <w:noProof/>
            <w:webHidden/>
          </w:rPr>
          <w:tab/>
        </w:r>
        <w:r w:rsidR="00B937A8">
          <w:rPr>
            <w:noProof/>
            <w:webHidden/>
          </w:rPr>
          <w:fldChar w:fldCharType="begin"/>
        </w:r>
        <w:r w:rsidR="00B937A8">
          <w:rPr>
            <w:noProof/>
            <w:webHidden/>
          </w:rPr>
          <w:instrText xml:space="preserve"> PAGEREF _Toc78291338 \h </w:instrText>
        </w:r>
        <w:r w:rsidR="00B937A8">
          <w:rPr>
            <w:noProof/>
            <w:webHidden/>
          </w:rPr>
        </w:r>
        <w:r w:rsidR="00B937A8">
          <w:rPr>
            <w:noProof/>
            <w:webHidden/>
          </w:rPr>
          <w:fldChar w:fldCharType="separate"/>
        </w:r>
        <w:r w:rsidR="00914820">
          <w:rPr>
            <w:noProof/>
            <w:webHidden/>
          </w:rPr>
          <w:t>3</w:t>
        </w:r>
        <w:r w:rsidR="00B937A8">
          <w:rPr>
            <w:noProof/>
            <w:webHidden/>
          </w:rPr>
          <w:fldChar w:fldCharType="end"/>
        </w:r>
      </w:hyperlink>
    </w:p>
    <w:p w14:paraId="114C0CE8" w14:textId="18713595" w:rsidR="00B937A8" w:rsidRDefault="006329E9">
      <w:pPr>
        <w:pStyle w:val="TOC1"/>
        <w:tabs>
          <w:tab w:val="right" w:leader="dot" w:pos="9350"/>
        </w:tabs>
        <w:rPr>
          <w:rFonts w:asciiTheme="minorHAnsi" w:eastAsiaTheme="minorEastAsia" w:hAnsiTheme="minorHAnsi" w:cstheme="minorBidi"/>
          <w:b w:val="0"/>
          <w:noProof/>
          <w:sz w:val="22"/>
          <w:szCs w:val="22"/>
          <w:lang w:eastAsia="en-CA"/>
        </w:rPr>
      </w:pPr>
      <w:hyperlink w:anchor="_Toc78291339" w:history="1">
        <w:r w:rsidR="00B937A8" w:rsidRPr="00060A4F">
          <w:rPr>
            <w:rStyle w:val="Hyperlink"/>
            <w:noProof/>
          </w:rPr>
          <w:t>The Records</w:t>
        </w:r>
        <w:r w:rsidR="00B937A8">
          <w:rPr>
            <w:noProof/>
            <w:webHidden/>
          </w:rPr>
          <w:tab/>
        </w:r>
        <w:r w:rsidR="00B937A8">
          <w:rPr>
            <w:noProof/>
            <w:webHidden/>
          </w:rPr>
          <w:fldChar w:fldCharType="begin"/>
        </w:r>
        <w:r w:rsidR="00B937A8">
          <w:rPr>
            <w:noProof/>
            <w:webHidden/>
          </w:rPr>
          <w:instrText xml:space="preserve"> PAGEREF _Toc78291339 \h </w:instrText>
        </w:r>
        <w:r w:rsidR="00B937A8">
          <w:rPr>
            <w:noProof/>
            <w:webHidden/>
          </w:rPr>
        </w:r>
        <w:r w:rsidR="00B937A8">
          <w:rPr>
            <w:noProof/>
            <w:webHidden/>
          </w:rPr>
          <w:fldChar w:fldCharType="separate"/>
        </w:r>
        <w:r w:rsidR="00914820">
          <w:rPr>
            <w:noProof/>
            <w:webHidden/>
          </w:rPr>
          <w:t>3</w:t>
        </w:r>
        <w:r w:rsidR="00B937A8">
          <w:rPr>
            <w:noProof/>
            <w:webHidden/>
          </w:rPr>
          <w:fldChar w:fldCharType="end"/>
        </w:r>
      </w:hyperlink>
    </w:p>
    <w:p w14:paraId="2D97E238" w14:textId="7CCB12DF" w:rsidR="00B937A8" w:rsidRDefault="006329E9">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8291340" w:history="1">
        <w:r w:rsidR="00B937A8" w:rsidRPr="00060A4F">
          <w:rPr>
            <w:rStyle w:val="Hyperlink"/>
            <w:noProof/>
          </w:rPr>
          <w:t>1.</w:t>
        </w:r>
        <w:r w:rsidR="00B937A8">
          <w:rPr>
            <w:rFonts w:asciiTheme="minorHAnsi" w:eastAsiaTheme="minorEastAsia" w:hAnsiTheme="minorHAnsi" w:cstheme="minorBidi"/>
            <w:noProof/>
            <w:sz w:val="22"/>
            <w:szCs w:val="22"/>
            <w:lang w:eastAsia="en-CA"/>
          </w:rPr>
          <w:tab/>
        </w:r>
        <w:r w:rsidR="00B937A8" w:rsidRPr="00060A4F">
          <w:rPr>
            <w:rStyle w:val="Hyperlink"/>
            <w:noProof/>
          </w:rPr>
          <w:t>Regulations, 2000 to present</w:t>
        </w:r>
        <w:r w:rsidR="00B937A8">
          <w:rPr>
            <w:noProof/>
            <w:webHidden/>
          </w:rPr>
          <w:tab/>
        </w:r>
        <w:r w:rsidR="00B937A8">
          <w:rPr>
            <w:noProof/>
            <w:webHidden/>
          </w:rPr>
          <w:fldChar w:fldCharType="begin"/>
        </w:r>
        <w:r w:rsidR="00B937A8">
          <w:rPr>
            <w:noProof/>
            <w:webHidden/>
          </w:rPr>
          <w:instrText xml:space="preserve"> PAGEREF _Toc78291340 \h </w:instrText>
        </w:r>
        <w:r w:rsidR="00B937A8">
          <w:rPr>
            <w:noProof/>
            <w:webHidden/>
          </w:rPr>
        </w:r>
        <w:r w:rsidR="00B937A8">
          <w:rPr>
            <w:noProof/>
            <w:webHidden/>
          </w:rPr>
          <w:fldChar w:fldCharType="separate"/>
        </w:r>
        <w:r w:rsidR="00914820">
          <w:rPr>
            <w:noProof/>
            <w:webHidden/>
          </w:rPr>
          <w:t>3</w:t>
        </w:r>
        <w:r w:rsidR="00B937A8">
          <w:rPr>
            <w:noProof/>
            <w:webHidden/>
          </w:rPr>
          <w:fldChar w:fldCharType="end"/>
        </w:r>
      </w:hyperlink>
    </w:p>
    <w:p w14:paraId="36CE5230" w14:textId="319DF29D" w:rsidR="00B937A8" w:rsidRDefault="006329E9">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8291341" w:history="1">
        <w:r w:rsidR="00B937A8" w:rsidRPr="00060A4F">
          <w:rPr>
            <w:rStyle w:val="Hyperlink"/>
            <w:noProof/>
          </w:rPr>
          <w:t>2.</w:t>
        </w:r>
        <w:r w:rsidR="00B937A8">
          <w:rPr>
            <w:rFonts w:asciiTheme="minorHAnsi" w:eastAsiaTheme="minorEastAsia" w:hAnsiTheme="minorHAnsi" w:cstheme="minorBidi"/>
            <w:noProof/>
            <w:sz w:val="22"/>
            <w:szCs w:val="22"/>
            <w:lang w:eastAsia="en-CA"/>
          </w:rPr>
          <w:tab/>
        </w:r>
        <w:r w:rsidR="00B937A8" w:rsidRPr="00060A4F">
          <w:rPr>
            <w:rStyle w:val="Hyperlink"/>
            <w:noProof/>
          </w:rPr>
          <w:t>Regulations, 1944 to 2000</w:t>
        </w:r>
        <w:r w:rsidR="00B937A8">
          <w:rPr>
            <w:noProof/>
            <w:webHidden/>
          </w:rPr>
          <w:tab/>
        </w:r>
        <w:r w:rsidR="00B937A8">
          <w:rPr>
            <w:noProof/>
            <w:webHidden/>
          </w:rPr>
          <w:fldChar w:fldCharType="begin"/>
        </w:r>
        <w:r w:rsidR="00B937A8">
          <w:rPr>
            <w:noProof/>
            <w:webHidden/>
          </w:rPr>
          <w:instrText xml:space="preserve"> PAGEREF _Toc78291341 \h </w:instrText>
        </w:r>
        <w:r w:rsidR="00B937A8">
          <w:rPr>
            <w:noProof/>
            <w:webHidden/>
          </w:rPr>
        </w:r>
        <w:r w:rsidR="00B937A8">
          <w:rPr>
            <w:noProof/>
            <w:webHidden/>
          </w:rPr>
          <w:fldChar w:fldCharType="separate"/>
        </w:r>
        <w:r w:rsidR="00914820">
          <w:rPr>
            <w:noProof/>
            <w:webHidden/>
          </w:rPr>
          <w:t>3</w:t>
        </w:r>
        <w:r w:rsidR="00B937A8">
          <w:rPr>
            <w:noProof/>
            <w:webHidden/>
          </w:rPr>
          <w:fldChar w:fldCharType="end"/>
        </w:r>
      </w:hyperlink>
    </w:p>
    <w:p w14:paraId="2433DF18" w14:textId="78615270" w:rsidR="00B937A8" w:rsidRDefault="006329E9">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291342" w:history="1">
        <w:r w:rsidR="00B937A8" w:rsidRPr="00060A4F">
          <w:rPr>
            <w:rStyle w:val="Hyperlink"/>
            <w:noProof/>
          </w:rPr>
          <w:t>2.1</w:t>
        </w:r>
        <w:r w:rsidR="00B937A8">
          <w:rPr>
            <w:rFonts w:asciiTheme="minorHAnsi" w:eastAsiaTheme="minorEastAsia" w:hAnsiTheme="minorHAnsi" w:cstheme="minorBidi"/>
            <w:noProof/>
            <w:sz w:val="22"/>
            <w:szCs w:val="22"/>
            <w:lang w:eastAsia="en-CA"/>
          </w:rPr>
          <w:tab/>
        </w:r>
        <w:r w:rsidR="00B937A8" w:rsidRPr="00060A4F">
          <w:rPr>
            <w:rStyle w:val="Hyperlink"/>
            <w:noProof/>
          </w:rPr>
          <w:t>Regulations in the Ontario Gazette</w:t>
        </w:r>
        <w:r w:rsidR="00B937A8">
          <w:rPr>
            <w:noProof/>
            <w:webHidden/>
          </w:rPr>
          <w:tab/>
        </w:r>
        <w:r w:rsidR="00B937A8">
          <w:rPr>
            <w:noProof/>
            <w:webHidden/>
          </w:rPr>
          <w:fldChar w:fldCharType="begin"/>
        </w:r>
        <w:r w:rsidR="00B937A8">
          <w:rPr>
            <w:noProof/>
            <w:webHidden/>
          </w:rPr>
          <w:instrText xml:space="preserve"> PAGEREF _Toc78291342 \h </w:instrText>
        </w:r>
        <w:r w:rsidR="00B937A8">
          <w:rPr>
            <w:noProof/>
            <w:webHidden/>
          </w:rPr>
        </w:r>
        <w:r w:rsidR="00B937A8">
          <w:rPr>
            <w:noProof/>
            <w:webHidden/>
          </w:rPr>
          <w:fldChar w:fldCharType="separate"/>
        </w:r>
        <w:r w:rsidR="00914820">
          <w:rPr>
            <w:noProof/>
            <w:webHidden/>
          </w:rPr>
          <w:t>3</w:t>
        </w:r>
        <w:r w:rsidR="00B937A8">
          <w:rPr>
            <w:noProof/>
            <w:webHidden/>
          </w:rPr>
          <w:fldChar w:fldCharType="end"/>
        </w:r>
      </w:hyperlink>
    </w:p>
    <w:p w14:paraId="75026585" w14:textId="6AE0BAF4" w:rsidR="00B937A8" w:rsidRDefault="006329E9">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291343" w:history="1">
        <w:r w:rsidR="00B937A8" w:rsidRPr="00060A4F">
          <w:rPr>
            <w:rStyle w:val="Hyperlink"/>
            <w:noProof/>
          </w:rPr>
          <w:t>2.2</w:t>
        </w:r>
        <w:r w:rsidR="00B937A8">
          <w:rPr>
            <w:rFonts w:asciiTheme="minorHAnsi" w:eastAsiaTheme="minorEastAsia" w:hAnsiTheme="minorHAnsi" w:cstheme="minorBidi"/>
            <w:noProof/>
            <w:sz w:val="22"/>
            <w:szCs w:val="22"/>
            <w:lang w:eastAsia="en-CA"/>
          </w:rPr>
          <w:tab/>
        </w:r>
        <w:r w:rsidR="00B937A8" w:rsidRPr="00060A4F">
          <w:rPr>
            <w:rStyle w:val="Hyperlink"/>
            <w:noProof/>
          </w:rPr>
          <w:t>Revised Regulations, 1950 to 1990</w:t>
        </w:r>
        <w:r w:rsidR="00B937A8">
          <w:rPr>
            <w:noProof/>
            <w:webHidden/>
          </w:rPr>
          <w:tab/>
        </w:r>
        <w:r w:rsidR="00B937A8">
          <w:rPr>
            <w:noProof/>
            <w:webHidden/>
          </w:rPr>
          <w:fldChar w:fldCharType="begin"/>
        </w:r>
        <w:r w:rsidR="00B937A8">
          <w:rPr>
            <w:noProof/>
            <w:webHidden/>
          </w:rPr>
          <w:instrText xml:space="preserve"> PAGEREF _Toc78291343 \h </w:instrText>
        </w:r>
        <w:r w:rsidR="00B937A8">
          <w:rPr>
            <w:noProof/>
            <w:webHidden/>
          </w:rPr>
        </w:r>
        <w:r w:rsidR="00B937A8">
          <w:rPr>
            <w:noProof/>
            <w:webHidden/>
          </w:rPr>
          <w:fldChar w:fldCharType="separate"/>
        </w:r>
        <w:r w:rsidR="00914820">
          <w:rPr>
            <w:noProof/>
            <w:webHidden/>
          </w:rPr>
          <w:t>5</w:t>
        </w:r>
        <w:r w:rsidR="00B937A8">
          <w:rPr>
            <w:noProof/>
            <w:webHidden/>
          </w:rPr>
          <w:fldChar w:fldCharType="end"/>
        </w:r>
      </w:hyperlink>
    </w:p>
    <w:p w14:paraId="77FD9C4B" w14:textId="6CD1DE26" w:rsidR="00B937A8" w:rsidRDefault="006329E9">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291344" w:history="1">
        <w:r w:rsidR="00B937A8" w:rsidRPr="00060A4F">
          <w:rPr>
            <w:rStyle w:val="Hyperlink"/>
            <w:noProof/>
          </w:rPr>
          <w:t>2.3</w:t>
        </w:r>
        <w:r w:rsidR="00B937A8">
          <w:rPr>
            <w:rFonts w:asciiTheme="minorHAnsi" w:eastAsiaTheme="minorEastAsia" w:hAnsiTheme="minorHAnsi" w:cstheme="minorBidi"/>
            <w:noProof/>
            <w:sz w:val="22"/>
            <w:szCs w:val="22"/>
            <w:lang w:eastAsia="en-CA"/>
          </w:rPr>
          <w:tab/>
        </w:r>
        <w:r w:rsidR="00B937A8" w:rsidRPr="00060A4F">
          <w:rPr>
            <w:rStyle w:val="Hyperlink"/>
            <w:noProof/>
          </w:rPr>
          <w:t>Office consolidations and printed regulations</w:t>
        </w:r>
        <w:r w:rsidR="00B937A8">
          <w:rPr>
            <w:noProof/>
            <w:webHidden/>
          </w:rPr>
          <w:tab/>
        </w:r>
        <w:r w:rsidR="00B937A8">
          <w:rPr>
            <w:noProof/>
            <w:webHidden/>
          </w:rPr>
          <w:fldChar w:fldCharType="begin"/>
        </w:r>
        <w:r w:rsidR="00B937A8">
          <w:rPr>
            <w:noProof/>
            <w:webHidden/>
          </w:rPr>
          <w:instrText xml:space="preserve"> PAGEREF _Toc78291344 \h </w:instrText>
        </w:r>
        <w:r w:rsidR="00B937A8">
          <w:rPr>
            <w:noProof/>
            <w:webHidden/>
          </w:rPr>
        </w:r>
        <w:r w:rsidR="00B937A8">
          <w:rPr>
            <w:noProof/>
            <w:webHidden/>
          </w:rPr>
          <w:fldChar w:fldCharType="separate"/>
        </w:r>
        <w:r w:rsidR="00914820">
          <w:rPr>
            <w:noProof/>
            <w:webHidden/>
          </w:rPr>
          <w:t>5</w:t>
        </w:r>
        <w:r w:rsidR="00B937A8">
          <w:rPr>
            <w:noProof/>
            <w:webHidden/>
          </w:rPr>
          <w:fldChar w:fldCharType="end"/>
        </w:r>
      </w:hyperlink>
    </w:p>
    <w:p w14:paraId="5761E88C" w14:textId="37A6DC71" w:rsidR="00B937A8" w:rsidRDefault="006329E9">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8291345" w:history="1">
        <w:r w:rsidR="00B937A8" w:rsidRPr="00060A4F">
          <w:rPr>
            <w:rStyle w:val="Hyperlink"/>
            <w:noProof/>
          </w:rPr>
          <w:t>3.</w:t>
        </w:r>
        <w:r w:rsidR="00B937A8">
          <w:rPr>
            <w:rFonts w:asciiTheme="minorHAnsi" w:eastAsiaTheme="minorEastAsia" w:hAnsiTheme="minorHAnsi" w:cstheme="minorBidi"/>
            <w:noProof/>
            <w:sz w:val="22"/>
            <w:szCs w:val="22"/>
            <w:lang w:eastAsia="en-CA"/>
          </w:rPr>
          <w:tab/>
        </w:r>
        <w:r w:rsidR="00B937A8" w:rsidRPr="00060A4F">
          <w:rPr>
            <w:rStyle w:val="Hyperlink"/>
            <w:noProof/>
          </w:rPr>
          <w:t>Regulations, 1867 to 1943</w:t>
        </w:r>
        <w:r w:rsidR="00B937A8">
          <w:rPr>
            <w:noProof/>
            <w:webHidden/>
          </w:rPr>
          <w:tab/>
        </w:r>
        <w:r w:rsidR="00B937A8">
          <w:rPr>
            <w:noProof/>
            <w:webHidden/>
          </w:rPr>
          <w:fldChar w:fldCharType="begin"/>
        </w:r>
        <w:r w:rsidR="00B937A8">
          <w:rPr>
            <w:noProof/>
            <w:webHidden/>
          </w:rPr>
          <w:instrText xml:space="preserve"> PAGEREF _Toc78291345 \h </w:instrText>
        </w:r>
        <w:r w:rsidR="00B937A8">
          <w:rPr>
            <w:noProof/>
            <w:webHidden/>
          </w:rPr>
        </w:r>
        <w:r w:rsidR="00B937A8">
          <w:rPr>
            <w:noProof/>
            <w:webHidden/>
          </w:rPr>
          <w:fldChar w:fldCharType="separate"/>
        </w:r>
        <w:r w:rsidR="00914820">
          <w:rPr>
            <w:noProof/>
            <w:webHidden/>
          </w:rPr>
          <w:t>5</w:t>
        </w:r>
        <w:r w:rsidR="00B937A8">
          <w:rPr>
            <w:noProof/>
            <w:webHidden/>
          </w:rPr>
          <w:fldChar w:fldCharType="end"/>
        </w:r>
      </w:hyperlink>
    </w:p>
    <w:p w14:paraId="62233413" w14:textId="661F8C02" w:rsidR="00B937A8" w:rsidRDefault="006329E9">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8291346" w:history="1">
        <w:r w:rsidR="00B937A8" w:rsidRPr="00060A4F">
          <w:rPr>
            <w:rStyle w:val="Hyperlink"/>
            <w:noProof/>
          </w:rPr>
          <w:t>4.</w:t>
        </w:r>
        <w:r w:rsidR="00B937A8">
          <w:rPr>
            <w:rFonts w:asciiTheme="minorHAnsi" w:eastAsiaTheme="minorEastAsia" w:hAnsiTheme="minorHAnsi" w:cstheme="minorBidi"/>
            <w:noProof/>
            <w:sz w:val="22"/>
            <w:szCs w:val="22"/>
            <w:lang w:eastAsia="en-CA"/>
          </w:rPr>
          <w:tab/>
        </w:r>
        <w:r w:rsidR="00B937A8" w:rsidRPr="00060A4F">
          <w:rPr>
            <w:rStyle w:val="Hyperlink"/>
            <w:noProof/>
          </w:rPr>
          <w:t>Ontario Building Code</w:t>
        </w:r>
        <w:r w:rsidR="00B937A8">
          <w:rPr>
            <w:noProof/>
            <w:webHidden/>
          </w:rPr>
          <w:tab/>
        </w:r>
        <w:r w:rsidR="00B937A8">
          <w:rPr>
            <w:noProof/>
            <w:webHidden/>
          </w:rPr>
          <w:fldChar w:fldCharType="begin"/>
        </w:r>
        <w:r w:rsidR="00B937A8">
          <w:rPr>
            <w:noProof/>
            <w:webHidden/>
          </w:rPr>
          <w:instrText xml:space="preserve"> PAGEREF _Toc78291346 \h </w:instrText>
        </w:r>
        <w:r w:rsidR="00B937A8">
          <w:rPr>
            <w:noProof/>
            <w:webHidden/>
          </w:rPr>
        </w:r>
        <w:r w:rsidR="00B937A8">
          <w:rPr>
            <w:noProof/>
            <w:webHidden/>
          </w:rPr>
          <w:fldChar w:fldCharType="separate"/>
        </w:r>
        <w:r w:rsidR="00914820">
          <w:rPr>
            <w:noProof/>
            <w:webHidden/>
          </w:rPr>
          <w:t>5</w:t>
        </w:r>
        <w:r w:rsidR="00B937A8">
          <w:rPr>
            <w:noProof/>
            <w:webHidden/>
          </w:rPr>
          <w:fldChar w:fldCharType="end"/>
        </w:r>
      </w:hyperlink>
    </w:p>
    <w:p w14:paraId="7B91A859" w14:textId="52D60202" w:rsidR="00B937A8" w:rsidRDefault="006329E9">
      <w:pPr>
        <w:pStyle w:val="TOC1"/>
        <w:tabs>
          <w:tab w:val="right" w:leader="dot" w:pos="9350"/>
        </w:tabs>
        <w:rPr>
          <w:rFonts w:asciiTheme="minorHAnsi" w:eastAsiaTheme="minorEastAsia" w:hAnsiTheme="minorHAnsi" w:cstheme="minorBidi"/>
          <w:b w:val="0"/>
          <w:noProof/>
          <w:sz w:val="22"/>
          <w:szCs w:val="22"/>
          <w:lang w:eastAsia="en-CA"/>
        </w:rPr>
      </w:pPr>
      <w:hyperlink w:anchor="_Toc78291347" w:history="1">
        <w:r w:rsidR="00B937A8" w:rsidRPr="00060A4F">
          <w:rPr>
            <w:rStyle w:val="Hyperlink"/>
            <w:noProof/>
          </w:rPr>
          <w:t>Are there related records?</w:t>
        </w:r>
        <w:r w:rsidR="00B937A8">
          <w:rPr>
            <w:noProof/>
            <w:webHidden/>
          </w:rPr>
          <w:tab/>
        </w:r>
        <w:r w:rsidR="00B937A8">
          <w:rPr>
            <w:noProof/>
            <w:webHidden/>
          </w:rPr>
          <w:fldChar w:fldCharType="begin"/>
        </w:r>
        <w:r w:rsidR="00B937A8">
          <w:rPr>
            <w:noProof/>
            <w:webHidden/>
          </w:rPr>
          <w:instrText xml:space="preserve"> PAGEREF _Toc78291347 \h </w:instrText>
        </w:r>
        <w:r w:rsidR="00B937A8">
          <w:rPr>
            <w:noProof/>
            <w:webHidden/>
          </w:rPr>
        </w:r>
        <w:r w:rsidR="00B937A8">
          <w:rPr>
            <w:noProof/>
            <w:webHidden/>
          </w:rPr>
          <w:fldChar w:fldCharType="separate"/>
        </w:r>
        <w:r w:rsidR="00914820">
          <w:rPr>
            <w:noProof/>
            <w:webHidden/>
          </w:rPr>
          <w:t>6</w:t>
        </w:r>
        <w:r w:rsidR="00B937A8">
          <w:rPr>
            <w:noProof/>
            <w:webHidden/>
          </w:rPr>
          <w:fldChar w:fldCharType="end"/>
        </w:r>
      </w:hyperlink>
    </w:p>
    <w:p w14:paraId="1DF44A4E" w14:textId="68EC9968" w:rsidR="00B937A8" w:rsidRDefault="006329E9">
      <w:pPr>
        <w:pStyle w:val="TOC1"/>
        <w:tabs>
          <w:tab w:val="right" w:leader="dot" w:pos="9350"/>
        </w:tabs>
        <w:rPr>
          <w:rFonts w:asciiTheme="minorHAnsi" w:eastAsiaTheme="minorEastAsia" w:hAnsiTheme="minorHAnsi" w:cstheme="minorBidi"/>
          <w:b w:val="0"/>
          <w:noProof/>
          <w:sz w:val="22"/>
          <w:szCs w:val="22"/>
          <w:lang w:eastAsia="en-CA"/>
        </w:rPr>
      </w:pPr>
      <w:hyperlink w:anchor="_Toc78291348" w:history="1">
        <w:r w:rsidR="00B937A8" w:rsidRPr="00060A4F">
          <w:rPr>
            <w:rStyle w:val="Hyperlink"/>
            <w:noProof/>
          </w:rPr>
          <w:t>Contact us</w:t>
        </w:r>
        <w:r w:rsidR="00B937A8">
          <w:rPr>
            <w:noProof/>
            <w:webHidden/>
          </w:rPr>
          <w:tab/>
        </w:r>
        <w:r w:rsidR="00B937A8">
          <w:rPr>
            <w:noProof/>
            <w:webHidden/>
          </w:rPr>
          <w:fldChar w:fldCharType="begin"/>
        </w:r>
        <w:r w:rsidR="00B937A8">
          <w:rPr>
            <w:noProof/>
            <w:webHidden/>
          </w:rPr>
          <w:instrText xml:space="preserve"> PAGEREF _Toc78291348 \h </w:instrText>
        </w:r>
        <w:r w:rsidR="00B937A8">
          <w:rPr>
            <w:noProof/>
            <w:webHidden/>
          </w:rPr>
        </w:r>
        <w:r w:rsidR="00B937A8">
          <w:rPr>
            <w:noProof/>
            <w:webHidden/>
          </w:rPr>
          <w:fldChar w:fldCharType="separate"/>
        </w:r>
        <w:r w:rsidR="00914820">
          <w:rPr>
            <w:noProof/>
            <w:webHidden/>
          </w:rPr>
          <w:t>6</w:t>
        </w:r>
        <w:r w:rsidR="00B937A8">
          <w:rPr>
            <w:noProof/>
            <w:webHidden/>
          </w:rPr>
          <w:fldChar w:fldCharType="end"/>
        </w:r>
      </w:hyperlink>
    </w:p>
    <w:p w14:paraId="7B7D2A59" w14:textId="3FD3626F" w:rsidR="00800D3C" w:rsidRPr="003F1D0A" w:rsidRDefault="001A4C86" w:rsidP="00800D3C">
      <w:pPr>
        <w:pStyle w:val="Heading1"/>
      </w:pPr>
      <w:r>
        <w:rPr>
          <w:rStyle w:val="normaltextrun"/>
          <w:bCs w:val="0"/>
          <w:sz w:val="24"/>
        </w:rPr>
        <w:fldChar w:fldCharType="end"/>
      </w:r>
      <w:bookmarkStart w:id="7" w:name="_Toc78291335"/>
      <w:r w:rsidR="00800D3C" w:rsidRPr="003F1D0A">
        <w:rPr>
          <w:rStyle w:val="normaltextrun"/>
        </w:rPr>
        <w:t>In this guide</w:t>
      </w:r>
      <w:bookmarkEnd w:id="6"/>
      <w:bookmarkEnd w:id="7"/>
      <w:r w:rsidR="00800D3C" w:rsidRPr="003F1D0A">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F207A8C" w14:textId="59DB3521" w:rsidR="008F3565"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This guide has information </w:t>
      </w:r>
      <w:r w:rsidR="00B64B65">
        <w:rPr>
          <w:rStyle w:val="normaltextrun"/>
          <w:rFonts w:ascii="Arial" w:hAnsi="Arial" w:cs="Arial"/>
          <w:lang w:val="en-CA"/>
        </w:rPr>
        <w:t>on how to</w:t>
      </w:r>
      <w:r w:rsidR="00B576DE">
        <w:rPr>
          <w:rStyle w:val="normaltextrun"/>
          <w:rFonts w:ascii="Arial" w:hAnsi="Arial" w:cs="Arial"/>
          <w:lang w:val="en-CA"/>
        </w:rPr>
        <w:t xml:space="preserve"> </w:t>
      </w:r>
      <w:r w:rsidR="00DF5684">
        <w:rPr>
          <w:rStyle w:val="normaltextrun"/>
          <w:rFonts w:ascii="Arial" w:hAnsi="Arial" w:cs="Arial"/>
          <w:lang w:val="en-CA"/>
        </w:rPr>
        <w:t xml:space="preserve">search </w:t>
      </w:r>
      <w:r w:rsidR="00C9635F">
        <w:rPr>
          <w:rStyle w:val="normaltextrun"/>
          <w:rFonts w:ascii="Arial" w:hAnsi="Arial" w:cs="Arial"/>
          <w:lang w:val="en-CA"/>
        </w:rPr>
        <w:t>Ontario provincial regulations</w:t>
      </w:r>
      <w:r w:rsidR="00B7512A">
        <w:rPr>
          <w:rStyle w:val="normaltextrun"/>
          <w:rFonts w:ascii="Arial" w:hAnsi="Arial" w:cs="Arial"/>
          <w:lang w:val="en-CA"/>
        </w:rPr>
        <w:t>, including the Ontario Building Code.</w:t>
      </w:r>
    </w:p>
    <w:p w14:paraId="6F3B99E8" w14:textId="5C8C5B21" w:rsidR="005E1178" w:rsidRDefault="005E1178" w:rsidP="00800D3C">
      <w:pPr>
        <w:pStyle w:val="paragraph"/>
        <w:spacing w:before="0" w:beforeAutospacing="0" w:after="0" w:afterAutospacing="0"/>
        <w:textAlignment w:val="baseline"/>
        <w:rPr>
          <w:rStyle w:val="normaltextrun"/>
          <w:rFonts w:ascii="Arial" w:hAnsi="Arial" w:cs="Arial"/>
          <w:lang w:val="en-CA"/>
        </w:rPr>
      </w:pPr>
    </w:p>
    <w:p w14:paraId="506C1BE0" w14:textId="277A1CF9" w:rsidR="007E38C7" w:rsidRPr="007E38C7" w:rsidRDefault="00B2636F" w:rsidP="00CC678C">
      <w:pPr>
        <w:pStyle w:val="Heading2"/>
        <w:numPr>
          <w:ilvl w:val="0"/>
          <w:numId w:val="0"/>
        </w:numPr>
        <w:ind w:left="426" w:hanging="426"/>
        <w:rPr>
          <w:rStyle w:val="eop"/>
        </w:rPr>
      </w:pPr>
      <w:bookmarkStart w:id="8" w:name="_Toc78291336"/>
      <w:r>
        <w:t xml:space="preserve">What are </w:t>
      </w:r>
      <w:r w:rsidR="00C9635F">
        <w:t>regulations</w:t>
      </w:r>
      <w:r>
        <w:t>?</w:t>
      </w:r>
      <w:bookmarkEnd w:id="8"/>
    </w:p>
    <w:p w14:paraId="3442075A" w14:textId="77777777" w:rsidR="00CC678C" w:rsidRDefault="00CC678C" w:rsidP="00DB721F"/>
    <w:p w14:paraId="3831E672" w14:textId="4D347448" w:rsidR="00C9635F" w:rsidRDefault="00C9635F" w:rsidP="00C9635F">
      <w:r>
        <w:t xml:space="preserve">A </w:t>
      </w:r>
      <w:r w:rsidRPr="00907F9F">
        <w:rPr>
          <w:b/>
          <w:bCs/>
        </w:rPr>
        <w:t>regulation</w:t>
      </w:r>
      <w:r>
        <w:t xml:space="preserve"> is law enacted by the Government under the authority of a statute (law as voted by the Legislative Assembly and signed by the Lieutenant-Governor</w:t>
      </w:r>
      <w:r w:rsidR="005C7F04">
        <w:t>, also referred to as an act</w:t>
      </w:r>
      <w:r>
        <w:t>).  It</w:t>
      </w:r>
      <w:r w:rsidRPr="00C3639D">
        <w:t xml:space="preserve"> provide</w:t>
      </w:r>
      <w:r>
        <w:t>s</w:t>
      </w:r>
      <w:r w:rsidRPr="00C3639D">
        <w:t xml:space="preserve"> the </w:t>
      </w:r>
      <w:r>
        <w:t>rules and procedures</w:t>
      </w:r>
      <w:r w:rsidRPr="00C3639D">
        <w:t xml:space="preserve"> to ensure the intended implementation, interpretation, </w:t>
      </w:r>
      <w:proofErr w:type="gramStart"/>
      <w:r w:rsidRPr="00C3639D">
        <w:t>enforcement</w:t>
      </w:r>
      <w:proofErr w:type="gramEnd"/>
      <w:r w:rsidRPr="00C3639D">
        <w:t xml:space="preserve"> or administration of a </w:t>
      </w:r>
      <w:r>
        <w:t>statute</w:t>
      </w:r>
      <w:r w:rsidRPr="00C3639D">
        <w:t xml:space="preserve"> are carried out.  </w:t>
      </w:r>
      <w:r>
        <w:t>Regulations are made by the Ministry responsible for the related statutes and are passed by Orders-in-Council.</w:t>
      </w:r>
    </w:p>
    <w:p w14:paraId="34E1F9DA" w14:textId="77777777" w:rsidR="005C7F04" w:rsidRDefault="005C7F04" w:rsidP="00C9635F"/>
    <w:p w14:paraId="2486CA2A" w14:textId="38591D17" w:rsidR="005C7F04" w:rsidRDefault="005C7F04" w:rsidP="00C9635F">
      <w:r>
        <w:t xml:space="preserve">Examples of regulations are those passed under the Workplace Safety and Insurance Act.  The Act sets up the legislative framework to ensure workplace safety, facilitate the return to work of workers who were injured in the workplace </w:t>
      </w:r>
      <w:r w:rsidR="007F2090">
        <w:t xml:space="preserve">or suffer from an occupational disease, and provide compensation to workers and survivors of deceased workers.  Regulations include the rules and procedures to be followed by the government and its agencies, employers, </w:t>
      </w:r>
      <w:proofErr w:type="gramStart"/>
      <w:r w:rsidR="007F2090">
        <w:t>workers</w:t>
      </w:r>
      <w:proofErr w:type="gramEnd"/>
      <w:r w:rsidR="007F2090">
        <w:t xml:space="preserve"> and survivors to achieve the</w:t>
      </w:r>
      <w:r w:rsidR="00B7512A">
        <w:t>se</w:t>
      </w:r>
      <w:r w:rsidR="007F2090">
        <w:t xml:space="preserve"> goals.</w:t>
      </w:r>
    </w:p>
    <w:p w14:paraId="72D82D5A" w14:textId="6A50DD50" w:rsidR="00907F9F" w:rsidRDefault="00907F9F" w:rsidP="00C9635F"/>
    <w:p w14:paraId="7B7D2A5F" w14:textId="77777777" w:rsidR="00800D3C" w:rsidRPr="00D92B9B" w:rsidRDefault="00800D3C" w:rsidP="00800D3C">
      <w:pPr>
        <w:pStyle w:val="Heading1"/>
      </w:pPr>
      <w:bookmarkStart w:id="9" w:name="_Toc43282617"/>
      <w:bookmarkStart w:id="10" w:name="_Toc78291337"/>
      <w:r w:rsidRPr="00D92B9B">
        <w:rPr>
          <w:rStyle w:val="normaltextrun"/>
        </w:rPr>
        <w:t>Where do I find these records?</w:t>
      </w:r>
      <w:bookmarkEnd w:id="9"/>
      <w:bookmarkEnd w:id="10"/>
      <w:r w:rsidRPr="00D92B9B">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3D2B5048" w14:textId="200E070A" w:rsidR="00082933" w:rsidRDefault="00963D7C" w:rsidP="00082933">
      <w:pPr>
        <w:pStyle w:val="paragraph"/>
        <w:spacing w:before="0" w:beforeAutospacing="0" w:after="0" w:afterAutospacing="0"/>
        <w:textAlignment w:val="baseline"/>
        <w:rPr>
          <w:rStyle w:val="normaltextrun"/>
          <w:rFonts w:ascii="Arial" w:hAnsi="Arial" w:cs="Arial"/>
          <w:lang w:val="en-CA"/>
        </w:rPr>
      </w:pPr>
      <w:bookmarkStart w:id="11" w:name="_Toc43282618"/>
      <w:r>
        <w:rPr>
          <w:rStyle w:val="normaltextrun"/>
          <w:rFonts w:ascii="Arial" w:hAnsi="Arial" w:cs="Arial"/>
          <w:lang w:val="en-CA"/>
        </w:rPr>
        <w:t xml:space="preserve">Regulations are available online (for some years) and in </w:t>
      </w:r>
      <w:r w:rsidR="00B937A8">
        <w:rPr>
          <w:rStyle w:val="normaltextrun"/>
          <w:rFonts w:ascii="Arial" w:hAnsi="Arial" w:cs="Arial"/>
          <w:lang w:val="en-CA"/>
        </w:rPr>
        <w:t>paper</w:t>
      </w:r>
      <w:r>
        <w:rPr>
          <w:rStyle w:val="normaltextrun"/>
          <w:rFonts w:ascii="Arial" w:hAnsi="Arial" w:cs="Arial"/>
          <w:lang w:val="en-CA"/>
        </w:rPr>
        <w:t xml:space="preserve"> format.  </w:t>
      </w:r>
      <w:bookmarkStart w:id="12" w:name="_Hlk78896114"/>
      <w:r>
        <w:rPr>
          <w:rStyle w:val="normaltextrun"/>
          <w:rFonts w:ascii="Arial" w:hAnsi="Arial" w:cs="Arial"/>
          <w:lang w:val="en-CA"/>
        </w:rPr>
        <w:t xml:space="preserve">See </w:t>
      </w:r>
      <w:hyperlink w:anchor="_The_Records" w:tooltip="Click to access the Records section of this guide" w:history="1">
        <w:r w:rsidRPr="00146B5A">
          <w:rPr>
            <w:rStyle w:val="Hyperlink"/>
            <w:rFonts w:ascii="Arial" w:hAnsi="Arial" w:cs="Arial"/>
            <w:lang w:val="en-CA"/>
          </w:rPr>
          <w:t>“The Records”</w:t>
        </w:r>
        <w:r w:rsidR="00146B5A" w:rsidRPr="00146B5A">
          <w:rPr>
            <w:rStyle w:val="Hyperlink"/>
            <w:rFonts w:ascii="Arial" w:hAnsi="Arial" w:cs="Arial"/>
            <w:lang w:val="en-CA"/>
          </w:rPr>
          <w:t xml:space="preserve"> section</w:t>
        </w:r>
      </w:hyperlink>
      <w:r>
        <w:rPr>
          <w:rStyle w:val="normaltextrun"/>
          <w:rFonts w:ascii="Arial" w:hAnsi="Arial" w:cs="Arial"/>
          <w:lang w:val="en-CA"/>
        </w:rPr>
        <w:t xml:space="preserve"> below for more information.</w:t>
      </w:r>
      <w:bookmarkEnd w:id="12"/>
    </w:p>
    <w:p w14:paraId="45869F3F" w14:textId="5898033C" w:rsidR="00963D7C" w:rsidRDefault="00963D7C" w:rsidP="00082933">
      <w:pPr>
        <w:pStyle w:val="paragraph"/>
        <w:spacing w:before="0" w:beforeAutospacing="0" w:after="0" w:afterAutospacing="0"/>
        <w:textAlignment w:val="baseline"/>
        <w:rPr>
          <w:rStyle w:val="normaltextrun"/>
          <w:rFonts w:ascii="Arial" w:hAnsi="Arial" w:cs="Arial"/>
          <w:lang w:val="en-CA"/>
        </w:rPr>
      </w:pPr>
    </w:p>
    <w:p w14:paraId="5AC0FC59" w14:textId="6613B10C" w:rsidR="00963D7C" w:rsidRDefault="00963D7C"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Regulations in </w:t>
      </w:r>
      <w:r w:rsidR="00B937A8">
        <w:rPr>
          <w:rStyle w:val="normaltextrun"/>
          <w:rFonts w:ascii="Arial" w:hAnsi="Arial" w:cs="Arial"/>
          <w:lang w:val="en-CA"/>
        </w:rPr>
        <w:t>paper</w:t>
      </w:r>
      <w:r>
        <w:rPr>
          <w:rStyle w:val="normaltextrun"/>
          <w:rFonts w:ascii="Arial" w:hAnsi="Arial" w:cs="Arial"/>
          <w:lang w:val="en-CA"/>
        </w:rPr>
        <w:t xml:space="preserve"> format may also be available at some Ontario libraries.  To view them in our reading room, you will need to request them in advance.  We can provide copies at a distance if there is enough information to identify the regulation.</w:t>
      </w:r>
    </w:p>
    <w:p w14:paraId="5EE4F91E" w14:textId="77777777" w:rsidR="00B528C8" w:rsidRDefault="00B528C8" w:rsidP="00082933">
      <w:pPr>
        <w:pStyle w:val="paragraph"/>
        <w:spacing w:before="0" w:beforeAutospacing="0" w:after="0" w:afterAutospacing="0"/>
        <w:textAlignment w:val="baseline"/>
        <w:rPr>
          <w:rStyle w:val="normaltextrun"/>
          <w:rFonts w:ascii="Arial" w:hAnsi="Arial" w:cs="Arial"/>
          <w:lang w:val="en-CA"/>
        </w:rPr>
      </w:pPr>
    </w:p>
    <w:p w14:paraId="7B7D2A74" w14:textId="757394C9" w:rsidR="006E610B" w:rsidRPr="00D92B9B" w:rsidRDefault="006E610B" w:rsidP="006E610B">
      <w:pPr>
        <w:pStyle w:val="Heading1"/>
      </w:pPr>
      <w:bookmarkStart w:id="13" w:name="_Toc78291338"/>
      <w:r w:rsidRPr="00D92B9B">
        <w:rPr>
          <w:rStyle w:val="normaltextrun"/>
        </w:rPr>
        <w:t>What do I need to get started?</w:t>
      </w:r>
      <w:bookmarkEnd w:id="11"/>
      <w:bookmarkEnd w:id="13"/>
    </w:p>
    <w:p w14:paraId="7B7D2A7A" w14:textId="2C6A626C" w:rsidR="006E610B" w:rsidRDefault="006E610B" w:rsidP="006E610B">
      <w:pPr>
        <w:rPr>
          <w:rStyle w:val="eop"/>
          <w:rFonts w:cs="Arial"/>
          <w:lang w:val="en-US"/>
        </w:rPr>
      </w:pPr>
    </w:p>
    <w:p w14:paraId="731BE2AA" w14:textId="3779A0A4" w:rsidR="00C4476A" w:rsidRDefault="00963D7C" w:rsidP="006E610B">
      <w:pPr>
        <w:rPr>
          <w:rStyle w:val="eop"/>
          <w:rFonts w:cs="Arial"/>
          <w:lang w:val="en-US"/>
        </w:rPr>
      </w:pPr>
      <w:r>
        <w:rPr>
          <w:rStyle w:val="eop"/>
          <w:rFonts w:cs="Arial"/>
          <w:lang w:val="en-US"/>
        </w:rPr>
        <w:t xml:space="preserve">To find a regulation, you need to know the regulation number or year, and the name of the corresponding act. </w:t>
      </w:r>
      <w:r w:rsidR="00146B5A">
        <w:rPr>
          <w:rStyle w:val="normaltextrun"/>
          <w:rFonts w:cs="Arial"/>
        </w:rPr>
        <w:t xml:space="preserve">See </w:t>
      </w:r>
      <w:hyperlink w:anchor="_The_Records" w:tooltip="Click to access the Records section of this guide" w:history="1">
        <w:r w:rsidR="00146B5A" w:rsidRPr="00146B5A">
          <w:rPr>
            <w:rStyle w:val="Hyperlink"/>
            <w:rFonts w:cs="Arial"/>
          </w:rPr>
          <w:t>“The Records” section</w:t>
        </w:r>
      </w:hyperlink>
      <w:r w:rsidR="00146B5A">
        <w:rPr>
          <w:rStyle w:val="normaltextrun"/>
          <w:rFonts w:cs="Arial"/>
        </w:rPr>
        <w:t xml:space="preserve"> below for more information</w:t>
      </w:r>
      <w:r>
        <w:rPr>
          <w:rStyle w:val="eop"/>
          <w:rFonts w:cs="Arial"/>
          <w:lang w:val="en-US"/>
        </w:rPr>
        <w:t>.</w:t>
      </w:r>
    </w:p>
    <w:p w14:paraId="5B4B9BA0" w14:textId="77777777" w:rsidR="00C4476A" w:rsidRPr="006E610B" w:rsidRDefault="00C4476A" w:rsidP="006E610B">
      <w:pPr>
        <w:rPr>
          <w:rStyle w:val="normaltextrun"/>
          <w:rFonts w:cs="Arial"/>
          <w:lang w:val="en-US"/>
        </w:rPr>
      </w:pPr>
    </w:p>
    <w:p w14:paraId="7B7D2A7B" w14:textId="77777777" w:rsidR="00F72234" w:rsidRDefault="00F72234" w:rsidP="00F72234">
      <w:pPr>
        <w:pStyle w:val="Heading1"/>
        <w:rPr>
          <w:rStyle w:val="normaltextrun"/>
        </w:rPr>
      </w:pPr>
      <w:bookmarkStart w:id="14" w:name="_The_Records"/>
      <w:bookmarkStart w:id="15" w:name="_Toc78291339"/>
      <w:bookmarkEnd w:id="14"/>
      <w:r>
        <w:rPr>
          <w:rStyle w:val="normaltextrun"/>
        </w:rPr>
        <w:t>The Records</w:t>
      </w:r>
      <w:bookmarkEnd w:id="15"/>
    </w:p>
    <w:p w14:paraId="7B7D2A7D" w14:textId="0930A9E4" w:rsidR="00800D3C" w:rsidRDefault="00800D3C" w:rsidP="006E610B"/>
    <w:p w14:paraId="2AF25763" w14:textId="549BE0D8" w:rsidR="00FC06E2" w:rsidRDefault="00FC06E2" w:rsidP="006E610B">
      <w:r>
        <w:t xml:space="preserve">Regulations are published in the Ontario Gazette, the official </w:t>
      </w:r>
      <w:r w:rsidR="00146B5A">
        <w:t xml:space="preserve">provincial </w:t>
      </w:r>
      <w:r>
        <w:t xml:space="preserve">government publication.  Since 2000, they also appear on e-Laws, the </w:t>
      </w:r>
      <w:r w:rsidR="00146B5A">
        <w:t xml:space="preserve">provincial </w:t>
      </w:r>
      <w:r>
        <w:t>government legislation website.</w:t>
      </w:r>
    </w:p>
    <w:p w14:paraId="03FFDBD1" w14:textId="09A09B73" w:rsidR="00FC06E2" w:rsidRDefault="00FC06E2" w:rsidP="006E610B"/>
    <w:p w14:paraId="7366FF06" w14:textId="2F11D350" w:rsidR="000F55C9" w:rsidRDefault="00665ABD" w:rsidP="000F55C9">
      <w:pPr>
        <w:pStyle w:val="Heading2"/>
      </w:pPr>
      <w:bookmarkStart w:id="16" w:name="_Toc78291340"/>
      <w:r>
        <w:t>R</w:t>
      </w:r>
      <w:r w:rsidR="003D51D9">
        <w:t>egulations, 2000 to present</w:t>
      </w:r>
      <w:bookmarkEnd w:id="16"/>
    </w:p>
    <w:p w14:paraId="6D8A0AA7" w14:textId="79F753FD" w:rsidR="00580931" w:rsidRDefault="00580931" w:rsidP="00580931"/>
    <w:p w14:paraId="32F02EC6" w14:textId="24D2B20D" w:rsidR="00C85A71" w:rsidRDefault="00405C27" w:rsidP="005F61AD">
      <w:r>
        <w:t xml:space="preserve">You will find Ontario </w:t>
      </w:r>
      <w:r w:rsidR="005F61AD">
        <w:t>regulations</w:t>
      </w:r>
      <w:r>
        <w:t xml:space="preserve"> </w:t>
      </w:r>
      <w:r w:rsidR="005F61AD">
        <w:t xml:space="preserve">and statutes </w:t>
      </w:r>
      <w:r>
        <w:t>from 2000 to present on the e-</w:t>
      </w:r>
      <w:r w:rsidR="00FC06E2">
        <w:t>Laws</w:t>
      </w:r>
      <w:r>
        <w:t xml:space="preserve"> website, </w:t>
      </w:r>
      <w:hyperlink r:id="rId13" w:tooltip="Click to access the website" w:history="1">
        <w:r w:rsidRPr="00BE7CA9">
          <w:rPr>
            <w:rStyle w:val="Hyperlink"/>
          </w:rPr>
          <w:t>www.ontario.ca/laws</w:t>
        </w:r>
      </w:hyperlink>
      <w:r>
        <w:t xml:space="preserve">.  This site </w:t>
      </w:r>
      <w:r w:rsidR="005F61AD">
        <w:t xml:space="preserve">also </w:t>
      </w:r>
      <w:r>
        <w:t>includes</w:t>
      </w:r>
      <w:r w:rsidR="005F61AD">
        <w:t xml:space="preserve"> </w:t>
      </w:r>
      <w:r>
        <w:t>“point-in-time” law</w:t>
      </w:r>
      <w:r w:rsidR="005F61AD">
        <w:t xml:space="preserve"> (</w:t>
      </w:r>
      <w:r>
        <w:t xml:space="preserve">historical versions of </w:t>
      </w:r>
      <w:r w:rsidR="005F61AD">
        <w:t xml:space="preserve">regulations and </w:t>
      </w:r>
      <w:r>
        <w:t>statutes, from 2004 to present</w:t>
      </w:r>
      <w:r w:rsidR="00151DCA">
        <w:t>)</w:t>
      </w:r>
      <w:r w:rsidR="005F61AD">
        <w:t>.</w:t>
      </w:r>
      <w:r w:rsidR="005A64C2">
        <w:t xml:space="preserve">  </w:t>
      </w:r>
      <w:r w:rsidR="005F61AD">
        <w:t xml:space="preserve">To find regulations on e-Laws, browse by the name of the related Act. </w:t>
      </w:r>
    </w:p>
    <w:p w14:paraId="57D86E33" w14:textId="25087C3C" w:rsidR="00B63C08" w:rsidRDefault="00B63C08" w:rsidP="00AB75E4">
      <w:pPr>
        <w:rPr>
          <w:lang w:val="en-US"/>
        </w:rPr>
      </w:pPr>
    </w:p>
    <w:p w14:paraId="7B7D2B01" w14:textId="553D4A1C" w:rsidR="008C063B" w:rsidRPr="00AE104C" w:rsidRDefault="00665ABD" w:rsidP="00AE104C">
      <w:pPr>
        <w:pStyle w:val="Heading2"/>
      </w:pPr>
      <w:bookmarkStart w:id="17" w:name="teachers"/>
      <w:bookmarkStart w:id="18" w:name="_Toc78291341"/>
      <w:bookmarkEnd w:id="17"/>
      <w:r>
        <w:t>R</w:t>
      </w:r>
      <w:r w:rsidR="00B675AF">
        <w:t xml:space="preserve">egulations, 1944 to </w:t>
      </w:r>
      <w:r w:rsidR="0000612B">
        <w:t>200</w:t>
      </w:r>
      <w:r w:rsidR="00D54757">
        <w:t>0</w:t>
      </w:r>
      <w:bookmarkEnd w:id="18"/>
    </w:p>
    <w:p w14:paraId="40B499A1" w14:textId="77777777" w:rsidR="00C42D1E" w:rsidRDefault="00C42D1E" w:rsidP="00C42D1E"/>
    <w:bookmarkEnd w:id="0"/>
    <w:bookmarkEnd w:id="1"/>
    <w:bookmarkEnd w:id="2"/>
    <w:bookmarkEnd w:id="3"/>
    <w:bookmarkEnd w:id="4"/>
    <w:p w14:paraId="2F25EC26" w14:textId="5EA76E25" w:rsidR="00005B51" w:rsidRDefault="00005B51" w:rsidP="004B4C5A">
      <w:pPr>
        <w:rPr>
          <w:rFonts w:cs="Arial"/>
          <w:bCs/>
        </w:rPr>
      </w:pPr>
      <w:r>
        <w:rPr>
          <w:rFonts w:cs="Arial"/>
          <w:bCs/>
        </w:rPr>
        <w:t>Regulations from 1944 to 200</w:t>
      </w:r>
      <w:r w:rsidR="00D54757">
        <w:rPr>
          <w:rFonts w:cs="Arial"/>
          <w:bCs/>
        </w:rPr>
        <w:t>0</w:t>
      </w:r>
      <w:r>
        <w:rPr>
          <w:rFonts w:cs="Arial"/>
          <w:bCs/>
        </w:rPr>
        <w:t xml:space="preserve"> </w:t>
      </w:r>
      <w:r w:rsidR="00AB6BDD">
        <w:rPr>
          <w:rFonts w:cs="Arial"/>
          <w:bCs/>
        </w:rPr>
        <w:t>are available</w:t>
      </w:r>
      <w:r w:rsidR="002528B4">
        <w:rPr>
          <w:rFonts w:cs="Arial"/>
          <w:bCs/>
        </w:rPr>
        <w:t xml:space="preserve"> the following versions:</w:t>
      </w:r>
    </w:p>
    <w:p w14:paraId="53DC6426" w14:textId="48FAE5B6" w:rsidR="002528B4" w:rsidRDefault="002528B4" w:rsidP="004B4C5A">
      <w:pPr>
        <w:rPr>
          <w:rFonts w:cs="Arial"/>
          <w:bCs/>
        </w:rPr>
      </w:pPr>
    </w:p>
    <w:p w14:paraId="5C4B6423" w14:textId="39D31831" w:rsidR="002528B4" w:rsidRDefault="002528B4" w:rsidP="002528B4">
      <w:pPr>
        <w:pStyle w:val="ListParagraph"/>
        <w:numPr>
          <w:ilvl w:val="0"/>
          <w:numId w:val="39"/>
        </w:numPr>
        <w:rPr>
          <w:rFonts w:cs="Arial"/>
          <w:bCs/>
        </w:rPr>
      </w:pPr>
      <w:r>
        <w:rPr>
          <w:rFonts w:cs="Arial"/>
          <w:bCs/>
        </w:rPr>
        <w:t>the original version, found in the Ontario Gazette</w:t>
      </w:r>
    </w:p>
    <w:p w14:paraId="5D989C7D" w14:textId="15B0EC88" w:rsidR="002528B4" w:rsidRDefault="002528B4" w:rsidP="002528B4">
      <w:pPr>
        <w:pStyle w:val="ListParagraph"/>
        <w:numPr>
          <w:ilvl w:val="0"/>
          <w:numId w:val="39"/>
        </w:numPr>
        <w:rPr>
          <w:rFonts w:cs="Arial"/>
          <w:bCs/>
        </w:rPr>
      </w:pPr>
      <w:r>
        <w:rPr>
          <w:rFonts w:cs="Arial"/>
          <w:bCs/>
        </w:rPr>
        <w:t>Revised Regulations of Ontario (periodical consolidations of regulations)</w:t>
      </w:r>
    </w:p>
    <w:p w14:paraId="3F6EE8A7" w14:textId="05372FA2" w:rsidR="002528B4" w:rsidRPr="002528B4" w:rsidRDefault="002528B4" w:rsidP="002528B4">
      <w:pPr>
        <w:pStyle w:val="ListParagraph"/>
        <w:numPr>
          <w:ilvl w:val="0"/>
          <w:numId w:val="39"/>
        </w:numPr>
        <w:rPr>
          <w:rFonts w:cs="Arial"/>
          <w:bCs/>
        </w:rPr>
      </w:pPr>
      <w:r>
        <w:rPr>
          <w:rFonts w:cs="Arial"/>
          <w:bCs/>
        </w:rPr>
        <w:t>unofficial office consolidations (pint copies of some acts, with related regulations) and printed stand-alone copies of regulations</w:t>
      </w:r>
    </w:p>
    <w:p w14:paraId="566D0258" w14:textId="2EFFE00F" w:rsidR="00005B51" w:rsidRDefault="00005B51" w:rsidP="004B4C5A">
      <w:pPr>
        <w:rPr>
          <w:rFonts w:cs="Arial"/>
          <w:bCs/>
        </w:rPr>
      </w:pPr>
    </w:p>
    <w:p w14:paraId="29435D1E" w14:textId="67B9E30E" w:rsidR="00005B51" w:rsidRDefault="00005B51" w:rsidP="004B4C5A">
      <w:pPr>
        <w:rPr>
          <w:rFonts w:cs="Arial"/>
          <w:bCs/>
        </w:rPr>
      </w:pPr>
      <w:r>
        <w:rPr>
          <w:rFonts w:cs="Arial"/>
          <w:bCs/>
        </w:rPr>
        <w:t xml:space="preserve">See </w:t>
      </w:r>
      <w:hyperlink w:anchor="_Ontario_Building_Code" w:tooltip="Click to access section 4 of this guide" w:history="1">
        <w:r w:rsidRPr="00A40F43">
          <w:rPr>
            <w:rStyle w:val="Hyperlink"/>
            <w:rFonts w:cs="Arial"/>
            <w:bCs/>
          </w:rPr>
          <w:t xml:space="preserve">section </w:t>
        </w:r>
        <w:r w:rsidR="002528B4" w:rsidRPr="00A40F43">
          <w:rPr>
            <w:rStyle w:val="Hyperlink"/>
            <w:rFonts w:cs="Arial"/>
            <w:bCs/>
          </w:rPr>
          <w:t>4</w:t>
        </w:r>
      </w:hyperlink>
      <w:r w:rsidR="002528B4">
        <w:rPr>
          <w:rFonts w:cs="Arial"/>
          <w:bCs/>
        </w:rPr>
        <w:t xml:space="preserve"> </w:t>
      </w:r>
      <w:r>
        <w:rPr>
          <w:rFonts w:cs="Arial"/>
          <w:bCs/>
        </w:rPr>
        <w:t>below for information about the Ontario Building Code, a regulation under the Ontario Building Code Act.</w:t>
      </w:r>
    </w:p>
    <w:p w14:paraId="48588431" w14:textId="77777777" w:rsidR="00005B51" w:rsidRDefault="00005B51" w:rsidP="004B4C5A">
      <w:pPr>
        <w:rPr>
          <w:rFonts w:cs="Arial"/>
          <w:bCs/>
        </w:rPr>
      </w:pPr>
    </w:p>
    <w:p w14:paraId="32317586" w14:textId="7D169A48" w:rsidR="00005B51" w:rsidRDefault="00005B51" w:rsidP="00005B51">
      <w:pPr>
        <w:pStyle w:val="Heading3"/>
        <w:numPr>
          <w:ilvl w:val="0"/>
          <w:numId w:val="38"/>
        </w:numPr>
        <w:ind w:left="360"/>
      </w:pPr>
      <w:bookmarkStart w:id="19" w:name="_Toc78291342"/>
      <w:r>
        <w:t>Regulations in the Ontario Gazette</w:t>
      </w:r>
      <w:bookmarkEnd w:id="19"/>
    </w:p>
    <w:p w14:paraId="48907580" w14:textId="656B6EE0" w:rsidR="004B4C5A" w:rsidRPr="00C3639D" w:rsidRDefault="00F0010D" w:rsidP="004B4C5A">
      <w:r>
        <w:rPr>
          <w:rFonts w:cs="Arial"/>
          <w:bCs/>
          <w:u w:val="single"/>
        </w:rPr>
        <w:t>Using the indexes</w:t>
      </w:r>
      <w:r w:rsidRPr="00B937A8">
        <w:rPr>
          <w:rFonts w:cs="Arial"/>
          <w:bCs/>
        </w:rPr>
        <w:t xml:space="preserve">: </w:t>
      </w:r>
      <w:r w:rsidR="00B675AF">
        <w:rPr>
          <w:rFonts w:cs="Arial"/>
          <w:bCs/>
        </w:rPr>
        <w:t xml:space="preserve">To find regulations between 1944 and 1999, you first need to get the regulation number and year using indexes found either in the Ontario Gazette or published statutes. </w:t>
      </w:r>
      <w:r w:rsidR="004B4C5A" w:rsidRPr="00C3639D">
        <w:t>Each index entry lists:</w:t>
      </w:r>
    </w:p>
    <w:p w14:paraId="68F88225" w14:textId="77777777" w:rsidR="004B4C5A" w:rsidRPr="00C3639D" w:rsidRDefault="004B4C5A" w:rsidP="004B4C5A">
      <w:pPr>
        <w:tabs>
          <w:tab w:val="left" w:pos="0"/>
          <w:tab w:val="left" w:pos="282"/>
          <w:tab w:val="left" w:pos="720"/>
        </w:tabs>
        <w:suppressAutoHyphens/>
        <w:rPr>
          <w:sz w:val="22"/>
        </w:rPr>
      </w:pPr>
    </w:p>
    <w:p w14:paraId="20A5ACB2" w14:textId="77777777" w:rsidR="004B4C5A" w:rsidRPr="00C3639D" w:rsidRDefault="004B4C5A" w:rsidP="004B4C5A">
      <w:pPr>
        <w:pStyle w:val="ListParagraph"/>
        <w:widowControl w:val="0"/>
        <w:numPr>
          <w:ilvl w:val="0"/>
          <w:numId w:val="34"/>
        </w:numPr>
      </w:pPr>
      <w:r w:rsidRPr="00C3639D">
        <w:t>the name of the act</w:t>
      </w:r>
    </w:p>
    <w:p w14:paraId="0EDEE7AF" w14:textId="77777777" w:rsidR="004B4C5A" w:rsidRPr="00C3639D" w:rsidRDefault="004B4C5A" w:rsidP="004B4C5A">
      <w:pPr>
        <w:pStyle w:val="ListParagraph"/>
        <w:widowControl w:val="0"/>
        <w:numPr>
          <w:ilvl w:val="0"/>
          <w:numId w:val="34"/>
        </w:numPr>
      </w:pPr>
      <w:r w:rsidRPr="00C3639D">
        <w:t>all the regulations under that act and their numbers</w:t>
      </w:r>
    </w:p>
    <w:p w14:paraId="186ACED6" w14:textId="6B44920F" w:rsidR="004B4C5A" w:rsidRPr="00C3639D" w:rsidRDefault="004B4C5A" w:rsidP="004B4C5A">
      <w:pPr>
        <w:pStyle w:val="ListParagraph"/>
        <w:widowControl w:val="0"/>
        <w:numPr>
          <w:ilvl w:val="0"/>
          <w:numId w:val="34"/>
        </w:numPr>
      </w:pPr>
      <w:r w:rsidRPr="00C3639D">
        <w:t>previous versions or amendments to the regulation between certain periods</w:t>
      </w:r>
    </w:p>
    <w:p w14:paraId="548DAC4D" w14:textId="35DCDF94" w:rsidR="004B4C5A" w:rsidRPr="00C3639D" w:rsidRDefault="004B4C5A" w:rsidP="004B4C5A">
      <w:pPr>
        <w:pStyle w:val="ListParagraph"/>
        <w:widowControl w:val="0"/>
        <w:numPr>
          <w:ilvl w:val="0"/>
          <w:numId w:val="34"/>
        </w:numPr>
      </w:pPr>
      <w:r w:rsidRPr="00C3639D">
        <w:t>the date of the</w:t>
      </w:r>
      <w:r>
        <w:t xml:space="preserve"> issue</w:t>
      </w:r>
      <w:r w:rsidRPr="00C3639D">
        <w:t xml:space="preserve"> </w:t>
      </w:r>
      <w:r w:rsidRPr="004059C3">
        <w:rPr>
          <w:i/>
        </w:rPr>
        <w:t>Ontario Gazette</w:t>
      </w:r>
      <w:r w:rsidRPr="00C3639D">
        <w:t xml:space="preserve"> in which you can find the actual regulation.</w:t>
      </w:r>
    </w:p>
    <w:p w14:paraId="5A17E787" w14:textId="77777777" w:rsidR="004B4C5A" w:rsidRPr="00C3639D" w:rsidRDefault="004B4C5A" w:rsidP="004B4C5A">
      <w:pPr>
        <w:tabs>
          <w:tab w:val="left" w:pos="0"/>
          <w:tab w:val="left" w:pos="282"/>
          <w:tab w:val="left" w:pos="720"/>
        </w:tabs>
        <w:suppressAutoHyphens/>
        <w:ind w:left="282" w:hanging="282"/>
        <w:rPr>
          <w:sz w:val="22"/>
        </w:rPr>
      </w:pPr>
    </w:p>
    <w:p w14:paraId="621A12E9" w14:textId="2C2DC910" w:rsidR="004B4C5A" w:rsidRDefault="004B4C5A" w:rsidP="004B4C5A">
      <w:r w:rsidRPr="00C3639D">
        <w:lastRenderedPageBreak/>
        <w:t xml:space="preserve">Each index </w:t>
      </w:r>
      <w:r>
        <w:t>includes</w:t>
      </w:r>
      <w:r w:rsidRPr="00C3639D">
        <w:t xml:space="preserve"> all the regulations in force as of December 31 that year. For example, the 1960 index is a listing of all regulations </w:t>
      </w:r>
      <w:r w:rsidRPr="00C3639D">
        <w:rPr>
          <w:i/>
        </w:rPr>
        <w:t xml:space="preserve">in force </w:t>
      </w:r>
      <w:r w:rsidRPr="00C3639D">
        <w:t xml:space="preserve">as of December 31, 1960, and previous versions of the regulations or amendments between 1951 and 1960.  Part 2 of the index lists regulations that have expired or been revoked.  To trace a regulation back, you will have to go through each year’s index to </w:t>
      </w:r>
      <w:r w:rsidR="005A64C2">
        <w:t>find it</w:t>
      </w:r>
      <w:r w:rsidRPr="00C3639D">
        <w:t xml:space="preserve"> in the </w:t>
      </w:r>
      <w:r w:rsidRPr="00C3639D">
        <w:rPr>
          <w:i/>
        </w:rPr>
        <w:t>Gazette</w:t>
      </w:r>
      <w:r w:rsidRPr="00C3639D">
        <w:t>.</w:t>
      </w:r>
    </w:p>
    <w:p w14:paraId="1D5471ED" w14:textId="77777777" w:rsidR="004B4C5A" w:rsidRPr="00C3639D" w:rsidRDefault="004B4C5A" w:rsidP="004B4C5A"/>
    <w:p w14:paraId="649F4C52" w14:textId="253F6261" w:rsidR="00034A88" w:rsidRDefault="004B4C5A" w:rsidP="004B4C5A">
      <w:r w:rsidRPr="000D786F">
        <w:rPr>
          <w:b/>
          <w:bCs/>
        </w:rPr>
        <w:t>Table 1</w:t>
      </w:r>
      <w:r w:rsidRPr="00C3639D">
        <w:t xml:space="preserve"> </w:t>
      </w:r>
      <w:r w:rsidR="00AB6BDD">
        <w:t xml:space="preserve">below </w:t>
      </w:r>
      <w:r w:rsidRPr="00C3639D">
        <w:t xml:space="preserve">shows where to find the Indexes. </w:t>
      </w:r>
      <w:r>
        <w:t>In the table, RRO refers to Revised Statutes of Ontario</w:t>
      </w:r>
      <w:r w:rsidR="00034A88">
        <w:t xml:space="preserve"> (see section 3 below).  </w:t>
      </w:r>
    </w:p>
    <w:p w14:paraId="0BADF357" w14:textId="2B5D0AC0" w:rsidR="00AB6BDD" w:rsidRDefault="00AB6BDD" w:rsidP="004B4C5A"/>
    <w:p w14:paraId="590612A1" w14:textId="612C06F9" w:rsidR="00AB6BDD" w:rsidRDefault="00AB6BDD" w:rsidP="00AB6BDD">
      <w:r>
        <w:t>The Ontario Gazette</w:t>
      </w:r>
      <w:r w:rsidR="00F0010D">
        <w:t xml:space="preserve"> is available online from 2000, at </w:t>
      </w:r>
      <w:hyperlink r:id="rId14" w:tooltip="Click to access the website" w:history="1">
        <w:r w:rsidR="00F0010D" w:rsidRPr="003F355C">
          <w:rPr>
            <w:rStyle w:val="Hyperlink"/>
          </w:rPr>
          <w:t>https://www.ontario.ca/search/ontario-gazette</w:t>
        </w:r>
      </w:hyperlink>
      <w:r w:rsidR="00F0010D">
        <w:t>.  It is also available in prin</w:t>
      </w:r>
      <w:r w:rsidR="00D54757">
        <w:t>t</w:t>
      </w:r>
      <w:r w:rsidR="00F0010D">
        <w:t xml:space="preserve"> format, in our reading room and at some Ontario libraries, from 1867 to March 31, 20</w:t>
      </w:r>
      <w:r w:rsidR="00D54757">
        <w:t>2</w:t>
      </w:r>
      <w:r w:rsidR="00F0010D">
        <w:t>1</w:t>
      </w:r>
      <w:r>
        <w:t>.  To view it in our reading room:</w:t>
      </w:r>
    </w:p>
    <w:p w14:paraId="59059A0E" w14:textId="77777777" w:rsidR="00AB6BDD" w:rsidRPr="008C288E" w:rsidRDefault="00AB6BDD" w:rsidP="00AB6BDD">
      <w:pPr>
        <w:pStyle w:val="ListParagraph"/>
        <w:numPr>
          <w:ilvl w:val="0"/>
          <w:numId w:val="35"/>
        </w:numPr>
      </w:pPr>
      <w:r w:rsidRPr="492CFDE6">
        <w:rPr>
          <w:rFonts w:eastAsia="Arial" w:cs="Arial"/>
          <w:lang w:val="en-US"/>
        </w:rPr>
        <w:t xml:space="preserve">1968 to 1982: use self-serve microfilm reels </w:t>
      </w:r>
      <w:r w:rsidRPr="492CFDE6">
        <w:rPr>
          <w:rFonts w:eastAsia="Arial" w:cs="Arial"/>
          <w:b/>
          <w:bCs/>
          <w:lang w:val="en-US"/>
        </w:rPr>
        <w:t>MS 7196 to MS 7223</w:t>
      </w:r>
      <w:r w:rsidRPr="492CFDE6">
        <w:rPr>
          <w:rFonts w:eastAsia="Arial" w:cs="Arial"/>
          <w:lang w:val="en-US"/>
        </w:rPr>
        <w:t xml:space="preserve"> (an index for those years is on reel </w:t>
      </w:r>
      <w:r w:rsidRPr="492CFDE6">
        <w:rPr>
          <w:rFonts w:eastAsia="Arial" w:cs="Arial"/>
          <w:b/>
          <w:bCs/>
          <w:lang w:val="en-US"/>
        </w:rPr>
        <w:t>MS 7195</w:t>
      </w:r>
      <w:r w:rsidRPr="492CFDE6">
        <w:rPr>
          <w:rFonts w:eastAsia="Arial" w:cs="Arial"/>
          <w:lang w:val="en-US"/>
        </w:rPr>
        <w:t>)</w:t>
      </w:r>
    </w:p>
    <w:p w14:paraId="46F3F6AF" w14:textId="11BC5876" w:rsidR="00AB6BDD" w:rsidRPr="008C288E" w:rsidRDefault="00AB6BDD" w:rsidP="00AB6BDD">
      <w:pPr>
        <w:pStyle w:val="ListParagraph"/>
        <w:numPr>
          <w:ilvl w:val="0"/>
          <w:numId w:val="35"/>
        </w:numPr>
      </w:pPr>
      <w:r>
        <w:rPr>
          <w:rFonts w:eastAsia="Arial" w:cs="Arial"/>
          <w:lang w:val="en-US"/>
        </w:rPr>
        <w:t xml:space="preserve">other years: request the year you need, </w:t>
      </w:r>
      <w:r w:rsidR="00B04F56">
        <w:rPr>
          <w:rFonts w:eastAsia="Arial" w:cs="Arial"/>
          <w:lang w:val="en-US"/>
        </w:rPr>
        <w:t>using</w:t>
      </w:r>
      <w:r>
        <w:rPr>
          <w:rFonts w:eastAsia="Arial" w:cs="Arial"/>
          <w:lang w:val="en-US"/>
        </w:rPr>
        <w:t xml:space="preserve"> call number </w:t>
      </w:r>
      <w:proofErr w:type="spellStart"/>
      <w:r>
        <w:rPr>
          <w:rFonts w:eastAsia="Arial" w:cs="Arial"/>
          <w:lang w:val="en-US"/>
        </w:rPr>
        <w:t>Gvt</w:t>
      </w:r>
      <w:proofErr w:type="spellEnd"/>
      <w:r>
        <w:rPr>
          <w:rFonts w:eastAsia="Arial" w:cs="Arial"/>
          <w:lang w:val="en-US"/>
        </w:rPr>
        <w:t xml:space="preserve"> Doc </w:t>
      </w:r>
      <w:proofErr w:type="spellStart"/>
      <w:r>
        <w:rPr>
          <w:rFonts w:eastAsia="Arial" w:cs="Arial"/>
          <w:lang w:val="en-US"/>
        </w:rPr>
        <w:t>Ont</w:t>
      </w:r>
      <w:proofErr w:type="spellEnd"/>
      <w:r>
        <w:rPr>
          <w:rFonts w:eastAsia="Arial" w:cs="Arial"/>
          <w:lang w:val="en-US"/>
        </w:rPr>
        <w:t xml:space="preserve"> Gaz.</w:t>
      </w:r>
    </w:p>
    <w:p w14:paraId="184B6B1F" w14:textId="77777777" w:rsidR="00AB6BDD" w:rsidRDefault="00AB6BDD" w:rsidP="00AB6BDD"/>
    <w:p w14:paraId="20594C0C" w14:textId="77777777" w:rsidR="00AB6BDD" w:rsidRDefault="00AB6BDD" w:rsidP="00AB6BDD">
      <w:r>
        <w:t xml:space="preserve">To view the Statutes of Ontario for the years mentioned in </w:t>
      </w:r>
      <w:r w:rsidRPr="003C22C8">
        <w:rPr>
          <w:b/>
          <w:bCs/>
        </w:rPr>
        <w:t>Table 1</w:t>
      </w:r>
      <w:r>
        <w:t>:</w:t>
      </w:r>
    </w:p>
    <w:p w14:paraId="1CC71C4A" w14:textId="6522A8FF" w:rsidR="00AB6BDD" w:rsidRDefault="00AB6BDD" w:rsidP="00AB6BDD">
      <w:pPr>
        <w:pStyle w:val="ListParagraph"/>
        <w:numPr>
          <w:ilvl w:val="0"/>
          <w:numId w:val="20"/>
        </w:numPr>
      </w:pPr>
      <w:r>
        <w:t xml:space="preserve">online (1970 to 1999) : on the Osgoode Commons, York University Website, at </w:t>
      </w:r>
      <w:hyperlink r:id="rId15" w:tooltip="Click to access the website" w:history="1">
        <w:r>
          <w:rPr>
            <w:rStyle w:val="Hyperlink"/>
          </w:rPr>
          <w:t>https://digitalcommons.osgoode.yorku.ca/ontario_statutes/</w:t>
        </w:r>
      </w:hyperlink>
    </w:p>
    <w:p w14:paraId="1D94F1A4" w14:textId="77777777" w:rsidR="00AB6BDD" w:rsidRPr="008858E6" w:rsidRDefault="00AB6BDD" w:rsidP="00AB6BDD">
      <w:pPr>
        <w:pStyle w:val="ListParagraph"/>
        <w:numPr>
          <w:ilvl w:val="0"/>
          <w:numId w:val="20"/>
        </w:numPr>
      </w:pPr>
      <w:r>
        <w:t xml:space="preserve">in our reading room: request using call number </w:t>
      </w:r>
      <w:r w:rsidRPr="003C22C8">
        <w:rPr>
          <w:i/>
          <w:iCs/>
        </w:rPr>
        <w:t>Govt Doc Statutes SO</w:t>
      </w:r>
      <w:r>
        <w:t xml:space="preserve"> [the year you want]</w:t>
      </w:r>
    </w:p>
    <w:p w14:paraId="2B723FCB" w14:textId="77777777" w:rsidR="00AB6BDD" w:rsidRDefault="00AB6BDD" w:rsidP="004B4C5A">
      <w:pPr>
        <w:rPr>
          <w:u w:val="single"/>
        </w:rPr>
      </w:pPr>
    </w:p>
    <w:p w14:paraId="0161D5BD" w14:textId="130959B0" w:rsidR="00034A88" w:rsidRPr="000D786F" w:rsidRDefault="0000612B" w:rsidP="004B4C5A">
      <w:pPr>
        <w:rPr>
          <w:b/>
          <w:bCs/>
        </w:rPr>
      </w:pPr>
      <w:r w:rsidRPr="000D786F">
        <w:rPr>
          <w:b/>
          <w:bCs/>
        </w:rPr>
        <w:t>Table 1: Indexes to Regulations, 1944 to 2001</w:t>
      </w:r>
      <w:r w:rsidR="00665ABD" w:rsidRPr="000D786F">
        <w:rPr>
          <w:b/>
          <w:bCs/>
        </w:rPr>
        <w:t xml:space="preserve"> </w:t>
      </w:r>
    </w:p>
    <w:p w14:paraId="55955E84" w14:textId="77777777" w:rsidR="004B4C5A" w:rsidRDefault="004B4C5A" w:rsidP="004B4C5A"/>
    <w:tbl>
      <w:tblPr>
        <w:tblStyle w:val="TableGrid"/>
        <w:tblW w:w="0" w:type="auto"/>
        <w:tblLook w:val="04A0" w:firstRow="1" w:lastRow="0" w:firstColumn="1" w:lastColumn="0" w:noHBand="0" w:noVBand="1"/>
        <w:tblCaption w:val="Table 1: Indexes to Regulations, 1944 to 2001"/>
        <w:tblDescription w:val="Table lists the indexes to regulations, 1944 to 2001.  It consists of the following columns: Year and Where to find the index."/>
      </w:tblPr>
      <w:tblGrid>
        <w:gridCol w:w="4428"/>
        <w:gridCol w:w="4428"/>
      </w:tblGrid>
      <w:tr w:rsidR="004B4C5A" w:rsidRPr="00665ABD" w14:paraId="07454C8D" w14:textId="77777777" w:rsidTr="007D65C8">
        <w:trPr>
          <w:tblHeader/>
        </w:trPr>
        <w:tc>
          <w:tcPr>
            <w:tcW w:w="4428" w:type="dxa"/>
          </w:tcPr>
          <w:p w14:paraId="5E57D3EE" w14:textId="77777777" w:rsidR="004B4C5A" w:rsidRPr="00665ABD" w:rsidRDefault="004B4C5A" w:rsidP="007D65C8">
            <w:pPr>
              <w:rPr>
                <w:b/>
              </w:rPr>
            </w:pPr>
            <w:r w:rsidRPr="00665ABD">
              <w:rPr>
                <w:b/>
              </w:rPr>
              <w:t>Year</w:t>
            </w:r>
          </w:p>
        </w:tc>
        <w:tc>
          <w:tcPr>
            <w:tcW w:w="4428" w:type="dxa"/>
          </w:tcPr>
          <w:p w14:paraId="6A6A3377" w14:textId="28452B3F" w:rsidR="004B4C5A" w:rsidRPr="00665ABD" w:rsidRDefault="0007164A" w:rsidP="007D65C8">
            <w:pPr>
              <w:rPr>
                <w:b/>
              </w:rPr>
            </w:pPr>
            <w:r>
              <w:rPr>
                <w:b/>
              </w:rPr>
              <w:t>Where to find the index</w:t>
            </w:r>
          </w:p>
        </w:tc>
      </w:tr>
      <w:tr w:rsidR="00665ABD" w:rsidRPr="00665ABD" w14:paraId="4F5AAC9E" w14:textId="77777777" w:rsidTr="00F46DE6">
        <w:tc>
          <w:tcPr>
            <w:tcW w:w="4428" w:type="dxa"/>
          </w:tcPr>
          <w:p w14:paraId="4A90EAE1" w14:textId="6DEBBBF3" w:rsidR="00665ABD" w:rsidRPr="00665ABD" w:rsidRDefault="00665ABD" w:rsidP="00F46DE6">
            <w:r w:rsidRPr="00665ABD">
              <w:t>1944 to 1949 (regulations still in force in 1950)</w:t>
            </w:r>
          </w:p>
        </w:tc>
        <w:tc>
          <w:tcPr>
            <w:tcW w:w="4428" w:type="dxa"/>
          </w:tcPr>
          <w:p w14:paraId="019F17A4" w14:textId="4AFA192F" w:rsidR="00665ABD" w:rsidRPr="00665ABD" w:rsidRDefault="00665ABD" w:rsidP="00AB6BDD">
            <w:pPr>
              <w:tabs>
                <w:tab w:val="left" w:pos="0"/>
              </w:tabs>
              <w:suppressAutoHyphens/>
            </w:pPr>
            <w:r w:rsidRPr="00665ABD">
              <w:t>Ontario Gazette 1950, vol. January-June, p. 653</w:t>
            </w:r>
          </w:p>
        </w:tc>
      </w:tr>
      <w:tr w:rsidR="0000612B" w:rsidRPr="00665ABD" w14:paraId="116920C4" w14:textId="77777777" w:rsidTr="007D65C8">
        <w:tc>
          <w:tcPr>
            <w:tcW w:w="4428" w:type="dxa"/>
          </w:tcPr>
          <w:p w14:paraId="59D59430" w14:textId="4ADF0750" w:rsidR="0000612B" w:rsidRPr="00665ABD" w:rsidRDefault="0000612B" w:rsidP="007D65C8">
            <w:r w:rsidRPr="00665ABD">
              <w:t>1944 (regulations revoked or repealed before 1950)</w:t>
            </w:r>
          </w:p>
        </w:tc>
        <w:tc>
          <w:tcPr>
            <w:tcW w:w="4428" w:type="dxa"/>
          </w:tcPr>
          <w:p w14:paraId="71A2E647" w14:textId="1820A22A" w:rsidR="0000612B" w:rsidRPr="00665ABD" w:rsidRDefault="0000612B" w:rsidP="007D65C8">
            <w:r w:rsidRPr="00665ABD">
              <w:rPr>
                <w:bCs/>
              </w:rPr>
              <w:t xml:space="preserve">Ontario Gazette 1946, vol. </w:t>
            </w:r>
            <w:r w:rsidR="00665ABD" w:rsidRPr="00665ABD">
              <w:rPr>
                <w:bCs/>
              </w:rPr>
              <w:t>January</w:t>
            </w:r>
            <w:r w:rsidRPr="00665ABD">
              <w:rPr>
                <w:bCs/>
              </w:rPr>
              <w:t>-June, p. 223</w:t>
            </w:r>
          </w:p>
        </w:tc>
      </w:tr>
      <w:tr w:rsidR="0000612B" w:rsidRPr="00665ABD" w14:paraId="7D2DC8D5" w14:textId="77777777" w:rsidTr="007D65C8">
        <w:tc>
          <w:tcPr>
            <w:tcW w:w="4428" w:type="dxa"/>
          </w:tcPr>
          <w:p w14:paraId="091AB322" w14:textId="71DDBDB4" w:rsidR="0000612B" w:rsidRPr="00665ABD" w:rsidRDefault="0000612B" w:rsidP="007D65C8">
            <w:r w:rsidRPr="00665ABD">
              <w:t>1945</w:t>
            </w:r>
            <w:r w:rsidR="00665ABD" w:rsidRPr="00665ABD">
              <w:t xml:space="preserve"> (regulations revoked or repealed before 1950)</w:t>
            </w:r>
          </w:p>
        </w:tc>
        <w:tc>
          <w:tcPr>
            <w:tcW w:w="4428" w:type="dxa"/>
          </w:tcPr>
          <w:p w14:paraId="6056CE1B" w14:textId="29D157E9" w:rsidR="0000612B" w:rsidRPr="00665ABD" w:rsidRDefault="0000612B" w:rsidP="007D65C8">
            <w:r w:rsidRPr="00665ABD">
              <w:rPr>
                <w:bCs/>
              </w:rPr>
              <w:t xml:space="preserve">Ontario Gazette 1946, vol. </w:t>
            </w:r>
            <w:r w:rsidR="00665ABD" w:rsidRPr="00665ABD">
              <w:rPr>
                <w:bCs/>
              </w:rPr>
              <w:t>January</w:t>
            </w:r>
            <w:r w:rsidRPr="00665ABD">
              <w:rPr>
                <w:bCs/>
              </w:rPr>
              <w:t>-June, p. 241</w:t>
            </w:r>
          </w:p>
        </w:tc>
      </w:tr>
      <w:tr w:rsidR="0000612B" w:rsidRPr="00665ABD" w14:paraId="38FA7945" w14:textId="77777777" w:rsidTr="007D65C8">
        <w:tc>
          <w:tcPr>
            <w:tcW w:w="4428" w:type="dxa"/>
          </w:tcPr>
          <w:p w14:paraId="607E8A37" w14:textId="021702E0" w:rsidR="0000612B" w:rsidRPr="00665ABD" w:rsidRDefault="0000612B" w:rsidP="007D65C8">
            <w:r w:rsidRPr="00665ABD">
              <w:t>1946</w:t>
            </w:r>
            <w:r w:rsidR="00665ABD" w:rsidRPr="00665ABD">
              <w:t xml:space="preserve"> (regulations revoked or repealed before 1950)</w:t>
            </w:r>
          </w:p>
        </w:tc>
        <w:tc>
          <w:tcPr>
            <w:tcW w:w="4428" w:type="dxa"/>
          </w:tcPr>
          <w:p w14:paraId="71893D1D" w14:textId="5BDCA43B" w:rsidR="0000612B" w:rsidRPr="00665ABD" w:rsidRDefault="0000612B" w:rsidP="007D65C8">
            <w:r w:rsidRPr="00665ABD">
              <w:rPr>
                <w:bCs/>
              </w:rPr>
              <w:t xml:space="preserve">Ontario Gazette 1947, vol. </w:t>
            </w:r>
            <w:r w:rsidR="00665ABD" w:rsidRPr="00665ABD">
              <w:rPr>
                <w:bCs/>
              </w:rPr>
              <w:t>January</w:t>
            </w:r>
            <w:r w:rsidRPr="00665ABD">
              <w:rPr>
                <w:bCs/>
              </w:rPr>
              <w:t>-June, p. 553</w:t>
            </w:r>
          </w:p>
        </w:tc>
      </w:tr>
      <w:tr w:rsidR="0000612B" w:rsidRPr="00665ABD" w14:paraId="5B11D94F" w14:textId="77777777" w:rsidTr="007D65C8">
        <w:tc>
          <w:tcPr>
            <w:tcW w:w="4428" w:type="dxa"/>
          </w:tcPr>
          <w:p w14:paraId="7C0B3018" w14:textId="76B5ED58" w:rsidR="0000612B" w:rsidRPr="00665ABD" w:rsidRDefault="0000612B" w:rsidP="007D65C8">
            <w:r w:rsidRPr="00665ABD">
              <w:t>1947</w:t>
            </w:r>
            <w:r w:rsidR="00665ABD" w:rsidRPr="00665ABD">
              <w:t xml:space="preserve"> (regulations revoked or repealed before 1950)</w:t>
            </w:r>
          </w:p>
        </w:tc>
        <w:tc>
          <w:tcPr>
            <w:tcW w:w="4428" w:type="dxa"/>
          </w:tcPr>
          <w:p w14:paraId="5440F55D" w14:textId="0B9DBF75" w:rsidR="0000612B" w:rsidRPr="00665ABD" w:rsidRDefault="0000612B" w:rsidP="007D65C8">
            <w:r w:rsidRPr="00665ABD">
              <w:rPr>
                <w:bCs/>
              </w:rPr>
              <w:t xml:space="preserve">Ontario Gazette 1948, vol. </w:t>
            </w:r>
            <w:r w:rsidR="00665ABD" w:rsidRPr="00665ABD">
              <w:rPr>
                <w:bCs/>
              </w:rPr>
              <w:t>January</w:t>
            </w:r>
            <w:r w:rsidRPr="00665ABD">
              <w:rPr>
                <w:bCs/>
              </w:rPr>
              <w:t>-June, p. 349</w:t>
            </w:r>
          </w:p>
        </w:tc>
      </w:tr>
      <w:tr w:rsidR="0000612B" w:rsidRPr="00665ABD" w14:paraId="0C209879" w14:textId="77777777" w:rsidTr="007D65C8">
        <w:tc>
          <w:tcPr>
            <w:tcW w:w="4428" w:type="dxa"/>
          </w:tcPr>
          <w:p w14:paraId="56CA9473" w14:textId="123C698C" w:rsidR="0000612B" w:rsidRPr="00665ABD" w:rsidRDefault="0000612B" w:rsidP="007D65C8">
            <w:r w:rsidRPr="00665ABD">
              <w:t>1948</w:t>
            </w:r>
            <w:r w:rsidR="00665ABD" w:rsidRPr="00665ABD">
              <w:t xml:space="preserve"> (regulations revoked or repealed before 1950)</w:t>
            </w:r>
          </w:p>
        </w:tc>
        <w:tc>
          <w:tcPr>
            <w:tcW w:w="4428" w:type="dxa"/>
          </w:tcPr>
          <w:p w14:paraId="34ADD712" w14:textId="0A65D6FC" w:rsidR="0000612B" w:rsidRPr="00665ABD" w:rsidRDefault="0000612B" w:rsidP="007D65C8">
            <w:r w:rsidRPr="00665ABD">
              <w:rPr>
                <w:bCs/>
              </w:rPr>
              <w:t xml:space="preserve">Ontario Gazette 1949, vol. </w:t>
            </w:r>
            <w:r w:rsidR="00665ABD" w:rsidRPr="00665ABD">
              <w:rPr>
                <w:bCs/>
              </w:rPr>
              <w:t>January</w:t>
            </w:r>
            <w:r w:rsidRPr="00665ABD">
              <w:rPr>
                <w:bCs/>
              </w:rPr>
              <w:t>-June, p. 299</w:t>
            </w:r>
          </w:p>
        </w:tc>
      </w:tr>
      <w:tr w:rsidR="004B4C5A" w:rsidRPr="00665ABD" w14:paraId="2FABCFD1" w14:textId="77777777" w:rsidTr="007D65C8">
        <w:tc>
          <w:tcPr>
            <w:tcW w:w="4428" w:type="dxa"/>
          </w:tcPr>
          <w:p w14:paraId="1636A39B" w14:textId="77777777" w:rsidR="004B4C5A" w:rsidRPr="00665ABD" w:rsidRDefault="004B4C5A" w:rsidP="007D65C8">
            <w:r w:rsidRPr="00665ABD">
              <w:t>1950</w:t>
            </w:r>
          </w:p>
        </w:tc>
        <w:tc>
          <w:tcPr>
            <w:tcW w:w="4428" w:type="dxa"/>
          </w:tcPr>
          <w:p w14:paraId="492F1E57" w14:textId="77777777" w:rsidR="004B4C5A" w:rsidRPr="00665ABD" w:rsidRDefault="004B4C5A" w:rsidP="007D65C8">
            <w:r w:rsidRPr="00665ABD">
              <w:t>Consolidated Regulations of Ontario, 1950</w:t>
            </w:r>
          </w:p>
        </w:tc>
      </w:tr>
      <w:tr w:rsidR="004B4C5A" w:rsidRPr="00665ABD" w14:paraId="7335DC35" w14:textId="77777777" w:rsidTr="007D65C8">
        <w:tc>
          <w:tcPr>
            <w:tcW w:w="4428" w:type="dxa"/>
          </w:tcPr>
          <w:p w14:paraId="6D504117" w14:textId="64E49954" w:rsidR="004B4C5A" w:rsidRPr="00665ABD" w:rsidRDefault="004B4C5A" w:rsidP="007D65C8">
            <w:r w:rsidRPr="00665ABD">
              <w:t xml:space="preserve">From </w:t>
            </w:r>
            <w:r w:rsidR="00665ABD" w:rsidRPr="00665ABD">
              <w:t>January</w:t>
            </w:r>
            <w:r w:rsidRPr="00665ABD">
              <w:t xml:space="preserve"> 1, </w:t>
            </w:r>
            <w:proofErr w:type="gramStart"/>
            <w:r w:rsidRPr="00665ABD">
              <w:t>1951</w:t>
            </w:r>
            <w:proofErr w:type="gramEnd"/>
            <w:r w:rsidRPr="00665ABD">
              <w:t xml:space="preserve"> to </w:t>
            </w:r>
            <w:r w:rsidR="00665ABD" w:rsidRPr="00665ABD">
              <w:t>December</w:t>
            </w:r>
            <w:r w:rsidRPr="00665ABD">
              <w:t xml:space="preserve"> 31, 1960</w:t>
            </w:r>
          </w:p>
        </w:tc>
        <w:tc>
          <w:tcPr>
            <w:tcW w:w="4428" w:type="dxa"/>
          </w:tcPr>
          <w:p w14:paraId="3ADE0A17" w14:textId="5FA54BFE" w:rsidR="004B4C5A" w:rsidRPr="00665ABD" w:rsidRDefault="004B4C5A" w:rsidP="007D65C8">
            <w:r w:rsidRPr="00665ABD">
              <w:t>Ontario Gazette 1960, vol. July-</w:t>
            </w:r>
            <w:r w:rsidR="00665ABD" w:rsidRPr="00665ABD">
              <w:t>December</w:t>
            </w:r>
          </w:p>
        </w:tc>
      </w:tr>
      <w:tr w:rsidR="004B4C5A" w:rsidRPr="00665ABD" w14:paraId="4C0281BB" w14:textId="77777777" w:rsidTr="007D65C8">
        <w:tc>
          <w:tcPr>
            <w:tcW w:w="4428" w:type="dxa"/>
          </w:tcPr>
          <w:p w14:paraId="744DE4DF" w14:textId="24F6C6BB" w:rsidR="004B4C5A" w:rsidRPr="00665ABD" w:rsidRDefault="004B4C5A" w:rsidP="007D65C8">
            <w:r w:rsidRPr="00665ABD">
              <w:t xml:space="preserve">From RRO 1960 to </w:t>
            </w:r>
            <w:r w:rsidR="00665ABD" w:rsidRPr="00665ABD">
              <w:t>December</w:t>
            </w:r>
            <w:r w:rsidRPr="00665ABD">
              <w:t xml:space="preserve"> 31, 1970</w:t>
            </w:r>
          </w:p>
        </w:tc>
        <w:tc>
          <w:tcPr>
            <w:tcW w:w="4428" w:type="dxa"/>
          </w:tcPr>
          <w:p w14:paraId="6B523685" w14:textId="77777777" w:rsidR="004B4C5A" w:rsidRPr="00665ABD" w:rsidRDefault="004B4C5A" w:rsidP="007D65C8">
            <w:r w:rsidRPr="00665ABD">
              <w:t>Statutes of Ontario 1970</w:t>
            </w:r>
          </w:p>
        </w:tc>
      </w:tr>
      <w:tr w:rsidR="004B4C5A" w:rsidRPr="00665ABD" w14:paraId="70FA2EE3" w14:textId="77777777" w:rsidTr="007D65C8">
        <w:tc>
          <w:tcPr>
            <w:tcW w:w="4428" w:type="dxa"/>
          </w:tcPr>
          <w:p w14:paraId="1737AEB0" w14:textId="7666C0A1" w:rsidR="004B4C5A" w:rsidRPr="00665ABD" w:rsidRDefault="004B4C5A" w:rsidP="007D65C8">
            <w:r w:rsidRPr="00665ABD">
              <w:t xml:space="preserve">From RRO 1970 to </w:t>
            </w:r>
            <w:r w:rsidR="00665ABD" w:rsidRPr="00665ABD">
              <w:t>December</w:t>
            </w:r>
            <w:r w:rsidRPr="00665ABD">
              <w:t xml:space="preserve"> 31, 1980</w:t>
            </w:r>
          </w:p>
        </w:tc>
        <w:tc>
          <w:tcPr>
            <w:tcW w:w="4428" w:type="dxa"/>
          </w:tcPr>
          <w:p w14:paraId="4E3561EA" w14:textId="77777777" w:rsidR="004B4C5A" w:rsidRPr="00665ABD" w:rsidRDefault="004B4C5A" w:rsidP="007D65C8">
            <w:r w:rsidRPr="00665ABD">
              <w:t>Statutes of Ontario 1980</w:t>
            </w:r>
          </w:p>
        </w:tc>
      </w:tr>
      <w:tr w:rsidR="004B4C5A" w:rsidRPr="00665ABD" w14:paraId="3411FDE6" w14:textId="77777777" w:rsidTr="007D65C8">
        <w:tc>
          <w:tcPr>
            <w:tcW w:w="4428" w:type="dxa"/>
          </w:tcPr>
          <w:p w14:paraId="48E5B559" w14:textId="0C3E1E92" w:rsidR="004B4C5A" w:rsidRPr="00665ABD" w:rsidRDefault="004B4C5A" w:rsidP="007D65C8">
            <w:r w:rsidRPr="00665ABD">
              <w:t xml:space="preserve">From RRO 1980 to </w:t>
            </w:r>
            <w:r w:rsidR="00665ABD" w:rsidRPr="00665ABD">
              <w:t>December</w:t>
            </w:r>
            <w:r w:rsidRPr="00665ABD">
              <w:t xml:space="preserve"> 31, 1990</w:t>
            </w:r>
          </w:p>
        </w:tc>
        <w:tc>
          <w:tcPr>
            <w:tcW w:w="4428" w:type="dxa"/>
          </w:tcPr>
          <w:p w14:paraId="2F6AECFA" w14:textId="77777777" w:rsidR="004B4C5A" w:rsidRPr="00665ABD" w:rsidRDefault="004B4C5A" w:rsidP="007D65C8">
            <w:r w:rsidRPr="00665ABD">
              <w:t>Statutes of Ontario 1990</w:t>
            </w:r>
          </w:p>
        </w:tc>
      </w:tr>
      <w:tr w:rsidR="004B4C5A" w:rsidRPr="00665ABD" w14:paraId="45FCCAF5" w14:textId="77777777" w:rsidTr="007D65C8">
        <w:tc>
          <w:tcPr>
            <w:tcW w:w="4428" w:type="dxa"/>
          </w:tcPr>
          <w:p w14:paraId="31463A8B" w14:textId="7642ECB7" w:rsidR="004B4C5A" w:rsidRPr="00665ABD" w:rsidRDefault="004B4C5A" w:rsidP="007D65C8">
            <w:r w:rsidRPr="00665ABD">
              <w:t xml:space="preserve">From RRO 1990 to </w:t>
            </w:r>
            <w:r w:rsidR="00665ABD" w:rsidRPr="00665ABD">
              <w:t>December</w:t>
            </w:r>
            <w:r w:rsidRPr="00665ABD">
              <w:t xml:space="preserve"> 31, 2001</w:t>
            </w:r>
          </w:p>
        </w:tc>
        <w:tc>
          <w:tcPr>
            <w:tcW w:w="4428" w:type="dxa"/>
          </w:tcPr>
          <w:p w14:paraId="6E40C61A" w14:textId="77777777" w:rsidR="004B4C5A" w:rsidRPr="00665ABD" w:rsidRDefault="004B4C5A" w:rsidP="007D65C8">
            <w:r w:rsidRPr="00665ABD">
              <w:t>Statutes of Ontario 2001</w:t>
            </w:r>
          </w:p>
        </w:tc>
      </w:tr>
    </w:tbl>
    <w:p w14:paraId="7332BED9" w14:textId="6F2BEA9D" w:rsidR="004B4C5A" w:rsidRDefault="004B4C5A" w:rsidP="004B4C5A"/>
    <w:p w14:paraId="19F6BBFA" w14:textId="77777777" w:rsidR="003C22C8" w:rsidRDefault="00B04F56" w:rsidP="00B04F56">
      <w:r w:rsidRPr="00F0010D">
        <w:rPr>
          <w:u w:val="single"/>
        </w:rPr>
        <w:t>Once you have found a regulation in the index</w:t>
      </w:r>
      <w:r>
        <w:t>: Write down the</w:t>
      </w:r>
      <w:r w:rsidR="003C22C8">
        <w:t>:</w:t>
      </w:r>
    </w:p>
    <w:p w14:paraId="349B9286" w14:textId="7B3D801F" w:rsidR="003C22C8" w:rsidRPr="003C22C8" w:rsidRDefault="00B04F56" w:rsidP="003C22C8">
      <w:pPr>
        <w:pStyle w:val="ListParagraph"/>
        <w:numPr>
          <w:ilvl w:val="0"/>
          <w:numId w:val="46"/>
        </w:numPr>
      </w:pPr>
      <w:r w:rsidRPr="003C22C8">
        <w:t xml:space="preserve">regulation number </w:t>
      </w:r>
      <w:r w:rsidRPr="003C22C8">
        <w:rPr>
          <w:b/>
          <w:bCs/>
        </w:rPr>
        <w:t>and</w:t>
      </w:r>
      <w:r w:rsidRPr="003C22C8">
        <w:t xml:space="preserve"> year</w:t>
      </w:r>
    </w:p>
    <w:p w14:paraId="7E3A3A41" w14:textId="38FA618C" w:rsidR="003C22C8" w:rsidRDefault="003C22C8" w:rsidP="003C22C8">
      <w:pPr>
        <w:pStyle w:val="ListParagraph"/>
        <w:numPr>
          <w:ilvl w:val="0"/>
          <w:numId w:val="46"/>
        </w:numPr>
      </w:pPr>
      <w:r w:rsidRPr="003C22C8">
        <w:t>t</w:t>
      </w:r>
      <w:r w:rsidR="00B04F56" w:rsidRPr="003C22C8">
        <w:t>he date of the issue</w:t>
      </w:r>
      <w:r w:rsidR="00B04F56">
        <w:t xml:space="preserve"> of the Ontario Gazette</w:t>
      </w:r>
      <w:r>
        <w:t>,</w:t>
      </w:r>
      <w:r w:rsidR="00B04F56">
        <w:t xml:space="preserve"> where it was published</w:t>
      </w:r>
    </w:p>
    <w:p w14:paraId="2E01198A" w14:textId="71CC3546" w:rsidR="003C22C8" w:rsidRDefault="00B04F56" w:rsidP="003C22C8">
      <w:pPr>
        <w:pStyle w:val="ListParagraph"/>
        <w:numPr>
          <w:ilvl w:val="0"/>
          <w:numId w:val="46"/>
        </w:numPr>
      </w:pPr>
      <w:r>
        <w:t xml:space="preserve">the page number (if it is mentioned) </w:t>
      </w:r>
    </w:p>
    <w:p w14:paraId="6DEF0E6A" w14:textId="77777777" w:rsidR="003C22C8" w:rsidRDefault="003C22C8" w:rsidP="00B04F56"/>
    <w:p w14:paraId="0DFC429C" w14:textId="767D94D9" w:rsidR="00B04F56" w:rsidRDefault="003C22C8" w:rsidP="00B04F56">
      <w:r>
        <w:t xml:space="preserve">Use this information along with the </w:t>
      </w:r>
      <w:r w:rsidR="00B04F56">
        <w:rPr>
          <w:rFonts w:eastAsia="Arial" w:cs="Arial"/>
          <w:lang w:val="en-US"/>
        </w:rPr>
        <w:t>call number</w:t>
      </w:r>
      <w:r>
        <w:rPr>
          <w:rFonts w:eastAsia="Arial" w:cs="Arial"/>
          <w:lang w:val="en-US"/>
        </w:rPr>
        <w:t xml:space="preserve">: </w:t>
      </w:r>
      <w:proofErr w:type="spellStart"/>
      <w:r w:rsidR="00B04F56" w:rsidRPr="003C22C8">
        <w:rPr>
          <w:rFonts w:eastAsia="Arial" w:cs="Arial"/>
          <w:i/>
          <w:iCs/>
          <w:lang w:val="en-US"/>
        </w:rPr>
        <w:t>Gvt</w:t>
      </w:r>
      <w:proofErr w:type="spellEnd"/>
      <w:r w:rsidR="00B04F56" w:rsidRPr="003C22C8">
        <w:rPr>
          <w:rFonts w:eastAsia="Arial" w:cs="Arial"/>
          <w:i/>
          <w:iCs/>
          <w:lang w:val="en-US"/>
        </w:rPr>
        <w:t xml:space="preserve"> Doc </w:t>
      </w:r>
      <w:proofErr w:type="spellStart"/>
      <w:r w:rsidR="00B04F56" w:rsidRPr="003C22C8">
        <w:rPr>
          <w:rFonts w:eastAsia="Arial" w:cs="Arial"/>
          <w:i/>
          <w:iCs/>
          <w:lang w:val="en-US"/>
        </w:rPr>
        <w:t>Ont</w:t>
      </w:r>
      <w:proofErr w:type="spellEnd"/>
      <w:r w:rsidR="00B04F56" w:rsidRPr="003C22C8">
        <w:rPr>
          <w:rFonts w:eastAsia="Arial" w:cs="Arial"/>
          <w:i/>
          <w:iCs/>
          <w:lang w:val="en-US"/>
        </w:rPr>
        <w:t xml:space="preserve"> Gaz</w:t>
      </w:r>
      <w:r>
        <w:rPr>
          <w:rFonts w:eastAsia="Arial" w:cs="Arial"/>
          <w:lang w:val="en-US"/>
        </w:rPr>
        <w:t xml:space="preserve">, </w:t>
      </w:r>
      <w:r>
        <w:t>to request the retrieval of the Gazette in our reading room.</w:t>
      </w:r>
    </w:p>
    <w:p w14:paraId="219425D4" w14:textId="77777777" w:rsidR="00B04F56" w:rsidRDefault="00B04F56" w:rsidP="00B04F56"/>
    <w:p w14:paraId="4B7BF09C" w14:textId="30640D1B" w:rsidR="00B04F56" w:rsidRDefault="00B04F56" w:rsidP="00B04F56">
      <w:r>
        <w:t xml:space="preserve">Regulations are also available on the Internet Archive, </w:t>
      </w:r>
      <w:hyperlink r:id="rId16">
        <w:r w:rsidRPr="5B340A70">
          <w:rPr>
            <w:rStyle w:val="Hyperlink"/>
          </w:rPr>
          <w:t>www.internetarchive.org</w:t>
        </w:r>
      </w:hyperlink>
      <w:r>
        <w:t xml:space="preserve">, from 1944 to 2008. You will find a link to each volume on the website of the Great Library, Law Society of </w:t>
      </w:r>
      <w:r w:rsidR="6E5BEDC1">
        <w:t>Ontario; go</w:t>
      </w:r>
      <w:r>
        <w:t xml:space="preserve"> to the webpage for the Great Library’s research guides, </w:t>
      </w:r>
      <w:hyperlink r:id="rId17">
        <w:r w:rsidRPr="5B340A70">
          <w:rPr>
            <w:rStyle w:val="Hyperlink"/>
          </w:rPr>
          <w:t>https://greatguides.lsuc.on.ca/</w:t>
        </w:r>
      </w:hyperlink>
      <w:r>
        <w:t>, and choose the guide to Canadian legislation.</w:t>
      </w:r>
    </w:p>
    <w:p w14:paraId="02D478BD" w14:textId="77777777" w:rsidR="00B04F56" w:rsidRDefault="00B04F56" w:rsidP="004B4C5A"/>
    <w:p w14:paraId="60CD4807" w14:textId="77777777" w:rsidR="002528B4" w:rsidRPr="00AE104C" w:rsidRDefault="002528B4" w:rsidP="002528B4">
      <w:pPr>
        <w:pStyle w:val="Heading3"/>
        <w:numPr>
          <w:ilvl w:val="0"/>
          <w:numId w:val="38"/>
        </w:numPr>
        <w:ind w:left="360"/>
      </w:pPr>
      <w:bookmarkStart w:id="20" w:name="_Toc78291343"/>
      <w:r>
        <w:t>Revised Regulations, 1950 to 1990</w:t>
      </w:r>
      <w:bookmarkEnd w:id="20"/>
    </w:p>
    <w:p w14:paraId="48B27F7A" w14:textId="77777777" w:rsidR="002528B4" w:rsidRDefault="002528B4" w:rsidP="002528B4">
      <w:pPr>
        <w:rPr>
          <w:rFonts w:cs="Arial"/>
          <w:bCs/>
        </w:rPr>
      </w:pPr>
      <w:r>
        <w:rPr>
          <w:rFonts w:cs="Arial"/>
          <w:bCs/>
        </w:rPr>
        <w:t>Revised Regulations were periodical consolidations of all regulations in force. They were published in 1950 (under the name Consolidated Regulation), 1960, 1970, 1980 and 1990.</w:t>
      </w:r>
    </w:p>
    <w:p w14:paraId="02D14DB5" w14:textId="77777777" w:rsidR="002528B4" w:rsidRDefault="002528B4" w:rsidP="002528B4">
      <w:pPr>
        <w:rPr>
          <w:rFonts w:cs="Arial"/>
          <w:bCs/>
        </w:rPr>
      </w:pPr>
    </w:p>
    <w:p w14:paraId="329EB8D3" w14:textId="77777777" w:rsidR="002528B4" w:rsidRDefault="002528B4" w:rsidP="002528B4">
      <w:pPr>
        <w:rPr>
          <w:rFonts w:cs="Arial"/>
          <w:bCs/>
        </w:rPr>
      </w:pPr>
      <w:r>
        <w:rPr>
          <w:rFonts w:cs="Arial"/>
          <w:bCs/>
        </w:rPr>
        <w:t>To view the Revised Regulations:</w:t>
      </w:r>
    </w:p>
    <w:p w14:paraId="0E25469B" w14:textId="27CFA6C1" w:rsidR="002528B4" w:rsidRDefault="002528B4" w:rsidP="002528B4">
      <w:pPr>
        <w:pStyle w:val="ListParagraph"/>
        <w:numPr>
          <w:ilvl w:val="0"/>
          <w:numId w:val="37"/>
        </w:numPr>
        <w:rPr>
          <w:lang w:eastAsia="fr-CA"/>
        </w:rPr>
      </w:pPr>
      <w:r>
        <w:rPr>
          <w:lang w:eastAsia="fr-CA"/>
        </w:rPr>
        <w:t xml:space="preserve">online: the Revised Regulations are on the Internet Archive website, </w:t>
      </w:r>
      <w:hyperlink r:id="rId18" w:tooltip="Click to access the website" w:history="1">
        <w:r w:rsidRPr="00132B5B">
          <w:rPr>
            <w:rStyle w:val="Hyperlink"/>
            <w:lang w:eastAsia="fr-CA"/>
          </w:rPr>
          <w:t>www.internet.org</w:t>
        </w:r>
      </w:hyperlink>
    </w:p>
    <w:p w14:paraId="47126B85" w14:textId="4C33841E" w:rsidR="002528B4" w:rsidRDefault="002528B4" w:rsidP="002528B4">
      <w:pPr>
        <w:pStyle w:val="ListParagraph"/>
        <w:numPr>
          <w:ilvl w:val="0"/>
          <w:numId w:val="37"/>
        </w:numPr>
        <w:rPr>
          <w:lang w:eastAsia="fr-CA"/>
        </w:rPr>
      </w:pPr>
      <w:r>
        <w:rPr>
          <w:lang w:eastAsia="fr-CA"/>
        </w:rPr>
        <w:t>in our reading room:</w:t>
      </w:r>
      <w:r w:rsidR="005A64C2">
        <w:rPr>
          <w:lang w:eastAsia="fr-CA"/>
        </w:rPr>
        <w:t xml:space="preserve"> request the year you are looking for, with call number </w:t>
      </w:r>
      <w:proofErr w:type="spellStart"/>
      <w:r w:rsidR="005A64C2">
        <w:rPr>
          <w:lang w:eastAsia="fr-CA"/>
        </w:rPr>
        <w:t>Gvt</w:t>
      </w:r>
      <w:proofErr w:type="spellEnd"/>
      <w:r w:rsidR="005A64C2">
        <w:rPr>
          <w:lang w:eastAsia="fr-CA"/>
        </w:rPr>
        <w:t xml:space="preserve"> Doc RRO [year].</w:t>
      </w:r>
    </w:p>
    <w:p w14:paraId="28B3A489" w14:textId="77777777" w:rsidR="002528B4" w:rsidRDefault="002528B4" w:rsidP="002528B4">
      <w:pPr>
        <w:pStyle w:val="ListParagraph"/>
        <w:numPr>
          <w:ilvl w:val="0"/>
          <w:numId w:val="37"/>
        </w:numPr>
        <w:rPr>
          <w:lang w:eastAsia="fr-CA"/>
        </w:rPr>
      </w:pPr>
      <w:r>
        <w:rPr>
          <w:lang w:eastAsia="fr-CA"/>
        </w:rPr>
        <w:t>the print version is also available at some public library</w:t>
      </w:r>
    </w:p>
    <w:p w14:paraId="5D623045" w14:textId="77777777" w:rsidR="002528B4" w:rsidRDefault="002528B4" w:rsidP="004B4C5A"/>
    <w:p w14:paraId="2FAF6B6C" w14:textId="07620371" w:rsidR="00005B51" w:rsidRDefault="00005B51" w:rsidP="00005B51">
      <w:pPr>
        <w:pStyle w:val="Heading3"/>
        <w:numPr>
          <w:ilvl w:val="0"/>
          <w:numId w:val="38"/>
        </w:numPr>
        <w:ind w:left="360"/>
      </w:pPr>
      <w:bookmarkStart w:id="21" w:name="_Toc78291344"/>
      <w:r>
        <w:t>Office consolidations and printed regulations</w:t>
      </w:r>
      <w:bookmarkEnd w:id="21"/>
    </w:p>
    <w:p w14:paraId="47DA4F93" w14:textId="51C2B1D8" w:rsidR="00005B51" w:rsidRDefault="00005B51" w:rsidP="00005B51">
      <w:r>
        <w:t xml:space="preserve">To find </w:t>
      </w:r>
      <w:r w:rsidR="0007164A">
        <w:t>if we have an</w:t>
      </w:r>
      <w:r>
        <w:t xml:space="preserve"> office </w:t>
      </w:r>
      <w:r w:rsidR="0007164A">
        <w:t>consolidation</w:t>
      </w:r>
      <w:r>
        <w:t xml:space="preserve"> or printed regulation </w:t>
      </w:r>
      <w:hyperlink r:id="rId19">
        <w:r w:rsidRPr="492CFDE6">
          <w:rPr>
            <w:rStyle w:val="Hyperlink"/>
          </w:rPr>
          <w:t xml:space="preserve">click here to search </w:t>
        </w:r>
        <w:r w:rsidR="3118CC06" w:rsidRPr="492CFDE6">
          <w:rPr>
            <w:rStyle w:val="Hyperlink"/>
          </w:rPr>
          <w:t>our online library holdings</w:t>
        </w:r>
        <w:r w:rsidR="0007164A" w:rsidRPr="492CFDE6">
          <w:rPr>
            <w:rStyle w:val="Hyperlink"/>
          </w:rPr>
          <w:t>, by the name of the Act</w:t>
        </w:r>
      </w:hyperlink>
      <w:r>
        <w:t>. Some office consolidations and printed regulations are also online.</w:t>
      </w:r>
    </w:p>
    <w:p w14:paraId="66FA95D5" w14:textId="5E11948A" w:rsidR="00005B51" w:rsidRDefault="00005B51" w:rsidP="00005B51"/>
    <w:p w14:paraId="005057B9" w14:textId="72A0E4B4" w:rsidR="00FD66D3" w:rsidRPr="00AE104C" w:rsidRDefault="00FD66D3" w:rsidP="00FD66D3">
      <w:pPr>
        <w:pStyle w:val="Heading2"/>
      </w:pPr>
      <w:bookmarkStart w:id="22" w:name="_Toc78291345"/>
      <w:r>
        <w:t>Regulations, 1867 to 1943</w:t>
      </w:r>
      <w:bookmarkEnd w:id="22"/>
    </w:p>
    <w:p w14:paraId="4977725A" w14:textId="77777777" w:rsidR="00B04F56" w:rsidRDefault="00B04F56" w:rsidP="00FD66D3">
      <w:pPr>
        <w:rPr>
          <w:rFonts w:eastAsia="Arial"/>
          <w:lang w:val="en-US"/>
        </w:rPr>
      </w:pPr>
    </w:p>
    <w:p w14:paraId="30C13D10" w14:textId="648B2781" w:rsidR="00FD66D3" w:rsidRDefault="0007164A" w:rsidP="00FD66D3">
      <w:pPr>
        <w:rPr>
          <w:rFonts w:eastAsia="Arial"/>
          <w:lang w:val="en-US"/>
        </w:rPr>
      </w:pPr>
      <w:r>
        <w:rPr>
          <w:rFonts w:eastAsia="Arial"/>
          <w:lang w:val="en-US"/>
        </w:rPr>
        <w:t xml:space="preserve">Before 1944, there was no requirement to publish regulations.  </w:t>
      </w:r>
      <w:r>
        <w:rPr>
          <w:rFonts w:eastAsia="Arial"/>
          <w:u w:val="single"/>
          <w:lang w:val="en-US"/>
        </w:rPr>
        <w:t>Some</w:t>
      </w:r>
      <w:r>
        <w:rPr>
          <w:rFonts w:eastAsia="Arial"/>
          <w:lang w:val="en-US"/>
        </w:rPr>
        <w:t xml:space="preserve"> regulations are in the Ontario Gazette.  </w:t>
      </w:r>
      <w:r>
        <w:rPr>
          <w:rFonts w:eastAsia="Arial"/>
          <w:u w:val="single"/>
          <w:lang w:val="en-US"/>
        </w:rPr>
        <w:t>Some</w:t>
      </w:r>
      <w:r>
        <w:rPr>
          <w:rFonts w:eastAsia="Arial"/>
          <w:lang w:val="en-US"/>
        </w:rPr>
        <w:t xml:space="preserve"> were published as stand-alone publications, or as part of office consolidation of an Act.</w:t>
      </w:r>
    </w:p>
    <w:p w14:paraId="27EEF701" w14:textId="15869AE9" w:rsidR="0007164A" w:rsidRDefault="0007164A" w:rsidP="00FD66D3">
      <w:pPr>
        <w:rPr>
          <w:rFonts w:eastAsia="Arial"/>
          <w:lang w:val="en-US"/>
        </w:rPr>
      </w:pPr>
    </w:p>
    <w:p w14:paraId="49781A3D" w14:textId="3736D87A" w:rsidR="00151DCA" w:rsidRPr="0007164A" w:rsidRDefault="0007164A" w:rsidP="00FD66D3">
      <w:pPr>
        <w:rPr>
          <w:rFonts w:eastAsia="Arial"/>
          <w:lang w:val="en-US"/>
        </w:rPr>
      </w:pPr>
      <w:r w:rsidRPr="5B340A70">
        <w:rPr>
          <w:rFonts w:eastAsia="Arial"/>
          <w:lang w:val="en-US"/>
        </w:rPr>
        <w:t>The Ontario Gazette for those years is available in print format only</w:t>
      </w:r>
      <w:r w:rsidR="00151DCA" w:rsidRPr="5B340A70">
        <w:rPr>
          <w:rFonts w:eastAsia="Arial"/>
          <w:lang w:val="en-US"/>
        </w:rPr>
        <w:t xml:space="preserve">, in our reading room and at some Ontario libraries.  To view it in our reading room, </w:t>
      </w:r>
      <w:r w:rsidR="00151DCA" w:rsidRPr="5B340A70">
        <w:rPr>
          <w:rFonts w:eastAsia="Arial" w:cs="Arial"/>
          <w:lang w:val="en-US"/>
        </w:rPr>
        <w:t>request the year you need, with call number</w:t>
      </w:r>
      <w:r w:rsidR="004029C6" w:rsidRPr="5B340A70">
        <w:rPr>
          <w:rFonts w:eastAsia="Arial" w:cs="Arial"/>
          <w:lang w:val="en-US"/>
        </w:rPr>
        <w:t>:</w:t>
      </w:r>
      <w:r w:rsidR="00151DCA" w:rsidRPr="5B340A70">
        <w:rPr>
          <w:rFonts w:eastAsia="Arial" w:cs="Arial"/>
          <w:lang w:val="en-US"/>
        </w:rPr>
        <w:t xml:space="preserve"> </w:t>
      </w:r>
      <w:proofErr w:type="spellStart"/>
      <w:r w:rsidR="00151DCA" w:rsidRPr="5B340A70">
        <w:rPr>
          <w:rFonts w:eastAsia="Arial" w:cs="Arial"/>
          <w:i/>
          <w:iCs/>
          <w:lang w:val="en-US"/>
        </w:rPr>
        <w:t>Gvt</w:t>
      </w:r>
      <w:proofErr w:type="spellEnd"/>
      <w:r w:rsidR="00151DCA" w:rsidRPr="5B340A70">
        <w:rPr>
          <w:rFonts w:eastAsia="Arial" w:cs="Arial"/>
          <w:i/>
          <w:iCs/>
          <w:lang w:val="en-US"/>
        </w:rPr>
        <w:t xml:space="preserve"> Doc </w:t>
      </w:r>
      <w:proofErr w:type="spellStart"/>
      <w:r w:rsidR="00151DCA" w:rsidRPr="5B340A70">
        <w:rPr>
          <w:rFonts w:eastAsia="Arial" w:cs="Arial"/>
          <w:i/>
          <w:iCs/>
          <w:lang w:val="en-US"/>
        </w:rPr>
        <w:t>Ont</w:t>
      </w:r>
      <w:proofErr w:type="spellEnd"/>
      <w:r w:rsidR="00151DCA" w:rsidRPr="5B340A70">
        <w:rPr>
          <w:rFonts w:eastAsia="Arial" w:cs="Arial"/>
          <w:i/>
          <w:iCs/>
          <w:lang w:val="en-US"/>
        </w:rPr>
        <w:t xml:space="preserve"> Gaz</w:t>
      </w:r>
      <w:r w:rsidR="2B3667C4" w:rsidRPr="5B340A70">
        <w:rPr>
          <w:rFonts w:eastAsia="Arial" w:cs="Arial"/>
          <w:lang w:val="en-US"/>
        </w:rPr>
        <w:t>. For</w:t>
      </w:r>
      <w:r w:rsidR="00151DCA" w:rsidRPr="5B340A70">
        <w:rPr>
          <w:rFonts w:eastAsia="Arial" w:cs="Arial"/>
          <w:lang w:val="en-US"/>
        </w:rPr>
        <w:t xml:space="preserve"> information about </w:t>
      </w:r>
      <w:r w:rsidR="005A64C2" w:rsidRPr="5B340A70">
        <w:rPr>
          <w:rFonts w:eastAsia="Arial" w:cs="Arial"/>
          <w:lang w:val="en-US"/>
        </w:rPr>
        <w:t>searching</w:t>
      </w:r>
      <w:r w:rsidR="00151DCA" w:rsidRPr="5B340A70">
        <w:rPr>
          <w:rFonts w:eastAsia="Arial" w:cs="Arial"/>
          <w:lang w:val="en-US"/>
        </w:rPr>
        <w:t xml:space="preserve"> office consolidations and printed regulations, see section 2.3 above.</w:t>
      </w:r>
    </w:p>
    <w:p w14:paraId="55C7FF6C" w14:textId="77777777" w:rsidR="00FD66D3" w:rsidRDefault="00FD66D3" w:rsidP="00FD66D3"/>
    <w:p w14:paraId="63EC21ED" w14:textId="03600A40" w:rsidR="002528B4" w:rsidRPr="00AE104C" w:rsidRDefault="002528B4" w:rsidP="002528B4">
      <w:pPr>
        <w:pStyle w:val="Heading2"/>
      </w:pPr>
      <w:bookmarkStart w:id="23" w:name="_Ontario_Building_Code"/>
      <w:bookmarkStart w:id="24" w:name="_Toc78291346"/>
      <w:bookmarkEnd w:id="23"/>
      <w:r>
        <w:t>Ontario Building Code</w:t>
      </w:r>
      <w:bookmarkEnd w:id="24"/>
    </w:p>
    <w:p w14:paraId="29E225C0" w14:textId="77777777" w:rsidR="00B04F56" w:rsidRDefault="00B04F56" w:rsidP="00D140B1">
      <w:pPr>
        <w:rPr>
          <w:rFonts w:eastAsia="Arial"/>
          <w:lang w:val="en-US"/>
        </w:rPr>
      </w:pPr>
    </w:p>
    <w:p w14:paraId="6B617352" w14:textId="585AAE6B" w:rsidR="00D140B1" w:rsidRDefault="00D140B1" w:rsidP="00D140B1">
      <w:pPr>
        <w:rPr>
          <w:rFonts w:eastAsia="Arial"/>
          <w:lang w:val="en-US"/>
        </w:rPr>
      </w:pPr>
      <w:r>
        <w:rPr>
          <w:rFonts w:eastAsia="Arial"/>
          <w:lang w:val="en-US"/>
        </w:rPr>
        <w:lastRenderedPageBreak/>
        <w:t>The Ontario</w:t>
      </w:r>
      <w:r w:rsidRPr="00D140B1">
        <w:rPr>
          <w:rFonts w:eastAsia="Arial"/>
          <w:lang w:val="en-US"/>
        </w:rPr>
        <w:t xml:space="preserve"> Building Code </w:t>
      </w:r>
      <w:r>
        <w:rPr>
          <w:rFonts w:eastAsia="Arial"/>
          <w:lang w:val="en-US"/>
        </w:rPr>
        <w:t>is a regulation under the Ontario Building Code Ac</w:t>
      </w:r>
      <w:r w:rsidR="002528B4">
        <w:rPr>
          <w:rFonts w:eastAsia="Arial"/>
          <w:lang w:val="en-US"/>
        </w:rPr>
        <w:t>t</w:t>
      </w:r>
      <w:r>
        <w:rPr>
          <w:rFonts w:eastAsia="Arial"/>
          <w:lang w:val="en-US"/>
        </w:rPr>
        <w:t xml:space="preserve">.  It </w:t>
      </w:r>
      <w:r w:rsidRPr="00D140B1">
        <w:rPr>
          <w:rFonts w:eastAsia="Arial"/>
          <w:lang w:val="en-US"/>
        </w:rPr>
        <w:t xml:space="preserve">was </w:t>
      </w:r>
      <w:r w:rsidR="00151DCA">
        <w:rPr>
          <w:rFonts w:eastAsia="Arial"/>
          <w:lang w:val="en-US"/>
        </w:rPr>
        <w:t xml:space="preserve">first </w:t>
      </w:r>
      <w:r w:rsidRPr="00D140B1">
        <w:rPr>
          <w:rFonts w:eastAsia="Arial"/>
          <w:lang w:val="en-US"/>
        </w:rPr>
        <w:t xml:space="preserve">issued in 1975.  Before 1975, some municipalities issued standards </w:t>
      </w:r>
      <w:r w:rsidR="0007164A">
        <w:rPr>
          <w:rFonts w:eastAsia="Arial"/>
          <w:lang w:val="en-US"/>
        </w:rPr>
        <w:t>or by-la</w:t>
      </w:r>
      <w:r w:rsidR="00151DCA">
        <w:rPr>
          <w:rFonts w:eastAsia="Arial"/>
          <w:lang w:val="en-US"/>
        </w:rPr>
        <w:t xml:space="preserve">ws </w:t>
      </w:r>
      <w:r w:rsidRPr="00D140B1">
        <w:rPr>
          <w:rFonts w:eastAsia="Arial"/>
          <w:lang w:val="en-US"/>
        </w:rPr>
        <w:t>for building</w:t>
      </w:r>
      <w:r w:rsidR="00151DCA">
        <w:rPr>
          <w:rFonts w:eastAsia="Arial"/>
          <w:lang w:val="en-US"/>
        </w:rPr>
        <w:t xml:space="preserve"> construction</w:t>
      </w:r>
      <w:r w:rsidRPr="00D140B1">
        <w:rPr>
          <w:rFonts w:eastAsia="Arial"/>
          <w:lang w:val="en-US"/>
        </w:rPr>
        <w:t xml:space="preserve">, and </w:t>
      </w:r>
      <w:r w:rsidR="00151DCA">
        <w:rPr>
          <w:rFonts w:eastAsia="Arial"/>
          <w:lang w:val="en-US"/>
        </w:rPr>
        <w:t>we do</w:t>
      </w:r>
      <w:r w:rsidRPr="00D140B1">
        <w:rPr>
          <w:rFonts w:eastAsia="Arial"/>
          <w:lang w:val="en-US"/>
        </w:rPr>
        <w:t xml:space="preserve"> not have those.</w:t>
      </w:r>
    </w:p>
    <w:p w14:paraId="58321999" w14:textId="150CF9DF" w:rsidR="002528B4" w:rsidRDefault="002528B4" w:rsidP="00D140B1">
      <w:pPr>
        <w:rPr>
          <w:rFonts w:eastAsia="Arial"/>
          <w:lang w:val="en-US"/>
        </w:rPr>
      </w:pPr>
    </w:p>
    <w:p w14:paraId="2DDA9A15" w14:textId="38BF4B63" w:rsidR="002528B4" w:rsidRDefault="00AE5DA2" w:rsidP="00D140B1">
      <w:pPr>
        <w:rPr>
          <w:rFonts w:eastAsia="Arial"/>
          <w:lang w:val="en-US"/>
        </w:rPr>
      </w:pPr>
      <w:r>
        <w:rPr>
          <w:rFonts w:eastAsia="Arial"/>
          <w:lang w:val="en-US"/>
        </w:rPr>
        <w:t xml:space="preserve">New regulations amending the Code were issued in 1983, 1986, 1990, 1997, 2006 and 2012.  You will find a table listing the regulation numbers up to 2006 at </w:t>
      </w:r>
      <w:hyperlink r:id="rId20" w:tooltip="Click to access the website" w:history="1">
        <w:r w:rsidRPr="00132B5B">
          <w:rPr>
            <w:rStyle w:val="Hyperlink"/>
            <w:rFonts w:eastAsia="Arial"/>
            <w:lang w:val="en-US"/>
          </w:rPr>
          <w:t>https://collections.ola.org/mon/17000/274551.pdf</w:t>
        </w:r>
      </w:hyperlink>
      <w:r>
        <w:rPr>
          <w:rFonts w:eastAsia="Arial"/>
          <w:lang w:val="en-US"/>
        </w:rPr>
        <w:t>.</w:t>
      </w:r>
    </w:p>
    <w:p w14:paraId="65E5ABD7" w14:textId="06ECF458" w:rsidR="00AE5DA2" w:rsidRDefault="00AE5DA2" w:rsidP="00D140B1">
      <w:pPr>
        <w:rPr>
          <w:rFonts w:eastAsia="Arial"/>
          <w:lang w:val="en-US"/>
        </w:rPr>
      </w:pPr>
    </w:p>
    <w:p w14:paraId="615AF0E5" w14:textId="50FA2728" w:rsidR="00215126" w:rsidRPr="00D140B1" w:rsidRDefault="00215126" w:rsidP="00215126">
      <w:pPr>
        <w:rPr>
          <w:rFonts w:eastAsia="Arial"/>
          <w:lang w:val="en-US"/>
        </w:rPr>
      </w:pPr>
      <w:r w:rsidRPr="5B340A70">
        <w:rPr>
          <w:rFonts w:eastAsia="Arial"/>
          <w:lang w:val="en-US"/>
        </w:rPr>
        <w:t xml:space="preserve">The official Ontario Building Code website, </w:t>
      </w:r>
      <w:hyperlink r:id="rId21">
        <w:r w:rsidRPr="5B340A70">
          <w:rPr>
            <w:rStyle w:val="Hyperlink"/>
            <w:rFonts w:eastAsia="Arial" w:cs="Arial"/>
            <w:lang w:val="en-US"/>
          </w:rPr>
          <w:t>https://www.ontario.ca/page/ontarios-building-code</w:t>
        </w:r>
      </w:hyperlink>
      <w:r w:rsidRPr="5B340A70">
        <w:rPr>
          <w:rFonts w:eastAsia="Arial"/>
          <w:lang w:val="en-US"/>
        </w:rPr>
        <w:t xml:space="preserve">, has the most recent updates to the Act and the </w:t>
      </w:r>
      <w:r w:rsidR="319CFE28" w:rsidRPr="5B340A70">
        <w:rPr>
          <w:rFonts w:eastAsia="Arial"/>
          <w:lang w:val="en-US"/>
        </w:rPr>
        <w:t>Code.</w:t>
      </w:r>
    </w:p>
    <w:p w14:paraId="78D8654B" w14:textId="77777777" w:rsidR="00215126" w:rsidRPr="00D140B1" w:rsidRDefault="00215126" w:rsidP="00215126">
      <w:pPr>
        <w:rPr>
          <w:rFonts w:eastAsia="Arial"/>
          <w:lang w:val="en-US"/>
        </w:rPr>
      </w:pPr>
    </w:p>
    <w:p w14:paraId="20B2E1DD" w14:textId="4B257D24" w:rsidR="00215126" w:rsidRDefault="00215126" w:rsidP="00215126">
      <w:pPr>
        <w:rPr>
          <w:rFonts w:eastAsia="Arial"/>
          <w:lang w:val="en-US"/>
        </w:rPr>
      </w:pPr>
      <w:r>
        <w:rPr>
          <w:rFonts w:eastAsia="Arial"/>
          <w:lang w:val="en-US"/>
        </w:rPr>
        <w:t>The current Code, passed in 2012 and the past (revoked) 1997 and 200</w:t>
      </w:r>
      <w:r w:rsidR="00AB6BDD">
        <w:rPr>
          <w:rFonts w:eastAsia="Arial"/>
          <w:lang w:val="en-US"/>
        </w:rPr>
        <w:t>6</w:t>
      </w:r>
      <w:r>
        <w:rPr>
          <w:rFonts w:eastAsia="Arial"/>
          <w:lang w:val="en-US"/>
        </w:rPr>
        <w:t xml:space="preserve"> </w:t>
      </w:r>
      <w:r w:rsidR="00AB6BDD">
        <w:rPr>
          <w:rFonts w:eastAsia="Arial"/>
          <w:lang w:val="en-US"/>
        </w:rPr>
        <w:t xml:space="preserve">versions </w:t>
      </w:r>
      <w:r>
        <w:rPr>
          <w:rFonts w:eastAsia="Arial"/>
          <w:lang w:val="en-US"/>
        </w:rPr>
        <w:t xml:space="preserve">are on e-Laws, at </w:t>
      </w:r>
      <w:hyperlink r:id="rId22" w:tooltip="Click to access the website" w:history="1">
        <w:r w:rsidR="00151DCA" w:rsidRPr="003F355C">
          <w:rPr>
            <w:rStyle w:val="Hyperlink"/>
            <w:rFonts w:eastAsia="Arial"/>
            <w:lang w:val="en-US"/>
          </w:rPr>
          <w:t>https://www.ontario.ca/laws</w:t>
        </w:r>
      </w:hyperlink>
      <w:r>
        <w:rPr>
          <w:rFonts w:eastAsia="Arial"/>
          <w:lang w:val="en-US"/>
        </w:rPr>
        <w:t xml:space="preserve"> </w:t>
      </w:r>
    </w:p>
    <w:p w14:paraId="098F9941" w14:textId="77777777" w:rsidR="00215126" w:rsidRDefault="00215126" w:rsidP="00215126">
      <w:pPr>
        <w:rPr>
          <w:rFonts w:eastAsia="Arial"/>
          <w:lang w:val="en-US"/>
        </w:rPr>
      </w:pPr>
      <w:r>
        <w:rPr>
          <w:rFonts w:eastAsia="Arial"/>
          <w:lang w:val="en-US"/>
        </w:rPr>
        <w:t xml:space="preserve">  </w:t>
      </w:r>
    </w:p>
    <w:p w14:paraId="3705D25F" w14:textId="4FABA8D4" w:rsidR="00EB11FB" w:rsidRDefault="00B04F56" w:rsidP="00EB11FB">
      <w:pPr>
        <w:rPr>
          <w:rFonts w:eastAsia="Arial"/>
          <w:lang w:val="en-US"/>
        </w:rPr>
      </w:pPr>
      <w:r w:rsidRPr="5B340A70">
        <w:rPr>
          <w:rFonts w:eastAsia="Arial"/>
          <w:lang w:val="en-US"/>
        </w:rPr>
        <w:t xml:space="preserve">The following </w:t>
      </w:r>
      <w:r w:rsidR="00AB6BDD" w:rsidRPr="5B340A70">
        <w:rPr>
          <w:rFonts w:eastAsia="Arial"/>
          <w:lang w:val="en-US"/>
        </w:rPr>
        <w:t xml:space="preserve">versions of the </w:t>
      </w:r>
      <w:r w:rsidR="10EF70C1" w:rsidRPr="5B340A70">
        <w:rPr>
          <w:rFonts w:eastAsia="Arial"/>
          <w:lang w:val="en-US"/>
        </w:rPr>
        <w:t>code</w:t>
      </w:r>
      <w:r w:rsidRPr="5B340A70">
        <w:rPr>
          <w:rFonts w:eastAsia="Arial"/>
          <w:lang w:val="en-US"/>
        </w:rPr>
        <w:t xml:space="preserve"> </w:t>
      </w:r>
      <w:r w:rsidR="00AB6BDD" w:rsidRPr="5B340A70">
        <w:rPr>
          <w:rFonts w:eastAsia="Arial"/>
          <w:lang w:val="en-US"/>
        </w:rPr>
        <w:t>are online on the Internet Archive website.</w:t>
      </w:r>
    </w:p>
    <w:p w14:paraId="262314BD" w14:textId="1E7C8B92" w:rsidR="00EB11FB" w:rsidRPr="00EB11FB" w:rsidRDefault="00EB11FB" w:rsidP="00EB11FB">
      <w:pPr>
        <w:rPr>
          <w:rFonts w:eastAsia="Arial"/>
          <w:lang w:val="en-US"/>
        </w:rPr>
      </w:pPr>
    </w:p>
    <w:p w14:paraId="49D03C0E" w14:textId="24102A0B" w:rsidR="00EE2475" w:rsidRPr="00EE2475" w:rsidRDefault="00EB11FB" w:rsidP="00EE2475">
      <w:pPr>
        <w:pStyle w:val="ListParagraph"/>
        <w:numPr>
          <w:ilvl w:val="0"/>
          <w:numId w:val="40"/>
        </w:numPr>
        <w:ind w:left="360"/>
        <w:rPr>
          <w:rFonts w:eastAsia="Arial"/>
          <w:lang w:val="en-US"/>
        </w:rPr>
      </w:pPr>
      <w:r>
        <w:rPr>
          <w:rFonts w:eastAsia="Arial"/>
          <w:lang w:val="en-US"/>
        </w:rPr>
        <w:t>1975</w:t>
      </w:r>
      <w:r w:rsidR="00EE2475">
        <w:rPr>
          <w:rFonts w:eastAsia="Arial"/>
          <w:lang w:val="en-US"/>
        </w:rPr>
        <w:t xml:space="preserve">: </w:t>
      </w:r>
      <w:hyperlink r:id="rId23" w:tooltip="Click to access the website" w:history="1">
        <w:r w:rsidR="00EE2475" w:rsidRPr="009C1E3A">
          <w:rPr>
            <w:rStyle w:val="Hyperlink"/>
            <w:rFonts w:eastAsia="Arial"/>
            <w:lang w:val="en-US"/>
          </w:rPr>
          <w:t>https://archive.org/details/v2ontarioregulat1975onta/page/1788/mode/2up</w:t>
        </w:r>
      </w:hyperlink>
      <w:r w:rsidR="00EE2475">
        <w:rPr>
          <w:rFonts w:eastAsia="Arial"/>
          <w:lang w:val="en-US"/>
        </w:rPr>
        <w:t xml:space="preserve"> </w:t>
      </w:r>
    </w:p>
    <w:p w14:paraId="1FC4699D" w14:textId="7B99C444" w:rsidR="00EB11FB" w:rsidRPr="00EB11FB" w:rsidRDefault="00F903D5" w:rsidP="00EB11FB">
      <w:pPr>
        <w:pStyle w:val="ListParagraph"/>
        <w:numPr>
          <w:ilvl w:val="0"/>
          <w:numId w:val="40"/>
        </w:numPr>
        <w:ind w:left="360"/>
        <w:rPr>
          <w:rFonts w:eastAsia="Arial"/>
          <w:lang w:val="en-US"/>
        </w:rPr>
      </w:pPr>
      <w:r>
        <w:rPr>
          <w:rFonts w:eastAsia="Arial"/>
          <w:lang w:val="en-US"/>
        </w:rPr>
        <w:t xml:space="preserve">1983: </w:t>
      </w:r>
      <w:hyperlink r:id="rId24" w:tooltip="Click to access the website" w:history="1">
        <w:r w:rsidR="00215126" w:rsidRPr="00132B5B">
          <w:rPr>
            <w:rStyle w:val="Hyperlink"/>
            <w:rFonts w:eastAsia="Arial"/>
            <w:lang w:val="en-US"/>
          </w:rPr>
          <w:t>https://archive.org/details/v3ontarioregulat1983ontauoft/page/n7/mode/2up</w:t>
        </w:r>
      </w:hyperlink>
    </w:p>
    <w:p w14:paraId="39B1D6AA" w14:textId="29EEBEB5" w:rsidR="00215126" w:rsidRPr="00EE2475" w:rsidRDefault="00215126" w:rsidP="00EE2475">
      <w:pPr>
        <w:pStyle w:val="ListParagraph"/>
        <w:numPr>
          <w:ilvl w:val="0"/>
          <w:numId w:val="40"/>
        </w:numPr>
        <w:ind w:left="360"/>
        <w:rPr>
          <w:rFonts w:eastAsia="Arial"/>
          <w:lang w:val="en-US"/>
        </w:rPr>
      </w:pPr>
      <w:r>
        <w:rPr>
          <w:rFonts w:eastAsia="Arial"/>
          <w:lang w:val="en-US"/>
        </w:rPr>
        <w:t xml:space="preserve">1986: </w:t>
      </w:r>
      <w:hyperlink r:id="rId25" w:tooltip="Click to access the website" w:history="1">
        <w:r w:rsidRPr="00132B5B">
          <w:rPr>
            <w:rStyle w:val="Hyperlink"/>
            <w:rFonts w:eastAsia="Arial"/>
            <w:lang w:val="en-US"/>
          </w:rPr>
          <w:t>https://archive.org/details/v3ontarioregulat1986ontauoft/page/1272/mode/2up</w:t>
        </w:r>
      </w:hyperlink>
    </w:p>
    <w:p w14:paraId="669A5E53" w14:textId="77777777" w:rsidR="002528B4" w:rsidRPr="00D140B1" w:rsidRDefault="002528B4" w:rsidP="00D140B1">
      <w:pPr>
        <w:rPr>
          <w:rFonts w:eastAsia="Arial"/>
          <w:lang w:val="en-US"/>
        </w:rPr>
      </w:pPr>
    </w:p>
    <w:p w14:paraId="3CB8B8FF" w14:textId="199A46F2" w:rsidR="00005B51" w:rsidRDefault="005E6A2A" w:rsidP="00005B51">
      <w:pPr>
        <w:rPr>
          <w:lang w:val="en-US"/>
        </w:rPr>
      </w:pPr>
      <w:r w:rsidRPr="492CFDE6">
        <w:rPr>
          <w:lang w:val="en-US"/>
        </w:rPr>
        <w:t>Copies of the Code, as well o</w:t>
      </w:r>
      <w:r w:rsidR="00151DCA" w:rsidRPr="492CFDE6">
        <w:rPr>
          <w:lang w:val="en-US"/>
        </w:rPr>
        <w:t xml:space="preserve">ffice consolidations </w:t>
      </w:r>
      <w:r w:rsidRPr="492CFDE6">
        <w:rPr>
          <w:lang w:val="en-US"/>
        </w:rPr>
        <w:t>that include the Ontario Building Code Act</w:t>
      </w:r>
      <w:r w:rsidR="00151DCA" w:rsidRPr="492CFDE6">
        <w:rPr>
          <w:lang w:val="en-US"/>
        </w:rPr>
        <w:t xml:space="preserve">, are available in print format in our reading room and at some Ontario libraries.  </w:t>
      </w:r>
      <w:r w:rsidRPr="492CFDE6">
        <w:rPr>
          <w:lang w:val="en-US"/>
        </w:rPr>
        <w:t>For more information</w:t>
      </w:r>
      <w:r w:rsidR="005A64C2" w:rsidRPr="492CFDE6">
        <w:rPr>
          <w:lang w:val="en-US"/>
        </w:rPr>
        <w:t xml:space="preserve"> on what we have</w:t>
      </w:r>
      <w:r w:rsidRPr="492CFDE6">
        <w:rPr>
          <w:lang w:val="en-US"/>
        </w:rPr>
        <w:t xml:space="preserve">, </w:t>
      </w:r>
      <w:hyperlink r:id="rId26">
        <w:r w:rsidRPr="492CFDE6">
          <w:rPr>
            <w:rStyle w:val="Hyperlink"/>
          </w:rPr>
          <w:t xml:space="preserve">click here to search </w:t>
        </w:r>
        <w:r w:rsidR="1AC959CB" w:rsidRPr="492CFDE6">
          <w:rPr>
            <w:rStyle w:val="Hyperlink"/>
          </w:rPr>
          <w:t>our online library holdings</w:t>
        </w:r>
      </w:hyperlink>
      <w:r>
        <w:t xml:space="preserve">. </w:t>
      </w:r>
    </w:p>
    <w:p w14:paraId="43CC3B5E" w14:textId="77777777" w:rsidR="00151DCA" w:rsidRPr="00D140B1" w:rsidRDefault="00151DCA" w:rsidP="00005B51">
      <w:pPr>
        <w:rPr>
          <w:lang w:val="en-US"/>
        </w:rPr>
      </w:pPr>
    </w:p>
    <w:p w14:paraId="1CB02C85" w14:textId="72F4BDC3" w:rsidR="00040424" w:rsidRPr="0044044F" w:rsidRDefault="00040424" w:rsidP="00040424">
      <w:pPr>
        <w:pStyle w:val="Heading1"/>
      </w:pPr>
      <w:bookmarkStart w:id="25" w:name="_Toc78291347"/>
      <w:r>
        <w:rPr>
          <w:rStyle w:val="normaltextrun"/>
        </w:rPr>
        <w:t xml:space="preserve">Are there </w:t>
      </w:r>
      <w:r w:rsidR="0030095B">
        <w:rPr>
          <w:rStyle w:val="normaltextrun"/>
        </w:rPr>
        <w:t>related records?</w:t>
      </w:r>
      <w:bookmarkEnd w:id="25"/>
    </w:p>
    <w:p w14:paraId="2DA8A97B" w14:textId="77777777" w:rsidR="00040424" w:rsidRPr="0044044F" w:rsidRDefault="00040424" w:rsidP="00040424">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598E0EB8" w14:textId="26573752" w:rsidR="0084539D" w:rsidRDefault="005E6A2A" w:rsidP="00445B5E">
      <w:pPr>
        <w:rPr>
          <w:rFonts w:cs="Arial"/>
          <w:shd w:val="clear" w:color="auto" w:fill="FBFBFB"/>
        </w:rPr>
      </w:pPr>
      <w:r>
        <w:rPr>
          <w:rFonts w:cs="Arial"/>
          <w:shd w:val="clear" w:color="auto" w:fill="FBFBFB"/>
        </w:rPr>
        <w:t>For information on sea</w:t>
      </w:r>
      <w:r w:rsidR="00B7512A">
        <w:rPr>
          <w:rFonts w:cs="Arial"/>
          <w:shd w:val="clear" w:color="auto" w:fill="FBFBFB"/>
        </w:rPr>
        <w:t>rching bills, statutes and related records</w:t>
      </w:r>
      <w:r w:rsidR="00A37317">
        <w:rPr>
          <w:rFonts w:cs="Arial"/>
          <w:shd w:val="clear" w:color="auto" w:fill="FBFBFB"/>
        </w:rPr>
        <w:t xml:space="preserve">, </w:t>
      </w:r>
      <w:hyperlink r:id="rId27" w:tooltip="Click to access guide 207" w:history="1">
        <w:r w:rsidR="00B7512A" w:rsidRPr="492CFDE6">
          <w:rPr>
            <w:rStyle w:val="Hyperlink"/>
            <w:rFonts w:cs="Arial"/>
            <w:shd w:val="clear" w:color="auto" w:fill="FBFBFB"/>
          </w:rPr>
          <w:t>click here to view Research Guide 207</w:t>
        </w:r>
      </w:hyperlink>
      <w:r w:rsidR="00A37317" w:rsidRPr="492CFDE6">
        <w:rPr>
          <w:rFonts w:cs="Arial"/>
          <w:shd w:val="clear" w:color="auto" w:fill="FBFBFB"/>
        </w:rPr>
        <w:t>.</w:t>
      </w:r>
      <w:r w:rsidR="00A37317">
        <w:rPr>
          <w:rFonts w:cs="Arial"/>
          <w:shd w:val="clear" w:color="auto" w:fill="FBFBFB"/>
        </w:rPr>
        <w:t xml:space="preserve"> On our website, you will find this and other research guides under “Access Our Collections</w:t>
      </w:r>
      <w:r w:rsidR="77388A82">
        <w:rPr>
          <w:rFonts w:cs="Arial"/>
          <w:shd w:val="clear" w:color="auto" w:fill="FBFBFB"/>
        </w:rPr>
        <w:t>,”</w:t>
      </w:r>
      <w:r w:rsidR="00A37317">
        <w:rPr>
          <w:rFonts w:cs="Arial"/>
          <w:shd w:val="clear" w:color="auto" w:fill="FBFBFB"/>
        </w:rPr>
        <w:t xml:space="preserve"> in the “Research Guides and Tools” page.</w:t>
      </w:r>
    </w:p>
    <w:p w14:paraId="7B7D2BAC" w14:textId="77777777" w:rsidR="00BF1FC1" w:rsidRPr="0044044F" w:rsidRDefault="00BF1FC1" w:rsidP="00BF1FC1">
      <w:pPr>
        <w:pStyle w:val="NormalWeb"/>
        <w:spacing w:before="0" w:beforeAutospacing="0" w:after="0"/>
        <w:rPr>
          <w:rFonts w:ascii="Arial" w:hAnsi="Arial" w:cs="Arial"/>
          <w:lang w:val="en-US"/>
        </w:rPr>
      </w:pPr>
    </w:p>
    <w:p w14:paraId="7B7D2BAD" w14:textId="77777777" w:rsidR="00BF1FC1" w:rsidRPr="0044044F" w:rsidRDefault="00BF1FC1" w:rsidP="00BF1FC1">
      <w:pPr>
        <w:pStyle w:val="Heading1"/>
      </w:pPr>
      <w:bookmarkStart w:id="26" w:name="_Toc42260592"/>
      <w:bookmarkStart w:id="27" w:name="_Toc43282625"/>
      <w:bookmarkStart w:id="28" w:name="_Toc78291348"/>
      <w:r w:rsidRPr="0044044F">
        <w:rPr>
          <w:rStyle w:val="normaltextrun"/>
        </w:rPr>
        <w:t>Contact us</w:t>
      </w:r>
      <w:bookmarkEnd w:id="26"/>
      <w:bookmarkEnd w:id="27"/>
      <w:bookmarkEnd w:id="28"/>
      <w:r w:rsidRPr="0044044F">
        <w:rPr>
          <w:rStyle w:val="eop"/>
        </w:rPr>
        <w:t> </w:t>
      </w:r>
    </w:p>
    <w:p w14:paraId="7B7D2BAE" w14:textId="7016F13F"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56355B">
        <w:rPr>
          <w:rStyle w:val="normaltextrun"/>
          <w:rFonts w:ascii="Arial" w:hAnsi="Arial" w:cs="Arial"/>
          <w:lang w:val="en-CA"/>
        </w:rPr>
        <w:t>call</w:t>
      </w:r>
      <w:r w:rsidRPr="0044044F">
        <w:rPr>
          <w:rStyle w:val="normaltextrun"/>
          <w:rFonts w:ascii="Arial" w:hAnsi="Arial" w:cs="Arial"/>
          <w:lang w:val="en-CA"/>
        </w:rPr>
        <w:t xml:space="preserve"> or write to them by mail or email or — best of all — visit the Archives of Ontario.</w:t>
      </w:r>
      <w:r w:rsidRPr="0044044F">
        <w:rPr>
          <w:rStyle w:val="eop"/>
          <w:rFonts w:ascii="Arial" w:hAnsi="Arial" w:cs="Arial"/>
          <w:lang w:val="en-US"/>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1" w14:textId="0FA14296"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416-327-1600 Toll free (Ontario): 1-800-668-9933</w:t>
      </w:r>
      <w:r w:rsidRPr="0044044F">
        <w:rPr>
          <w:rStyle w:val="eop"/>
          <w:rFonts w:ascii="Arial" w:hAnsi="Arial" w:cs="Arial"/>
          <w:lang w:val="en-US"/>
        </w:rPr>
        <w:t> </w:t>
      </w:r>
    </w:p>
    <w:p w14:paraId="7B7D2BB2" w14:textId="3DBDCE9D"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28" w:tgtFrame="_blank" w:tooltip="Click to email the Archives"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29" w:tgtFrame="_blank" w:tooltip="Click to email the Archives"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7B7D2BB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7B7D2BB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7B7D2BB6" w14:textId="2197EBA7" w:rsidR="00BF1FC1" w:rsidRPr="0044044F" w:rsidRDefault="00BF1FC1" w:rsidP="5B340A70">
      <w:pPr>
        <w:pStyle w:val="paragraph"/>
        <w:spacing w:before="0" w:beforeAutospacing="0" w:after="0" w:afterAutospacing="0"/>
        <w:textAlignment w:val="baseline"/>
        <w:rPr>
          <w:rFonts w:ascii="Arial" w:hAnsi="Arial" w:cs="Arial"/>
          <w:sz w:val="18"/>
          <w:szCs w:val="18"/>
          <w:lang w:val="en-US"/>
        </w:rPr>
      </w:pPr>
      <w:r w:rsidRPr="492CFDE6">
        <w:rPr>
          <w:rStyle w:val="normaltextrun"/>
          <w:rFonts w:ascii="Arial" w:hAnsi="Arial" w:cs="Arial"/>
          <w:lang w:val="en-CA"/>
        </w:rPr>
        <w:t>Visit our website for information about our collections and our services, our online exhibits and education programs, and links to our social media accounts. </w:t>
      </w:r>
      <w:hyperlink r:id="rId30">
        <w:r w:rsidRPr="492CFDE6">
          <w:rPr>
            <w:rStyle w:val="Hyperlink"/>
            <w:rFonts w:ascii="Arial" w:hAnsi="Arial" w:cs="Arial"/>
            <w:lang w:val="en-CA"/>
          </w:rPr>
          <w:t>Click here to visit our website</w:t>
        </w:r>
      </w:hyperlink>
      <w:r w:rsidRPr="492CFDE6">
        <w:rPr>
          <w:rStyle w:val="normaltextrun"/>
          <w:rFonts w:ascii="Arial" w:hAnsi="Arial" w:cs="Arial"/>
          <w:lang w:val="en-CA"/>
        </w:rPr>
        <w:t>.  The website is </w:t>
      </w:r>
      <w:hyperlink r:id="rId31">
        <w:r w:rsidRPr="492CFDE6">
          <w:rPr>
            <w:rStyle w:val="Hyperlink"/>
            <w:rFonts w:ascii="Arial" w:hAnsi="Arial" w:cs="Arial"/>
            <w:lang w:val="en-CA"/>
          </w:rPr>
          <w:t>www.</w:t>
        </w:r>
        <w:r w:rsidR="09E81B8D" w:rsidRPr="492CFDE6">
          <w:rPr>
            <w:rStyle w:val="Hyperlink"/>
            <w:rFonts w:ascii="Arial" w:hAnsi="Arial" w:cs="Arial"/>
            <w:lang w:val="en-CA"/>
          </w:rPr>
          <w:t>archives.gov.on.ca/</w:t>
        </w:r>
      </w:hyperlink>
      <w:r w:rsidRPr="492CFDE6">
        <w:rPr>
          <w:rStyle w:val="normaltextrun"/>
          <w:rFonts w:ascii="Arial" w:hAnsi="Arial" w:cs="Arial"/>
          <w:lang w:val="en-CA"/>
        </w:rPr>
        <w:t>.</w:t>
      </w:r>
      <w:r w:rsidRPr="492CFDE6">
        <w:rPr>
          <w:rStyle w:val="eop"/>
          <w:rFonts w:ascii="Arial" w:hAnsi="Arial" w:cs="Arial"/>
          <w:lang w:val="en-US"/>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lastRenderedPageBreak/>
        <w:t>Customer Service and Research Guides</w:t>
      </w:r>
      <w:r w:rsidRPr="0044044F">
        <w:rPr>
          <w:rStyle w:val="eop"/>
          <w:rFonts w:ascii="Arial" w:hAnsi="Arial" w:cs="Arial"/>
          <w:b/>
          <w:bCs/>
          <w:lang w:val="en-US"/>
        </w:rPr>
        <w:t> </w:t>
      </w:r>
    </w:p>
    <w:p w14:paraId="7B7D2BB9" w14:textId="77777777" w:rsidR="00BF1FC1" w:rsidRPr="0044044F" w:rsidRDefault="00BF1FC1" w:rsidP="5B340A70">
      <w:pPr>
        <w:pStyle w:val="paragraph"/>
        <w:spacing w:before="0" w:beforeAutospacing="0" w:after="0" w:afterAutospacing="0"/>
        <w:textAlignment w:val="baseline"/>
        <w:rPr>
          <w:rFonts w:ascii="Arial" w:hAnsi="Arial" w:cs="Arial"/>
          <w:sz w:val="18"/>
          <w:szCs w:val="18"/>
          <w:lang w:val="en-US"/>
        </w:rPr>
      </w:pPr>
      <w:r w:rsidRPr="492CFDE6">
        <w:rPr>
          <w:rStyle w:val="normaltextrun"/>
          <w:rFonts w:ascii="Arial" w:hAnsi="Arial" w:cs="Arial"/>
          <w:lang w:val="en-CA"/>
        </w:rPr>
        <w:t>Our guides contain information about our services, freelance researchers available to do research for you, and some of most popular records.  </w:t>
      </w:r>
      <w:hyperlink r:id="rId32">
        <w:r w:rsidRPr="492CFDE6">
          <w:rPr>
            <w:rStyle w:val="normaltextrun"/>
            <w:rFonts w:ascii="Arial" w:hAnsi="Arial" w:cs="Arial"/>
            <w:color w:val="0000FF"/>
            <w:u w:val="single"/>
            <w:lang w:val="en-CA"/>
          </w:rPr>
          <w:t>Click here to view our guides</w:t>
        </w:r>
      </w:hyperlink>
      <w:r w:rsidRPr="492CFDE6">
        <w:rPr>
          <w:rStyle w:val="normaltextrun"/>
          <w:rFonts w:ascii="Arial" w:hAnsi="Arial" w:cs="Arial"/>
          <w:lang w:val="en-CA"/>
        </w:rPr>
        <w:t>.  To find the “Research Guides and Tools” on our website, click on “Access our Collections”.</w:t>
      </w:r>
      <w:r w:rsidRPr="492CFDE6">
        <w:rPr>
          <w:rStyle w:val="eop"/>
          <w:rFonts w:ascii="Arial" w:hAnsi="Arial" w:cs="Arial"/>
          <w:lang w:val="en-US"/>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7B7D2BBC" w14:textId="433DC174" w:rsidR="00BF1FC1" w:rsidRPr="0044044F" w:rsidRDefault="00BF1FC1" w:rsidP="5B340A70">
      <w:pPr>
        <w:pStyle w:val="paragraph"/>
        <w:spacing w:before="0" w:beforeAutospacing="0" w:after="0" w:afterAutospacing="0"/>
        <w:jc w:val="center"/>
        <w:textAlignment w:val="baseline"/>
        <w:rPr>
          <w:rFonts w:ascii="Arial" w:hAnsi="Arial" w:cs="Arial"/>
          <w:sz w:val="18"/>
          <w:szCs w:val="18"/>
          <w:lang w:val="en-US"/>
        </w:rPr>
      </w:pPr>
      <w:r w:rsidRPr="5B340A70">
        <w:rPr>
          <w:rStyle w:val="normaltextrun"/>
          <w:rFonts w:ascii="Arial" w:hAnsi="Arial" w:cs="Arial"/>
          <w:lang w:val="en-CA"/>
        </w:rPr>
        <w:t>©</w:t>
      </w:r>
      <w:r w:rsidR="693A8E25" w:rsidRPr="5B340A70">
        <w:rPr>
          <w:rStyle w:val="normaltextrun"/>
          <w:rFonts w:ascii="Arial" w:hAnsi="Arial" w:cs="Arial"/>
          <w:lang w:val="en-CA"/>
        </w:rPr>
        <w:t>King</w:t>
      </w:r>
      <w:r w:rsidRPr="5B340A70">
        <w:rPr>
          <w:rStyle w:val="normaltextrun"/>
          <w:rFonts w:ascii="Arial" w:hAnsi="Arial" w:cs="Arial"/>
          <w:lang w:val="en-CA"/>
        </w:rPr>
        <w:t xml:space="preserve">'s Printer for Ontario, </w:t>
      </w:r>
      <w:r w:rsidR="0038435C" w:rsidRPr="5B340A70">
        <w:rPr>
          <w:rStyle w:val="normaltextrun"/>
          <w:rFonts w:ascii="Arial" w:hAnsi="Arial" w:cs="Arial"/>
          <w:lang w:val="en-CA"/>
        </w:rPr>
        <w:t>202</w:t>
      </w:r>
      <w:r w:rsidR="42E79189" w:rsidRPr="5B340A70">
        <w:rPr>
          <w:rStyle w:val="normaltextrun"/>
          <w:rFonts w:ascii="Arial" w:hAnsi="Arial" w:cs="Arial"/>
          <w:lang w:val="en-CA"/>
        </w:rPr>
        <w:t>3</w:t>
      </w:r>
      <w:r w:rsidRPr="5B340A70">
        <w:rPr>
          <w:rStyle w:val="eop"/>
          <w:rFonts w:ascii="Arial" w:hAnsi="Arial" w:cs="Arial"/>
          <w:lang w:val="en-US"/>
        </w:rPr>
        <w:t> </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7B7D2BBF" w14:textId="77777777" w:rsidR="000A5FFE" w:rsidRPr="00BF1FC1" w:rsidRDefault="000A5FFE" w:rsidP="00BF1FC1">
      <w:pPr>
        <w:pStyle w:val="Heading3"/>
        <w:rPr>
          <w:lang w:val="en-US"/>
        </w:rPr>
      </w:pPr>
    </w:p>
    <w:sectPr w:rsidR="000A5FFE" w:rsidRPr="00BF1FC1" w:rsidSect="00E23562">
      <w:headerReference w:type="even" r:id="rId33"/>
      <w:headerReference w:type="default" r:id="rId34"/>
      <w:footerReference w:type="even" r:id="rId35"/>
      <w:footerReference w:type="default" r:id="rId36"/>
      <w:headerReference w:type="first" r:id="rId37"/>
      <w:footerReference w:type="first" r:id="rId38"/>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719F" w14:textId="77777777" w:rsidR="006329E9" w:rsidRDefault="006329E9">
      <w:r>
        <w:separator/>
      </w:r>
    </w:p>
  </w:endnote>
  <w:endnote w:type="continuationSeparator" w:id="0">
    <w:p w14:paraId="39EA6F8C" w14:textId="77777777" w:rsidR="006329E9" w:rsidRDefault="0063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A95E" w14:textId="77777777" w:rsidR="00040424" w:rsidRDefault="00040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701576"/>
      <w:docPartObj>
        <w:docPartGallery w:val="Page Numbers (Bottom of Page)"/>
        <w:docPartUnique/>
      </w:docPartObj>
    </w:sdtPr>
    <w:sdtEndPr>
      <w:rPr>
        <w:noProof/>
      </w:rPr>
    </w:sdtEndPr>
    <w:sdtContent>
      <w:p w14:paraId="490F16E0" w14:textId="474F2725" w:rsidR="00040424" w:rsidRDefault="000404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D3350" w14:textId="77777777" w:rsidR="00040424" w:rsidRDefault="00040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97CA" w14:textId="77777777" w:rsidR="00040424" w:rsidRDefault="00040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06E30" w14:textId="77777777" w:rsidR="006329E9" w:rsidRDefault="006329E9">
      <w:r>
        <w:separator/>
      </w:r>
    </w:p>
  </w:footnote>
  <w:footnote w:type="continuationSeparator" w:id="0">
    <w:p w14:paraId="7DCAD1A2" w14:textId="77777777" w:rsidR="006329E9" w:rsidRDefault="00632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77777777" w:rsidR="00040424" w:rsidRDefault="00040424"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040424" w:rsidRDefault="00040424"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040424" w:rsidRDefault="00040424"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B5A3" w14:textId="77777777" w:rsidR="00040424" w:rsidRDefault="00040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779C"/>
    <w:multiLevelType w:val="hybridMultilevel"/>
    <w:tmpl w:val="DF8200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FC26CB"/>
    <w:multiLevelType w:val="hybridMultilevel"/>
    <w:tmpl w:val="DC9271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351FD8"/>
    <w:multiLevelType w:val="hybridMultilevel"/>
    <w:tmpl w:val="A63613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4F1A9E"/>
    <w:multiLevelType w:val="hybridMultilevel"/>
    <w:tmpl w:val="9DB22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AC702F"/>
    <w:multiLevelType w:val="hybridMultilevel"/>
    <w:tmpl w:val="F2C87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28651E"/>
    <w:multiLevelType w:val="hybridMultilevel"/>
    <w:tmpl w:val="F4C82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3F49CD"/>
    <w:multiLevelType w:val="hybridMultilevel"/>
    <w:tmpl w:val="DD84B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5744033"/>
    <w:multiLevelType w:val="hybridMultilevel"/>
    <w:tmpl w:val="348E9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898471C"/>
    <w:multiLevelType w:val="hybridMultilevel"/>
    <w:tmpl w:val="7DF21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632FDA"/>
    <w:multiLevelType w:val="hybridMultilevel"/>
    <w:tmpl w:val="92486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C2326BC"/>
    <w:multiLevelType w:val="hybridMultilevel"/>
    <w:tmpl w:val="68646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754C33"/>
    <w:multiLevelType w:val="hybridMultilevel"/>
    <w:tmpl w:val="E884B346"/>
    <w:lvl w:ilvl="0" w:tplc="CDAAA2BC">
      <w:start w:val="1"/>
      <w:numFmt w:val="decimal"/>
      <w:lvlText w:val="2.%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F852A9"/>
    <w:multiLevelType w:val="hybridMultilevel"/>
    <w:tmpl w:val="C7940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17119FD"/>
    <w:multiLevelType w:val="hybridMultilevel"/>
    <w:tmpl w:val="5F7C7052"/>
    <w:lvl w:ilvl="0" w:tplc="97CE557E">
      <w:start w:val="1"/>
      <w:numFmt w:val="decimal"/>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34F471D"/>
    <w:multiLevelType w:val="hybridMultilevel"/>
    <w:tmpl w:val="EC0E8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84B0116"/>
    <w:multiLevelType w:val="hybridMultilevel"/>
    <w:tmpl w:val="CF80DA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91F36F1"/>
    <w:multiLevelType w:val="hybridMultilevel"/>
    <w:tmpl w:val="F5B6F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B7D1FEB"/>
    <w:multiLevelType w:val="multilevel"/>
    <w:tmpl w:val="30D0038E"/>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C154CE4"/>
    <w:multiLevelType w:val="hybridMultilevel"/>
    <w:tmpl w:val="139805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34C231BD"/>
    <w:multiLevelType w:val="hybridMultilevel"/>
    <w:tmpl w:val="C0C85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224123F"/>
    <w:multiLevelType w:val="hybridMultilevel"/>
    <w:tmpl w:val="6AC0C3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2310A67"/>
    <w:multiLevelType w:val="hybridMultilevel"/>
    <w:tmpl w:val="8A345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70F5249"/>
    <w:multiLevelType w:val="hybridMultilevel"/>
    <w:tmpl w:val="C82E2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E126A0"/>
    <w:multiLevelType w:val="hybridMultilevel"/>
    <w:tmpl w:val="0AACA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4C6EC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0552585"/>
    <w:multiLevelType w:val="hybridMultilevel"/>
    <w:tmpl w:val="3F168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3250381"/>
    <w:multiLevelType w:val="hybridMultilevel"/>
    <w:tmpl w:val="2D1A8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34C5DF0"/>
    <w:multiLevelType w:val="hybridMultilevel"/>
    <w:tmpl w:val="FA46F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8C00C87"/>
    <w:multiLevelType w:val="hybridMultilevel"/>
    <w:tmpl w:val="A1306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36F6AFF"/>
    <w:multiLevelType w:val="hybridMultilevel"/>
    <w:tmpl w:val="ECF04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3C67C40"/>
    <w:multiLevelType w:val="hybridMultilevel"/>
    <w:tmpl w:val="091A7C3A"/>
    <w:lvl w:ilvl="0" w:tplc="97CE557E">
      <w:start w:val="1"/>
      <w:numFmt w:val="decimal"/>
      <w:lvlText w:val="1.%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35" w15:restartNumberingAfterBreak="0">
    <w:nsid w:val="64AE393C"/>
    <w:multiLevelType w:val="hybridMultilevel"/>
    <w:tmpl w:val="CC321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7A6140E"/>
    <w:multiLevelType w:val="hybridMultilevel"/>
    <w:tmpl w:val="FF003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01D5146"/>
    <w:multiLevelType w:val="hybridMultilevel"/>
    <w:tmpl w:val="54EE91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22F3647"/>
    <w:multiLevelType w:val="multilevel"/>
    <w:tmpl w:val="08F4D6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57B42CD"/>
    <w:multiLevelType w:val="hybridMultilevel"/>
    <w:tmpl w:val="0388E2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7D87C54"/>
    <w:multiLevelType w:val="hybridMultilevel"/>
    <w:tmpl w:val="F1364CA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1" w15:restartNumberingAfterBreak="0">
    <w:nsid w:val="79906B31"/>
    <w:multiLevelType w:val="hybridMultilevel"/>
    <w:tmpl w:val="EC8C5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414FF7"/>
    <w:multiLevelType w:val="hybridMultilevel"/>
    <w:tmpl w:val="FF089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3"/>
  </w:num>
  <w:num w:numId="8">
    <w:abstractNumId w:val="11"/>
  </w:num>
  <w:num w:numId="9">
    <w:abstractNumId w:val="22"/>
  </w:num>
  <w:num w:numId="10">
    <w:abstractNumId w:val="6"/>
  </w:num>
  <w:num w:numId="11">
    <w:abstractNumId w:val="5"/>
  </w:num>
  <w:num w:numId="12">
    <w:abstractNumId w:val="7"/>
  </w:num>
  <w:num w:numId="13">
    <w:abstractNumId w:val="36"/>
  </w:num>
  <w:num w:numId="14">
    <w:abstractNumId w:val="38"/>
  </w:num>
  <w:num w:numId="15">
    <w:abstractNumId w:val="16"/>
  </w:num>
  <w:num w:numId="16">
    <w:abstractNumId w:val="34"/>
  </w:num>
  <w:num w:numId="17">
    <w:abstractNumId w:val="35"/>
  </w:num>
  <w:num w:numId="18">
    <w:abstractNumId w:val="10"/>
  </w:num>
  <w:num w:numId="19">
    <w:abstractNumId w:val="15"/>
  </w:num>
  <w:num w:numId="20">
    <w:abstractNumId w:val="28"/>
  </w:num>
  <w:num w:numId="21">
    <w:abstractNumId w:val="1"/>
  </w:num>
  <w:num w:numId="22">
    <w:abstractNumId w:val="17"/>
  </w:num>
  <w:num w:numId="23">
    <w:abstractNumId w:val="43"/>
  </w:num>
  <w:num w:numId="24">
    <w:abstractNumId w:val="37"/>
  </w:num>
  <w:num w:numId="25">
    <w:abstractNumId w:val="9"/>
  </w:num>
  <w:num w:numId="26">
    <w:abstractNumId w:val="40"/>
  </w:num>
  <w:num w:numId="27">
    <w:abstractNumId w:val="21"/>
  </w:num>
  <w:num w:numId="28">
    <w:abstractNumId w:val="37"/>
  </w:num>
  <w:num w:numId="29">
    <w:abstractNumId w:val="15"/>
  </w:num>
  <w:num w:numId="30">
    <w:abstractNumId w:val="8"/>
  </w:num>
  <w:num w:numId="31">
    <w:abstractNumId w:val="41"/>
  </w:num>
  <w:num w:numId="32">
    <w:abstractNumId w:val="27"/>
  </w:num>
  <w:num w:numId="33">
    <w:abstractNumId w:val="19"/>
  </w:num>
  <w:num w:numId="34">
    <w:abstractNumId w:val="18"/>
  </w:num>
  <w:num w:numId="35">
    <w:abstractNumId w:val="39"/>
  </w:num>
  <w:num w:numId="36">
    <w:abstractNumId w:val="4"/>
  </w:num>
  <w:num w:numId="37">
    <w:abstractNumId w:val="29"/>
  </w:num>
  <w:num w:numId="38">
    <w:abstractNumId w:val="13"/>
  </w:num>
  <w:num w:numId="39">
    <w:abstractNumId w:val="30"/>
  </w:num>
  <w:num w:numId="40">
    <w:abstractNumId w:val="31"/>
  </w:num>
  <w:num w:numId="41">
    <w:abstractNumId w:val="25"/>
  </w:num>
  <w:num w:numId="42">
    <w:abstractNumId w:val="2"/>
  </w:num>
  <w:num w:numId="43">
    <w:abstractNumId w:val="24"/>
  </w:num>
  <w:num w:numId="44">
    <w:abstractNumId w:val="3"/>
  </w:num>
  <w:num w:numId="45">
    <w:abstractNumId w:val="26"/>
  </w:num>
  <w:num w:numId="4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549C"/>
    <w:rsid w:val="00005B51"/>
    <w:rsid w:val="0000612B"/>
    <w:rsid w:val="000344F0"/>
    <w:rsid w:val="00034A88"/>
    <w:rsid w:val="00037BFC"/>
    <w:rsid w:val="00040424"/>
    <w:rsid w:val="00044ED3"/>
    <w:rsid w:val="00046162"/>
    <w:rsid w:val="00046E05"/>
    <w:rsid w:val="00053331"/>
    <w:rsid w:val="000553F0"/>
    <w:rsid w:val="000671AF"/>
    <w:rsid w:val="000711AB"/>
    <w:rsid w:val="0007164A"/>
    <w:rsid w:val="00073F85"/>
    <w:rsid w:val="00080311"/>
    <w:rsid w:val="00082933"/>
    <w:rsid w:val="00084F99"/>
    <w:rsid w:val="00085F62"/>
    <w:rsid w:val="0008636D"/>
    <w:rsid w:val="000869F7"/>
    <w:rsid w:val="0008728E"/>
    <w:rsid w:val="000906C3"/>
    <w:rsid w:val="00090B5B"/>
    <w:rsid w:val="00093D7A"/>
    <w:rsid w:val="000A254F"/>
    <w:rsid w:val="000A4397"/>
    <w:rsid w:val="000A5FFE"/>
    <w:rsid w:val="000A6B3E"/>
    <w:rsid w:val="000B461D"/>
    <w:rsid w:val="000C3823"/>
    <w:rsid w:val="000C4142"/>
    <w:rsid w:val="000D1777"/>
    <w:rsid w:val="000D40FA"/>
    <w:rsid w:val="000D4CA5"/>
    <w:rsid w:val="000D786F"/>
    <w:rsid w:val="000E1185"/>
    <w:rsid w:val="000E2A61"/>
    <w:rsid w:val="000E65E3"/>
    <w:rsid w:val="000F11A4"/>
    <w:rsid w:val="000F3883"/>
    <w:rsid w:val="000F4A78"/>
    <w:rsid w:val="000F55C9"/>
    <w:rsid w:val="000F6A23"/>
    <w:rsid w:val="0010189D"/>
    <w:rsid w:val="001077F6"/>
    <w:rsid w:val="00131A91"/>
    <w:rsid w:val="001465CC"/>
    <w:rsid w:val="00146B5A"/>
    <w:rsid w:val="00151DCA"/>
    <w:rsid w:val="0015349A"/>
    <w:rsid w:val="00155448"/>
    <w:rsid w:val="001704DB"/>
    <w:rsid w:val="00171840"/>
    <w:rsid w:val="00172441"/>
    <w:rsid w:val="00175534"/>
    <w:rsid w:val="00180CBA"/>
    <w:rsid w:val="001817A2"/>
    <w:rsid w:val="00190DCF"/>
    <w:rsid w:val="00192C46"/>
    <w:rsid w:val="001A4C86"/>
    <w:rsid w:val="001A707D"/>
    <w:rsid w:val="001C08F2"/>
    <w:rsid w:val="001C6A5B"/>
    <w:rsid w:val="001D47CF"/>
    <w:rsid w:val="001E6156"/>
    <w:rsid w:val="001E665E"/>
    <w:rsid w:val="00211589"/>
    <w:rsid w:val="00215126"/>
    <w:rsid w:val="002201A4"/>
    <w:rsid w:val="0022292C"/>
    <w:rsid w:val="00230494"/>
    <w:rsid w:val="002357B3"/>
    <w:rsid w:val="00241C71"/>
    <w:rsid w:val="002437EA"/>
    <w:rsid w:val="002528B4"/>
    <w:rsid w:val="00260E9E"/>
    <w:rsid w:val="00275975"/>
    <w:rsid w:val="00297D41"/>
    <w:rsid w:val="002A0AFA"/>
    <w:rsid w:val="002B7041"/>
    <w:rsid w:val="002B7E9C"/>
    <w:rsid w:val="002D3EBE"/>
    <w:rsid w:val="002D5941"/>
    <w:rsid w:val="002D6EFC"/>
    <w:rsid w:val="002D75DA"/>
    <w:rsid w:val="002D7A27"/>
    <w:rsid w:val="002E0DB8"/>
    <w:rsid w:val="002E2A26"/>
    <w:rsid w:val="002E3FD1"/>
    <w:rsid w:val="002F4D60"/>
    <w:rsid w:val="0030095B"/>
    <w:rsid w:val="0030515C"/>
    <w:rsid w:val="0030661B"/>
    <w:rsid w:val="00345FFB"/>
    <w:rsid w:val="00350BE0"/>
    <w:rsid w:val="00353A45"/>
    <w:rsid w:val="003651AB"/>
    <w:rsid w:val="00367481"/>
    <w:rsid w:val="0038435C"/>
    <w:rsid w:val="00390757"/>
    <w:rsid w:val="00393517"/>
    <w:rsid w:val="00393E64"/>
    <w:rsid w:val="00394331"/>
    <w:rsid w:val="003B0BD9"/>
    <w:rsid w:val="003B6EA0"/>
    <w:rsid w:val="003C1336"/>
    <w:rsid w:val="003C22C8"/>
    <w:rsid w:val="003C7024"/>
    <w:rsid w:val="003D51D9"/>
    <w:rsid w:val="003D760B"/>
    <w:rsid w:val="003E7ED1"/>
    <w:rsid w:val="0040084E"/>
    <w:rsid w:val="004029C6"/>
    <w:rsid w:val="004054BB"/>
    <w:rsid w:val="00405C27"/>
    <w:rsid w:val="00407E2C"/>
    <w:rsid w:val="004202F9"/>
    <w:rsid w:val="00422047"/>
    <w:rsid w:val="00434C6C"/>
    <w:rsid w:val="00445B5E"/>
    <w:rsid w:val="004552F8"/>
    <w:rsid w:val="00456EA4"/>
    <w:rsid w:val="004608F4"/>
    <w:rsid w:val="004624D7"/>
    <w:rsid w:val="00477F51"/>
    <w:rsid w:val="00480B20"/>
    <w:rsid w:val="004865F6"/>
    <w:rsid w:val="00490F87"/>
    <w:rsid w:val="00497DF9"/>
    <w:rsid w:val="004A34CA"/>
    <w:rsid w:val="004B07BF"/>
    <w:rsid w:val="004B1905"/>
    <w:rsid w:val="004B4C5A"/>
    <w:rsid w:val="004D5685"/>
    <w:rsid w:val="004D6530"/>
    <w:rsid w:val="004E0FBC"/>
    <w:rsid w:val="004E1E26"/>
    <w:rsid w:val="00506566"/>
    <w:rsid w:val="00506E1C"/>
    <w:rsid w:val="00510271"/>
    <w:rsid w:val="00522157"/>
    <w:rsid w:val="005360BA"/>
    <w:rsid w:val="0053756E"/>
    <w:rsid w:val="00537B59"/>
    <w:rsid w:val="00542E8E"/>
    <w:rsid w:val="00543DBF"/>
    <w:rsid w:val="00555873"/>
    <w:rsid w:val="005621D1"/>
    <w:rsid w:val="0056355B"/>
    <w:rsid w:val="005646AA"/>
    <w:rsid w:val="00570DA7"/>
    <w:rsid w:val="00572FCD"/>
    <w:rsid w:val="00573746"/>
    <w:rsid w:val="005752EB"/>
    <w:rsid w:val="00577CF6"/>
    <w:rsid w:val="00580931"/>
    <w:rsid w:val="00581F27"/>
    <w:rsid w:val="00583C04"/>
    <w:rsid w:val="00585752"/>
    <w:rsid w:val="00591EA5"/>
    <w:rsid w:val="00594CD3"/>
    <w:rsid w:val="005A64C2"/>
    <w:rsid w:val="005A7B6D"/>
    <w:rsid w:val="005B072C"/>
    <w:rsid w:val="005C7F04"/>
    <w:rsid w:val="005D0455"/>
    <w:rsid w:val="005E1178"/>
    <w:rsid w:val="005E6A2A"/>
    <w:rsid w:val="005E79D4"/>
    <w:rsid w:val="005F0776"/>
    <w:rsid w:val="005F0D53"/>
    <w:rsid w:val="005F334D"/>
    <w:rsid w:val="005F4A57"/>
    <w:rsid w:val="005F5523"/>
    <w:rsid w:val="005F61AD"/>
    <w:rsid w:val="005F7B46"/>
    <w:rsid w:val="0060128A"/>
    <w:rsid w:val="00617190"/>
    <w:rsid w:val="0062674B"/>
    <w:rsid w:val="006309ED"/>
    <w:rsid w:val="006329E9"/>
    <w:rsid w:val="00642A7A"/>
    <w:rsid w:val="006452F7"/>
    <w:rsid w:val="00645914"/>
    <w:rsid w:val="00651EB2"/>
    <w:rsid w:val="00662DA5"/>
    <w:rsid w:val="00665ABD"/>
    <w:rsid w:val="0067077C"/>
    <w:rsid w:val="00673397"/>
    <w:rsid w:val="00684DAC"/>
    <w:rsid w:val="00690940"/>
    <w:rsid w:val="006909FB"/>
    <w:rsid w:val="00694DC9"/>
    <w:rsid w:val="006B74E4"/>
    <w:rsid w:val="006C266D"/>
    <w:rsid w:val="006C7F76"/>
    <w:rsid w:val="006E16C9"/>
    <w:rsid w:val="006E2B3A"/>
    <w:rsid w:val="006E610B"/>
    <w:rsid w:val="006E6E5A"/>
    <w:rsid w:val="006F23D0"/>
    <w:rsid w:val="006F3BD7"/>
    <w:rsid w:val="00701B3A"/>
    <w:rsid w:val="0071054E"/>
    <w:rsid w:val="0071125B"/>
    <w:rsid w:val="00712C11"/>
    <w:rsid w:val="0071406D"/>
    <w:rsid w:val="007151AA"/>
    <w:rsid w:val="00727286"/>
    <w:rsid w:val="00731CB7"/>
    <w:rsid w:val="0073211D"/>
    <w:rsid w:val="0074422A"/>
    <w:rsid w:val="007528A2"/>
    <w:rsid w:val="00757A41"/>
    <w:rsid w:val="00760795"/>
    <w:rsid w:val="00773FEF"/>
    <w:rsid w:val="007754F9"/>
    <w:rsid w:val="00775990"/>
    <w:rsid w:val="0077739E"/>
    <w:rsid w:val="007904DF"/>
    <w:rsid w:val="00797533"/>
    <w:rsid w:val="007A061B"/>
    <w:rsid w:val="007A1D7F"/>
    <w:rsid w:val="007A3438"/>
    <w:rsid w:val="007A382A"/>
    <w:rsid w:val="007A3E8F"/>
    <w:rsid w:val="007A49A7"/>
    <w:rsid w:val="007B1274"/>
    <w:rsid w:val="007B2BC3"/>
    <w:rsid w:val="007C7A1D"/>
    <w:rsid w:val="007E0875"/>
    <w:rsid w:val="007E38C7"/>
    <w:rsid w:val="007E7099"/>
    <w:rsid w:val="007F2090"/>
    <w:rsid w:val="007F3044"/>
    <w:rsid w:val="007F6EC8"/>
    <w:rsid w:val="00800D3C"/>
    <w:rsid w:val="00802187"/>
    <w:rsid w:val="00803E6E"/>
    <w:rsid w:val="00813727"/>
    <w:rsid w:val="0082007E"/>
    <w:rsid w:val="00832D11"/>
    <w:rsid w:val="00836755"/>
    <w:rsid w:val="00837445"/>
    <w:rsid w:val="008437B9"/>
    <w:rsid w:val="008444E9"/>
    <w:rsid w:val="0084539D"/>
    <w:rsid w:val="008527D6"/>
    <w:rsid w:val="00863F4E"/>
    <w:rsid w:val="0088081D"/>
    <w:rsid w:val="0088225E"/>
    <w:rsid w:val="008858E6"/>
    <w:rsid w:val="008A5583"/>
    <w:rsid w:val="008C063B"/>
    <w:rsid w:val="008C0A67"/>
    <w:rsid w:val="008C288E"/>
    <w:rsid w:val="008C7D5E"/>
    <w:rsid w:val="008D161E"/>
    <w:rsid w:val="008D7751"/>
    <w:rsid w:val="008F3565"/>
    <w:rsid w:val="008F50D3"/>
    <w:rsid w:val="00902AE3"/>
    <w:rsid w:val="00904271"/>
    <w:rsid w:val="009054A4"/>
    <w:rsid w:val="00907F9F"/>
    <w:rsid w:val="00914820"/>
    <w:rsid w:val="00922628"/>
    <w:rsid w:val="00922B9A"/>
    <w:rsid w:val="00922BD6"/>
    <w:rsid w:val="00931DCC"/>
    <w:rsid w:val="00933F0E"/>
    <w:rsid w:val="00941AB0"/>
    <w:rsid w:val="009426CA"/>
    <w:rsid w:val="00943F58"/>
    <w:rsid w:val="009539BE"/>
    <w:rsid w:val="00961A29"/>
    <w:rsid w:val="00963D7C"/>
    <w:rsid w:val="00964EDB"/>
    <w:rsid w:val="009674BE"/>
    <w:rsid w:val="009718F6"/>
    <w:rsid w:val="00973039"/>
    <w:rsid w:val="009900CB"/>
    <w:rsid w:val="00993BCF"/>
    <w:rsid w:val="009A03DC"/>
    <w:rsid w:val="009B1F47"/>
    <w:rsid w:val="009B45EC"/>
    <w:rsid w:val="009B5314"/>
    <w:rsid w:val="009B5E5A"/>
    <w:rsid w:val="009B68E5"/>
    <w:rsid w:val="009C06E6"/>
    <w:rsid w:val="009D025F"/>
    <w:rsid w:val="009E0441"/>
    <w:rsid w:val="009E6043"/>
    <w:rsid w:val="009E7BE2"/>
    <w:rsid w:val="009F3710"/>
    <w:rsid w:val="009F3932"/>
    <w:rsid w:val="009F50B7"/>
    <w:rsid w:val="00A07F91"/>
    <w:rsid w:val="00A11F54"/>
    <w:rsid w:val="00A20560"/>
    <w:rsid w:val="00A31B01"/>
    <w:rsid w:val="00A32380"/>
    <w:rsid w:val="00A37317"/>
    <w:rsid w:val="00A40F43"/>
    <w:rsid w:val="00A51C87"/>
    <w:rsid w:val="00A54E1D"/>
    <w:rsid w:val="00A60101"/>
    <w:rsid w:val="00A644E3"/>
    <w:rsid w:val="00A669DA"/>
    <w:rsid w:val="00A702A2"/>
    <w:rsid w:val="00A74230"/>
    <w:rsid w:val="00A82C3A"/>
    <w:rsid w:val="00A83108"/>
    <w:rsid w:val="00A851A1"/>
    <w:rsid w:val="00A94F5A"/>
    <w:rsid w:val="00AB6102"/>
    <w:rsid w:val="00AB6BDD"/>
    <w:rsid w:val="00AB6F70"/>
    <w:rsid w:val="00AB75E4"/>
    <w:rsid w:val="00AC30EA"/>
    <w:rsid w:val="00AD0D4B"/>
    <w:rsid w:val="00AD1CA4"/>
    <w:rsid w:val="00AD516E"/>
    <w:rsid w:val="00AD69FE"/>
    <w:rsid w:val="00AE104C"/>
    <w:rsid w:val="00AE5DA2"/>
    <w:rsid w:val="00AF02EA"/>
    <w:rsid w:val="00AF3C21"/>
    <w:rsid w:val="00AF58D5"/>
    <w:rsid w:val="00AF6320"/>
    <w:rsid w:val="00B04F56"/>
    <w:rsid w:val="00B05001"/>
    <w:rsid w:val="00B050BD"/>
    <w:rsid w:val="00B1046C"/>
    <w:rsid w:val="00B22A79"/>
    <w:rsid w:val="00B2636F"/>
    <w:rsid w:val="00B442EF"/>
    <w:rsid w:val="00B50D7C"/>
    <w:rsid w:val="00B528C8"/>
    <w:rsid w:val="00B53A53"/>
    <w:rsid w:val="00B576DE"/>
    <w:rsid w:val="00B61DDD"/>
    <w:rsid w:val="00B625F0"/>
    <w:rsid w:val="00B63C08"/>
    <w:rsid w:val="00B64B65"/>
    <w:rsid w:val="00B675AF"/>
    <w:rsid w:val="00B7512A"/>
    <w:rsid w:val="00B861C3"/>
    <w:rsid w:val="00B90232"/>
    <w:rsid w:val="00B937A8"/>
    <w:rsid w:val="00B96010"/>
    <w:rsid w:val="00B9608C"/>
    <w:rsid w:val="00BA496E"/>
    <w:rsid w:val="00BA65B5"/>
    <w:rsid w:val="00BA72F6"/>
    <w:rsid w:val="00BC29CE"/>
    <w:rsid w:val="00BE0639"/>
    <w:rsid w:val="00BE599C"/>
    <w:rsid w:val="00BE69AF"/>
    <w:rsid w:val="00BE7611"/>
    <w:rsid w:val="00BE7B8E"/>
    <w:rsid w:val="00BF1696"/>
    <w:rsid w:val="00BF1FC1"/>
    <w:rsid w:val="00C00AC3"/>
    <w:rsid w:val="00C0512E"/>
    <w:rsid w:val="00C070D1"/>
    <w:rsid w:val="00C11B73"/>
    <w:rsid w:val="00C16771"/>
    <w:rsid w:val="00C16CE6"/>
    <w:rsid w:val="00C3342C"/>
    <w:rsid w:val="00C4001A"/>
    <w:rsid w:val="00C42D1E"/>
    <w:rsid w:val="00C4454A"/>
    <w:rsid w:val="00C4476A"/>
    <w:rsid w:val="00C45556"/>
    <w:rsid w:val="00C4C952"/>
    <w:rsid w:val="00C5299A"/>
    <w:rsid w:val="00C54E86"/>
    <w:rsid w:val="00C57BF6"/>
    <w:rsid w:val="00C62A2C"/>
    <w:rsid w:val="00C77738"/>
    <w:rsid w:val="00C85A71"/>
    <w:rsid w:val="00C86EED"/>
    <w:rsid w:val="00C9635F"/>
    <w:rsid w:val="00C96A58"/>
    <w:rsid w:val="00CB08D5"/>
    <w:rsid w:val="00CC18E5"/>
    <w:rsid w:val="00CC1D61"/>
    <w:rsid w:val="00CC6339"/>
    <w:rsid w:val="00CC678C"/>
    <w:rsid w:val="00CE3489"/>
    <w:rsid w:val="00CE3511"/>
    <w:rsid w:val="00CF1175"/>
    <w:rsid w:val="00CF6E3F"/>
    <w:rsid w:val="00D01542"/>
    <w:rsid w:val="00D07A74"/>
    <w:rsid w:val="00D139A6"/>
    <w:rsid w:val="00D140B1"/>
    <w:rsid w:val="00D14643"/>
    <w:rsid w:val="00D30E66"/>
    <w:rsid w:val="00D319A8"/>
    <w:rsid w:val="00D45765"/>
    <w:rsid w:val="00D474D2"/>
    <w:rsid w:val="00D476A4"/>
    <w:rsid w:val="00D5064E"/>
    <w:rsid w:val="00D54757"/>
    <w:rsid w:val="00D54A4D"/>
    <w:rsid w:val="00D65C27"/>
    <w:rsid w:val="00D85669"/>
    <w:rsid w:val="00D85CED"/>
    <w:rsid w:val="00D86E1C"/>
    <w:rsid w:val="00D9618B"/>
    <w:rsid w:val="00DA3B1F"/>
    <w:rsid w:val="00DA3D3B"/>
    <w:rsid w:val="00DB2D39"/>
    <w:rsid w:val="00DB721F"/>
    <w:rsid w:val="00DC0FEF"/>
    <w:rsid w:val="00DD2FB9"/>
    <w:rsid w:val="00DF13CC"/>
    <w:rsid w:val="00DF2407"/>
    <w:rsid w:val="00DF5684"/>
    <w:rsid w:val="00E06FF1"/>
    <w:rsid w:val="00E12682"/>
    <w:rsid w:val="00E20600"/>
    <w:rsid w:val="00E22401"/>
    <w:rsid w:val="00E23562"/>
    <w:rsid w:val="00E33944"/>
    <w:rsid w:val="00E36DD2"/>
    <w:rsid w:val="00E41AE4"/>
    <w:rsid w:val="00E41BD4"/>
    <w:rsid w:val="00E44D71"/>
    <w:rsid w:val="00E61C08"/>
    <w:rsid w:val="00E64F05"/>
    <w:rsid w:val="00E73492"/>
    <w:rsid w:val="00E81A9F"/>
    <w:rsid w:val="00E83372"/>
    <w:rsid w:val="00E87503"/>
    <w:rsid w:val="00E9688A"/>
    <w:rsid w:val="00E96D52"/>
    <w:rsid w:val="00EA4858"/>
    <w:rsid w:val="00EB11FB"/>
    <w:rsid w:val="00EC0CB0"/>
    <w:rsid w:val="00EC2632"/>
    <w:rsid w:val="00ED04F9"/>
    <w:rsid w:val="00EE0C15"/>
    <w:rsid w:val="00EE2475"/>
    <w:rsid w:val="00F0010D"/>
    <w:rsid w:val="00F06CF0"/>
    <w:rsid w:val="00F1148D"/>
    <w:rsid w:val="00F26425"/>
    <w:rsid w:val="00F271D7"/>
    <w:rsid w:val="00F41814"/>
    <w:rsid w:val="00F430A7"/>
    <w:rsid w:val="00F45B10"/>
    <w:rsid w:val="00F462D1"/>
    <w:rsid w:val="00F52F22"/>
    <w:rsid w:val="00F5718D"/>
    <w:rsid w:val="00F57DDD"/>
    <w:rsid w:val="00F66821"/>
    <w:rsid w:val="00F675B2"/>
    <w:rsid w:val="00F70C2D"/>
    <w:rsid w:val="00F72234"/>
    <w:rsid w:val="00F7722D"/>
    <w:rsid w:val="00F903D5"/>
    <w:rsid w:val="00F94C41"/>
    <w:rsid w:val="00FA2259"/>
    <w:rsid w:val="00FA5657"/>
    <w:rsid w:val="00FA6AA5"/>
    <w:rsid w:val="00FA7BB1"/>
    <w:rsid w:val="00FB0F67"/>
    <w:rsid w:val="00FB5010"/>
    <w:rsid w:val="00FB5DDA"/>
    <w:rsid w:val="00FB741C"/>
    <w:rsid w:val="00FC06E2"/>
    <w:rsid w:val="00FC0F0C"/>
    <w:rsid w:val="00FC1FA1"/>
    <w:rsid w:val="00FD66D3"/>
    <w:rsid w:val="00FF5F6F"/>
    <w:rsid w:val="09E81B8D"/>
    <w:rsid w:val="10EF70C1"/>
    <w:rsid w:val="1782565F"/>
    <w:rsid w:val="18D49159"/>
    <w:rsid w:val="1AC959CB"/>
    <w:rsid w:val="23571640"/>
    <w:rsid w:val="2B3667C4"/>
    <w:rsid w:val="3118CC06"/>
    <w:rsid w:val="319CFE28"/>
    <w:rsid w:val="3A7CC356"/>
    <w:rsid w:val="3AC5C145"/>
    <w:rsid w:val="42E79189"/>
    <w:rsid w:val="4323DDC2"/>
    <w:rsid w:val="4926EC51"/>
    <w:rsid w:val="492CFDE6"/>
    <w:rsid w:val="4A459EFF"/>
    <w:rsid w:val="4AC2BCB2"/>
    <w:rsid w:val="59983A0F"/>
    <w:rsid w:val="5B340A70"/>
    <w:rsid w:val="693A8E25"/>
    <w:rsid w:val="6CEDEC21"/>
    <w:rsid w:val="6E5BEDC1"/>
    <w:rsid w:val="75786EA8"/>
    <w:rsid w:val="77388A82"/>
    <w:rsid w:val="79B1ED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D2A34"/>
  <w15:docId w15:val="{EF03B620-27CC-4D1C-9432-9EA81D9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175"/>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link w:val="Heading3Char"/>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BA65B5"/>
    <w:rPr>
      <w:rFonts w:ascii="Arial" w:hAnsi="Arial"/>
      <w:sz w:val="24"/>
      <w:szCs w:val="24"/>
      <w:lang w:eastAsia="en-US"/>
    </w:rPr>
  </w:style>
  <w:style w:type="character" w:customStyle="1" w:styleId="abbr">
    <w:name w:val="abbr"/>
    <w:rsid w:val="00AC30EA"/>
    <w:rPr>
      <w:rFonts w:ascii="Verdana" w:hAnsi="Verdana" w:hint="default"/>
    </w:rPr>
  </w:style>
  <w:style w:type="paragraph" w:customStyle="1" w:styleId="xmsonormal">
    <w:name w:val="x_msonormal"/>
    <w:basedOn w:val="Normal"/>
    <w:rsid w:val="00AC30EA"/>
    <w:rPr>
      <w:rFonts w:ascii="Calibri" w:eastAsiaTheme="minorHAnsi" w:hAnsi="Calibri"/>
      <w:sz w:val="22"/>
      <w:szCs w:val="22"/>
      <w:lang w:eastAsia="en-CA"/>
    </w:rPr>
  </w:style>
  <w:style w:type="character" w:customStyle="1" w:styleId="Heading3Char">
    <w:name w:val="Heading 3 Char"/>
    <w:basedOn w:val="DefaultParagraphFont"/>
    <w:link w:val="Heading3"/>
    <w:rsid w:val="00CF1175"/>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213852386">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391849818">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ntario.ca/laws" TargetMode="External"/><Relationship Id="rId18" Type="http://schemas.openxmlformats.org/officeDocument/2006/relationships/hyperlink" Target="http://www.internet.org/" TargetMode="External"/><Relationship Id="rId26" Type="http://schemas.openxmlformats.org/officeDocument/2006/relationships/hyperlink" Target="https://aims.archives.gov.on.ca/scripts/mwimain.dll/218439054?unionqueryform&amp;application=UNION_VIEW&amp;language=144&amp;aux_sessid=AO_SHARE&amp;searchform=%5bAO_ASSETS%5dhtml/library.html&amp;AUX_SESSID=AO_SHAR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ontario.ca/page/ontarios-building-code"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greatguides.lsuc.on.ca/" TargetMode="External"/><Relationship Id="rId25" Type="http://schemas.openxmlformats.org/officeDocument/2006/relationships/hyperlink" Target="https://archive.org/details/v3ontarioregulat1986ontauoft/page/1272/mode/2u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internetarchive.org/" TargetMode="External"/><Relationship Id="rId20" Type="http://schemas.openxmlformats.org/officeDocument/2006/relationships/hyperlink" Target="https://collections.ola.org/mon/17000/274551.pdf" TargetMode="External"/><Relationship Id="rId29" Type="http://schemas.openxmlformats.org/officeDocument/2006/relationships/hyperlink" Target="mailto:reference@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archive.org/details/v3ontarioregulat1983ontauoft/page/n7/mode/2up" TargetMode="External"/><Relationship Id="rId32" Type="http://schemas.openxmlformats.org/officeDocument/2006/relationships/hyperlink" Target="http://www.archives.gov.on.ca/en/access/research_guides.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igitalcommons.osgoode.yorku.ca/ontario_statutes/" TargetMode="External"/><Relationship Id="rId23" Type="http://schemas.openxmlformats.org/officeDocument/2006/relationships/hyperlink" Target="https://archive.org/details/v2ontarioregulat1975onta/page/1788/mode/2up" TargetMode="External"/><Relationship Id="rId28" Type="http://schemas.openxmlformats.org/officeDocument/2006/relationships/hyperlink" Target="mailto:reference@ontario.ca"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ims.archives.gov.on.ca/scripts/mwimain.dll/218439054?unionqueryform&amp;application=UNION_VIEW&amp;language=144&amp;aux_sessid=AO_SHARE&amp;searchform=%5bAO_ASSETS%5dhtml/library.html&amp;AUX_SESSID=AO_SHARE" TargetMode="External"/><Relationship Id="rId31" Type="http://schemas.openxmlformats.org/officeDocument/2006/relationships/hyperlink" Target="https://aims.archives.gov.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search/ontario-gazette" TargetMode="External"/><Relationship Id="rId22" Type="http://schemas.openxmlformats.org/officeDocument/2006/relationships/hyperlink" Target="https://www.ontario.ca/laws" TargetMode="External"/><Relationship Id="rId27" Type="http://schemas.openxmlformats.org/officeDocument/2006/relationships/hyperlink" Target="http://www.archives.gov.on.ca/en/access/documents/research_guide_207_bills_and_statutes.pdf" TargetMode="External"/><Relationship Id="rId30" Type="http://schemas.openxmlformats.org/officeDocument/2006/relationships/hyperlink" Target="http://www.archives.gov.on.ca/"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72DA-5568-493A-BB3E-B2B383927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A3571-C46F-44EF-B312-2A69424DC5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BE68A2-B1F6-45FC-B5C5-200A7CA9B59D}">
  <ds:schemaRefs>
    <ds:schemaRef ds:uri="http://schemas.microsoft.com/sharepoint/v3/contenttype/forms"/>
  </ds:schemaRefs>
</ds:datastoreItem>
</file>

<file path=customXml/itemProps4.xml><?xml version="1.0" encoding="utf-8"?>
<ds:datastoreItem xmlns:ds="http://schemas.openxmlformats.org/officeDocument/2006/customXml" ds:itemID="{3B7F67DF-7A23-442E-88FA-20AA8F33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2138</Words>
  <Characters>12191</Characters>
  <Application>Microsoft Office Word</Application>
  <DocSecurity>0</DocSecurity>
  <Lines>101</Lines>
  <Paragraphs>28</Paragraphs>
  <ScaleCrop>false</ScaleCrop>
  <Company>MBS</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dc:description/>
  <cp:lastModifiedBy>Franco, Joy (MPBSD)</cp:lastModifiedBy>
  <cp:revision>12</cp:revision>
  <cp:lastPrinted>2023-05-11T18:48:00Z</cp:lastPrinted>
  <dcterms:created xsi:type="dcterms:W3CDTF">2021-08-03T19:12:00Z</dcterms:created>
  <dcterms:modified xsi:type="dcterms:W3CDTF">2023-05-11T18:48:00Z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2022-05-05T18:47:05Z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