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73D72" w14:textId="539DAF64" w:rsidR="006F5F55" w:rsidRPr="00CF692F" w:rsidRDefault="00F930C5" w:rsidP="00A3462F">
      <w:pPr>
        <w:pStyle w:val="Heading1"/>
      </w:pPr>
      <w:bookmarkStart w:id="0" w:name="_Toc45030706"/>
      <w:bookmarkStart w:id="1" w:name="_Toc45119625"/>
      <w:bookmarkStart w:id="2" w:name="_Toc46156340"/>
      <w:bookmarkStart w:id="3" w:name="_Toc46400921"/>
      <w:bookmarkStart w:id="4" w:name="_Toc48926104"/>
      <w:r w:rsidRPr="00CF692F">
        <w:t>Making</w:t>
      </w:r>
      <w:r w:rsidR="000B3224" w:rsidRPr="00CF692F">
        <w:t xml:space="preserve"> Treaty</w:t>
      </w:r>
      <w:bookmarkEnd w:id="0"/>
      <w:bookmarkEnd w:id="1"/>
      <w:bookmarkEnd w:id="2"/>
      <w:bookmarkEnd w:id="3"/>
      <w:r w:rsidR="00F90125" w:rsidRPr="00CF692F">
        <w:t xml:space="preserve"> Lesson Kit</w:t>
      </w:r>
      <w:bookmarkEnd w:id="4"/>
    </w:p>
    <w:p w14:paraId="069BC2B7" w14:textId="77777777" w:rsidR="00AD2863" w:rsidRPr="00CF692F" w:rsidRDefault="00AD2863" w:rsidP="00A3462F"/>
    <w:p w14:paraId="4A088F13" w14:textId="6D0E0C7A" w:rsidR="006F5F55" w:rsidRPr="00CF692F" w:rsidRDefault="001D1000" w:rsidP="00A3462F">
      <w:r w:rsidRPr="00CF692F">
        <w:t xml:space="preserve">Grade Level: </w:t>
      </w:r>
      <w:r w:rsidR="007C3351" w:rsidRPr="00CF692F">
        <w:t>6</w:t>
      </w:r>
    </w:p>
    <w:p w14:paraId="65A31D6B" w14:textId="2DEC3553" w:rsidR="0023401D" w:rsidRPr="00CF692F" w:rsidRDefault="0023401D" w:rsidP="00F02E46">
      <w:r w:rsidRPr="00CF692F">
        <w:t xml:space="preserve">Subject Area: </w:t>
      </w:r>
      <w:r w:rsidR="007C3351" w:rsidRPr="00CF692F">
        <w:t>Social Studies</w:t>
      </w:r>
    </w:p>
    <w:p w14:paraId="0D39C4BA" w14:textId="221C1DA5" w:rsidR="00D31C06" w:rsidRPr="00CF692F" w:rsidRDefault="00691F0D" w:rsidP="00A3462F">
      <w:r w:rsidRPr="00CF692F">
        <w:t xml:space="preserve">Time Required: </w:t>
      </w:r>
      <w:r w:rsidR="00161A15" w:rsidRPr="00CF692F">
        <w:t>1</w:t>
      </w:r>
      <w:r w:rsidR="009F16B4" w:rsidRPr="00CF692F">
        <w:t xml:space="preserve"> class</w:t>
      </w:r>
      <w:r w:rsidR="0051597C" w:rsidRPr="00CF692F">
        <w:t xml:space="preserve"> or </w:t>
      </w:r>
      <w:r w:rsidR="00161A15" w:rsidRPr="00CF692F">
        <w:t xml:space="preserve">60-90 </w:t>
      </w:r>
      <w:r w:rsidR="0051597C" w:rsidRPr="00CF692F">
        <w:t>minutes</w:t>
      </w:r>
    </w:p>
    <w:p w14:paraId="286204ED" w14:textId="77777777" w:rsidR="0051597C" w:rsidRPr="00CF692F" w:rsidRDefault="0051597C" w:rsidP="00A3462F"/>
    <w:sdt>
      <w:sdtPr>
        <w:rPr>
          <w:b/>
          <w:bCs/>
        </w:rPr>
        <w:id w:val="-409002949"/>
        <w:docPartObj>
          <w:docPartGallery w:val="Table of Contents"/>
          <w:docPartUnique/>
        </w:docPartObj>
      </w:sdtPr>
      <w:sdtEndPr>
        <w:rPr>
          <w:b w:val="0"/>
          <w:bCs w:val="0"/>
          <w:noProof/>
        </w:rPr>
      </w:sdtEndPr>
      <w:sdtContent>
        <w:p w14:paraId="5F97011C" w14:textId="69E6C24D" w:rsidR="00C00009" w:rsidRPr="00CF692F" w:rsidRDefault="008726C1" w:rsidP="00C00009">
          <w:pPr>
            <w:pStyle w:val="TOC1"/>
            <w:rPr>
              <w:noProof/>
            </w:rPr>
          </w:pPr>
          <w:r w:rsidRPr="00CF692F">
            <w:rPr>
              <w:b/>
            </w:rPr>
            <w:t>In this Lesson Kit:</w:t>
          </w:r>
          <w:r w:rsidR="00D31C06" w:rsidRPr="00CF692F">
            <w:rPr>
              <w:rFonts w:eastAsiaTheme="majorEastAsia"/>
              <w:color w:val="2E74B5" w:themeColor="accent1" w:themeShade="BF"/>
              <w:lang w:eastAsia="ja-JP"/>
            </w:rPr>
            <w:fldChar w:fldCharType="begin"/>
          </w:r>
          <w:r w:rsidR="00D31C06" w:rsidRPr="00CF692F">
            <w:instrText xml:space="preserve"> TOC \o "1-3" \h \z \u </w:instrText>
          </w:r>
          <w:r w:rsidR="00D31C06" w:rsidRPr="00CF692F">
            <w:rPr>
              <w:rFonts w:eastAsiaTheme="majorEastAsia"/>
              <w:color w:val="2E74B5" w:themeColor="accent1" w:themeShade="BF"/>
              <w:lang w:eastAsia="ja-JP"/>
            </w:rPr>
            <w:fldChar w:fldCharType="separate"/>
          </w:r>
        </w:p>
        <w:p w14:paraId="3F127500" w14:textId="631CF26E" w:rsidR="00C00009" w:rsidRPr="00CF692F" w:rsidRDefault="005941C0">
          <w:pPr>
            <w:pStyle w:val="TOC2"/>
            <w:rPr>
              <w:rFonts w:asciiTheme="minorHAnsi" w:eastAsiaTheme="minorEastAsia" w:hAnsiTheme="minorHAnsi" w:cstheme="minorBidi"/>
              <w:noProof/>
              <w:sz w:val="22"/>
              <w:lang w:val="en-CA" w:eastAsia="en-CA"/>
            </w:rPr>
          </w:pPr>
          <w:hyperlink w:anchor="_Toc48926105" w:history="1">
            <w:r w:rsidR="00C00009" w:rsidRPr="00CF692F">
              <w:rPr>
                <w:rStyle w:val="Hyperlink"/>
                <w:noProof/>
              </w:rPr>
              <w:t>Lesson Overview</w:t>
            </w:r>
            <w:r w:rsidR="00C00009" w:rsidRPr="00CF692F">
              <w:rPr>
                <w:noProof/>
                <w:webHidden/>
              </w:rPr>
              <w:tab/>
            </w:r>
            <w:r w:rsidR="00C00009" w:rsidRPr="00CF692F">
              <w:rPr>
                <w:noProof/>
                <w:webHidden/>
              </w:rPr>
              <w:fldChar w:fldCharType="begin"/>
            </w:r>
            <w:r w:rsidR="00C00009" w:rsidRPr="00CF692F">
              <w:rPr>
                <w:noProof/>
                <w:webHidden/>
              </w:rPr>
              <w:instrText xml:space="preserve"> PAGEREF _Toc48926105 \h </w:instrText>
            </w:r>
            <w:r w:rsidR="00C00009" w:rsidRPr="00CF692F">
              <w:rPr>
                <w:noProof/>
                <w:webHidden/>
              </w:rPr>
            </w:r>
            <w:r w:rsidR="00C00009" w:rsidRPr="00CF692F">
              <w:rPr>
                <w:noProof/>
                <w:webHidden/>
              </w:rPr>
              <w:fldChar w:fldCharType="separate"/>
            </w:r>
            <w:r w:rsidR="005B36FF">
              <w:rPr>
                <w:noProof/>
                <w:webHidden/>
              </w:rPr>
              <w:t>2</w:t>
            </w:r>
            <w:r w:rsidR="00C00009" w:rsidRPr="00CF692F">
              <w:rPr>
                <w:noProof/>
                <w:webHidden/>
              </w:rPr>
              <w:fldChar w:fldCharType="end"/>
            </w:r>
          </w:hyperlink>
        </w:p>
        <w:p w14:paraId="421F5512" w14:textId="67E4F0B6" w:rsidR="00C00009" w:rsidRPr="00CF692F" w:rsidRDefault="005941C0">
          <w:pPr>
            <w:pStyle w:val="TOC2"/>
            <w:rPr>
              <w:rFonts w:asciiTheme="minorHAnsi" w:eastAsiaTheme="minorEastAsia" w:hAnsiTheme="minorHAnsi" w:cstheme="minorBidi"/>
              <w:noProof/>
              <w:sz w:val="22"/>
              <w:lang w:val="en-CA" w:eastAsia="en-CA"/>
            </w:rPr>
          </w:pPr>
          <w:hyperlink w:anchor="_Toc48926106" w:history="1">
            <w:r w:rsidR="00C00009" w:rsidRPr="00CF692F">
              <w:rPr>
                <w:rStyle w:val="Hyperlink"/>
                <w:noProof/>
              </w:rPr>
              <w:t>Curriculum Connections &amp; Specific Expectations</w:t>
            </w:r>
            <w:r w:rsidR="00C00009" w:rsidRPr="00CF692F">
              <w:rPr>
                <w:noProof/>
                <w:webHidden/>
              </w:rPr>
              <w:tab/>
            </w:r>
            <w:r w:rsidR="00C00009" w:rsidRPr="00CF692F">
              <w:rPr>
                <w:noProof/>
                <w:webHidden/>
              </w:rPr>
              <w:fldChar w:fldCharType="begin"/>
            </w:r>
            <w:r w:rsidR="00C00009" w:rsidRPr="00CF692F">
              <w:rPr>
                <w:noProof/>
                <w:webHidden/>
              </w:rPr>
              <w:instrText xml:space="preserve"> PAGEREF _Toc48926106 \h </w:instrText>
            </w:r>
            <w:r w:rsidR="00C00009" w:rsidRPr="00CF692F">
              <w:rPr>
                <w:noProof/>
                <w:webHidden/>
              </w:rPr>
            </w:r>
            <w:r w:rsidR="00C00009" w:rsidRPr="00CF692F">
              <w:rPr>
                <w:noProof/>
                <w:webHidden/>
              </w:rPr>
              <w:fldChar w:fldCharType="separate"/>
            </w:r>
            <w:r w:rsidR="005B36FF">
              <w:rPr>
                <w:noProof/>
                <w:webHidden/>
              </w:rPr>
              <w:t>2</w:t>
            </w:r>
            <w:r w:rsidR="00C00009" w:rsidRPr="00CF692F">
              <w:rPr>
                <w:noProof/>
                <w:webHidden/>
              </w:rPr>
              <w:fldChar w:fldCharType="end"/>
            </w:r>
          </w:hyperlink>
        </w:p>
        <w:p w14:paraId="34BEC11A" w14:textId="15A577CD" w:rsidR="00C00009" w:rsidRPr="00CF692F" w:rsidRDefault="005941C0">
          <w:pPr>
            <w:pStyle w:val="TOC2"/>
            <w:rPr>
              <w:rFonts w:asciiTheme="minorHAnsi" w:eastAsiaTheme="minorEastAsia" w:hAnsiTheme="minorHAnsi" w:cstheme="minorBidi"/>
              <w:noProof/>
              <w:sz w:val="22"/>
              <w:lang w:val="en-CA" w:eastAsia="en-CA"/>
            </w:rPr>
          </w:pPr>
          <w:hyperlink w:anchor="_Toc48926108" w:history="1">
            <w:r w:rsidR="00C00009" w:rsidRPr="00CF692F">
              <w:rPr>
                <w:rStyle w:val="Hyperlink"/>
                <w:noProof/>
              </w:rPr>
              <w:t>Responding to the Calls to Action</w:t>
            </w:r>
            <w:r w:rsidR="00C00009" w:rsidRPr="00CF692F">
              <w:rPr>
                <w:noProof/>
                <w:webHidden/>
              </w:rPr>
              <w:tab/>
            </w:r>
            <w:r w:rsidR="00C00009" w:rsidRPr="00CF692F">
              <w:rPr>
                <w:noProof/>
                <w:webHidden/>
              </w:rPr>
              <w:fldChar w:fldCharType="begin"/>
            </w:r>
            <w:r w:rsidR="00C00009" w:rsidRPr="00CF692F">
              <w:rPr>
                <w:noProof/>
                <w:webHidden/>
              </w:rPr>
              <w:instrText xml:space="preserve"> PAGEREF _Toc48926108 \h </w:instrText>
            </w:r>
            <w:r w:rsidR="00C00009" w:rsidRPr="00CF692F">
              <w:rPr>
                <w:noProof/>
                <w:webHidden/>
              </w:rPr>
            </w:r>
            <w:r w:rsidR="00C00009" w:rsidRPr="00CF692F">
              <w:rPr>
                <w:noProof/>
                <w:webHidden/>
              </w:rPr>
              <w:fldChar w:fldCharType="separate"/>
            </w:r>
            <w:r w:rsidR="005B36FF">
              <w:rPr>
                <w:noProof/>
                <w:webHidden/>
              </w:rPr>
              <w:t>3</w:t>
            </w:r>
            <w:r w:rsidR="00C00009" w:rsidRPr="00CF692F">
              <w:rPr>
                <w:noProof/>
                <w:webHidden/>
              </w:rPr>
              <w:fldChar w:fldCharType="end"/>
            </w:r>
          </w:hyperlink>
        </w:p>
        <w:p w14:paraId="1502DA30" w14:textId="5B459978" w:rsidR="00C00009" w:rsidRPr="00CF692F" w:rsidRDefault="005941C0">
          <w:pPr>
            <w:pStyle w:val="TOC2"/>
            <w:rPr>
              <w:rFonts w:asciiTheme="minorHAnsi" w:eastAsiaTheme="minorEastAsia" w:hAnsiTheme="minorHAnsi" w:cstheme="minorBidi"/>
              <w:noProof/>
              <w:sz w:val="22"/>
              <w:lang w:val="en-CA" w:eastAsia="en-CA"/>
            </w:rPr>
          </w:pPr>
          <w:hyperlink w:anchor="_Toc48926109" w:history="1">
            <w:r w:rsidR="00C00009" w:rsidRPr="00CF692F">
              <w:rPr>
                <w:rStyle w:val="Hyperlink"/>
                <w:noProof/>
              </w:rPr>
              <w:t>Materials/Resources</w:t>
            </w:r>
            <w:r w:rsidR="00C00009" w:rsidRPr="00CF692F">
              <w:rPr>
                <w:noProof/>
                <w:webHidden/>
              </w:rPr>
              <w:tab/>
            </w:r>
            <w:r w:rsidR="00C00009" w:rsidRPr="00CF692F">
              <w:rPr>
                <w:noProof/>
                <w:webHidden/>
              </w:rPr>
              <w:fldChar w:fldCharType="begin"/>
            </w:r>
            <w:r w:rsidR="00C00009" w:rsidRPr="00CF692F">
              <w:rPr>
                <w:noProof/>
                <w:webHidden/>
              </w:rPr>
              <w:instrText xml:space="preserve"> PAGEREF _Toc48926109 \h </w:instrText>
            </w:r>
            <w:r w:rsidR="00C00009" w:rsidRPr="00CF692F">
              <w:rPr>
                <w:noProof/>
                <w:webHidden/>
              </w:rPr>
            </w:r>
            <w:r w:rsidR="00C00009" w:rsidRPr="00CF692F">
              <w:rPr>
                <w:noProof/>
                <w:webHidden/>
              </w:rPr>
              <w:fldChar w:fldCharType="separate"/>
            </w:r>
            <w:r w:rsidR="005B36FF">
              <w:rPr>
                <w:noProof/>
                <w:webHidden/>
              </w:rPr>
              <w:t>4</w:t>
            </w:r>
            <w:r w:rsidR="00C00009" w:rsidRPr="00CF692F">
              <w:rPr>
                <w:noProof/>
                <w:webHidden/>
              </w:rPr>
              <w:fldChar w:fldCharType="end"/>
            </w:r>
          </w:hyperlink>
        </w:p>
        <w:p w14:paraId="33BDD70D" w14:textId="3AD6BE04" w:rsidR="00C00009" w:rsidRPr="00CF692F" w:rsidRDefault="005941C0" w:rsidP="00C00009">
          <w:pPr>
            <w:pStyle w:val="TOC2"/>
            <w:rPr>
              <w:rFonts w:asciiTheme="minorHAnsi" w:eastAsiaTheme="minorEastAsia" w:hAnsiTheme="minorHAnsi" w:cstheme="minorBidi"/>
              <w:noProof/>
              <w:sz w:val="22"/>
              <w:lang w:val="en-CA" w:eastAsia="en-CA"/>
            </w:rPr>
          </w:pPr>
          <w:hyperlink w:anchor="_Toc48926110" w:history="1">
            <w:r w:rsidR="00C00009" w:rsidRPr="00CF692F">
              <w:rPr>
                <w:rStyle w:val="Hyperlink"/>
                <w:noProof/>
              </w:rPr>
              <w:t>Lesson Plan</w:t>
            </w:r>
            <w:r w:rsidR="00C00009" w:rsidRPr="00CF692F">
              <w:rPr>
                <w:noProof/>
                <w:webHidden/>
              </w:rPr>
              <w:tab/>
            </w:r>
            <w:r w:rsidR="00C00009" w:rsidRPr="00CF692F">
              <w:rPr>
                <w:noProof/>
                <w:webHidden/>
              </w:rPr>
              <w:fldChar w:fldCharType="begin"/>
            </w:r>
            <w:r w:rsidR="00C00009" w:rsidRPr="00CF692F">
              <w:rPr>
                <w:noProof/>
                <w:webHidden/>
              </w:rPr>
              <w:instrText xml:space="preserve"> PAGEREF _Toc48926110 \h </w:instrText>
            </w:r>
            <w:r w:rsidR="00C00009" w:rsidRPr="00CF692F">
              <w:rPr>
                <w:noProof/>
                <w:webHidden/>
              </w:rPr>
            </w:r>
            <w:r w:rsidR="00C00009" w:rsidRPr="00CF692F">
              <w:rPr>
                <w:noProof/>
                <w:webHidden/>
              </w:rPr>
              <w:fldChar w:fldCharType="separate"/>
            </w:r>
            <w:r w:rsidR="005B36FF">
              <w:rPr>
                <w:noProof/>
                <w:webHidden/>
              </w:rPr>
              <w:t>4</w:t>
            </w:r>
            <w:r w:rsidR="00C00009" w:rsidRPr="00CF692F">
              <w:rPr>
                <w:noProof/>
                <w:webHidden/>
              </w:rPr>
              <w:fldChar w:fldCharType="end"/>
            </w:r>
          </w:hyperlink>
        </w:p>
        <w:p w14:paraId="14EFDC8D" w14:textId="6AE89B32" w:rsidR="00C00009" w:rsidRPr="00CF692F" w:rsidRDefault="005941C0">
          <w:pPr>
            <w:pStyle w:val="TOC2"/>
            <w:rPr>
              <w:rFonts w:asciiTheme="minorHAnsi" w:eastAsiaTheme="minorEastAsia" w:hAnsiTheme="minorHAnsi" w:cstheme="minorBidi"/>
              <w:noProof/>
              <w:sz w:val="22"/>
              <w:lang w:val="en-CA" w:eastAsia="en-CA"/>
            </w:rPr>
          </w:pPr>
          <w:hyperlink w:anchor="_Toc48926116" w:history="1">
            <w:r w:rsidR="00C00009" w:rsidRPr="00CF692F">
              <w:rPr>
                <w:rStyle w:val="Hyperlink"/>
                <w:noProof/>
              </w:rPr>
              <w:t>Assessment</w:t>
            </w:r>
            <w:r w:rsidR="00C00009" w:rsidRPr="00CF692F">
              <w:rPr>
                <w:noProof/>
                <w:webHidden/>
              </w:rPr>
              <w:tab/>
            </w:r>
            <w:r w:rsidR="00C00009" w:rsidRPr="00CF692F">
              <w:rPr>
                <w:noProof/>
                <w:webHidden/>
              </w:rPr>
              <w:fldChar w:fldCharType="begin"/>
            </w:r>
            <w:r w:rsidR="00C00009" w:rsidRPr="00CF692F">
              <w:rPr>
                <w:noProof/>
                <w:webHidden/>
              </w:rPr>
              <w:instrText xml:space="preserve"> PAGEREF _Toc48926116 \h </w:instrText>
            </w:r>
            <w:r w:rsidR="00C00009" w:rsidRPr="00CF692F">
              <w:rPr>
                <w:noProof/>
                <w:webHidden/>
              </w:rPr>
            </w:r>
            <w:r w:rsidR="00C00009" w:rsidRPr="00CF692F">
              <w:rPr>
                <w:noProof/>
                <w:webHidden/>
              </w:rPr>
              <w:fldChar w:fldCharType="separate"/>
            </w:r>
            <w:r w:rsidR="005B36FF">
              <w:rPr>
                <w:noProof/>
                <w:webHidden/>
              </w:rPr>
              <w:t>8</w:t>
            </w:r>
            <w:r w:rsidR="00C00009" w:rsidRPr="00CF692F">
              <w:rPr>
                <w:noProof/>
                <w:webHidden/>
              </w:rPr>
              <w:fldChar w:fldCharType="end"/>
            </w:r>
          </w:hyperlink>
        </w:p>
        <w:p w14:paraId="50ECC3FF" w14:textId="486ECDA4" w:rsidR="00C00009" w:rsidRPr="00CF692F" w:rsidRDefault="005941C0">
          <w:pPr>
            <w:pStyle w:val="TOC1"/>
            <w:tabs>
              <w:tab w:val="right" w:leader="dot" w:pos="9350"/>
            </w:tabs>
            <w:rPr>
              <w:rFonts w:asciiTheme="minorHAnsi" w:eastAsiaTheme="minorEastAsia" w:hAnsiTheme="minorHAnsi" w:cstheme="minorBidi"/>
              <w:noProof/>
              <w:sz w:val="22"/>
              <w:lang w:val="en-CA" w:eastAsia="en-CA"/>
            </w:rPr>
          </w:pPr>
          <w:hyperlink w:anchor="_Toc48926117" w:history="1">
            <w:r w:rsidR="00C00009" w:rsidRPr="00CF692F">
              <w:rPr>
                <w:rStyle w:val="Hyperlink"/>
                <w:noProof/>
              </w:rPr>
              <w:t>Appendix I: Information about Treaty No. 9</w:t>
            </w:r>
            <w:r w:rsidR="00C00009" w:rsidRPr="00CF692F">
              <w:rPr>
                <w:noProof/>
                <w:webHidden/>
              </w:rPr>
              <w:tab/>
            </w:r>
            <w:r w:rsidR="00C00009" w:rsidRPr="00CF692F">
              <w:rPr>
                <w:noProof/>
                <w:webHidden/>
              </w:rPr>
              <w:fldChar w:fldCharType="begin"/>
            </w:r>
            <w:r w:rsidR="00C00009" w:rsidRPr="00CF692F">
              <w:rPr>
                <w:noProof/>
                <w:webHidden/>
              </w:rPr>
              <w:instrText xml:space="preserve"> PAGEREF _Toc48926117 \h </w:instrText>
            </w:r>
            <w:r w:rsidR="00C00009" w:rsidRPr="00CF692F">
              <w:rPr>
                <w:noProof/>
                <w:webHidden/>
              </w:rPr>
            </w:r>
            <w:r w:rsidR="00C00009" w:rsidRPr="00CF692F">
              <w:rPr>
                <w:noProof/>
                <w:webHidden/>
              </w:rPr>
              <w:fldChar w:fldCharType="separate"/>
            </w:r>
            <w:r w:rsidR="005B36FF">
              <w:rPr>
                <w:noProof/>
                <w:webHidden/>
              </w:rPr>
              <w:t>10</w:t>
            </w:r>
            <w:r w:rsidR="00C00009" w:rsidRPr="00CF692F">
              <w:rPr>
                <w:noProof/>
                <w:webHidden/>
              </w:rPr>
              <w:fldChar w:fldCharType="end"/>
            </w:r>
          </w:hyperlink>
        </w:p>
        <w:p w14:paraId="2627DF03" w14:textId="272F920B" w:rsidR="00C00009" w:rsidRPr="00CF692F" w:rsidRDefault="005941C0">
          <w:pPr>
            <w:pStyle w:val="TOC2"/>
            <w:rPr>
              <w:rFonts w:asciiTheme="minorHAnsi" w:eastAsiaTheme="minorEastAsia" w:hAnsiTheme="minorHAnsi" w:cstheme="minorBidi"/>
              <w:noProof/>
              <w:sz w:val="22"/>
              <w:lang w:val="en-CA" w:eastAsia="en-CA"/>
            </w:rPr>
          </w:pPr>
          <w:hyperlink w:anchor="_Toc48926118" w:history="1">
            <w:r w:rsidR="00C00009" w:rsidRPr="00CF692F">
              <w:rPr>
                <w:rStyle w:val="Hyperlink"/>
                <w:noProof/>
              </w:rPr>
              <w:t>Background Information – The James Bay Treaty</w:t>
            </w:r>
            <w:r w:rsidR="00C00009" w:rsidRPr="00CF692F">
              <w:rPr>
                <w:noProof/>
                <w:webHidden/>
              </w:rPr>
              <w:tab/>
            </w:r>
            <w:r w:rsidR="00C00009" w:rsidRPr="00CF692F">
              <w:rPr>
                <w:noProof/>
                <w:webHidden/>
              </w:rPr>
              <w:fldChar w:fldCharType="begin"/>
            </w:r>
            <w:r w:rsidR="00C00009" w:rsidRPr="00CF692F">
              <w:rPr>
                <w:noProof/>
                <w:webHidden/>
              </w:rPr>
              <w:instrText xml:space="preserve"> PAGEREF _Toc48926118 \h </w:instrText>
            </w:r>
            <w:r w:rsidR="00C00009" w:rsidRPr="00CF692F">
              <w:rPr>
                <w:noProof/>
                <w:webHidden/>
              </w:rPr>
            </w:r>
            <w:r w:rsidR="00C00009" w:rsidRPr="00CF692F">
              <w:rPr>
                <w:noProof/>
                <w:webHidden/>
              </w:rPr>
              <w:fldChar w:fldCharType="separate"/>
            </w:r>
            <w:r w:rsidR="005B36FF">
              <w:rPr>
                <w:noProof/>
                <w:webHidden/>
              </w:rPr>
              <w:t>11</w:t>
            </w:r>
            <w:r w:rsidR="00C00009" w:rsidRPr="00CF692F">
              <w:rPr>
                <w:noProof/>
                <w:webHidden/>
              </w:rPr>
              <w:fldChar w:fldCharType="end"/>
            </w:r>
          </w:hyperlink>
        </w:p>
        <w:p w14:paraId="62A3339B" w14:textId="6363D6F8" w:rsidR="00C00009" w:rsidRPr="00CF692F" w:rsidRDefault="005941C0">
          <w:pPr>
            <w:pStyle w:val="TOC2"/>
            <w:rPr>
              <w:rFonts w:asciiTheme="minorHAnsi" w:eastAsiaTheme="minorEastAsia" w:hAnsiTheme="minorHAnsi" w:cstheme="minorBidi"/>
              <w:noProof/>
              <w:sz w:val="22"/>
              <w:lang w:val="en-CA" w:eastAsia="en-CA"/>
            </w:rPr>
          </w:pPr>
          <w:hyperlink w:anchor="_Toc48926119" w:history="1">
            <w:r w:rsidR="00C00009" w:rsidRPr="00CF692F">
              <w:rPr>
                <w:rStyle w:val="Hyperlink"/>
                <w:noProof/>
              </w:rPr>
              <w:t>Glossary</w:t>
            </w:r>
            <w:r w:rsidR="00C00009" w:rsidRPr="00CF692F">
              <w:rPr>
                <w:noProof/>
                <w:webHidden/>
              </w:rPr>
              <w:tab/>
            </w:r>
            <w:r w:rsidR="00C00009" w:rsidRPr="00CF692F">
              <w:rPr>
                <w:noProof/>
                <w:webHidden/>
              </w:rPr>
              <w:fldChar w:fldCharType="begin"/>
            </w:r>
            <w:r w:rsidR="00C00009" w:rsidRPr="00CF692F">
              <w:rPr>
                <w:noProof/>
                <w:webHidden/>
              </w:rPr>
              <w:instrText xml:space="preserve"> PAGEREF _Toc48926119 \h </w:instrText>
            </w:r>
            <w:r w:rsidR="00C00009" w:rsidRPr="00CF692F">
              <w:rPr>
                <w:noProof/>
                <w:webHidden/>
              </w:rPr>
            </w:r>
            <w:r w:rsidR="00C00009" w:rsidRPr="00CF692F">
              <w:rPr>
                <w:noProof/>
                <w:webHidden/>
              </w:rPr>
              <w:fldChar w:fldCharType="separate"/>
            </w:r>
            <w:r w:rsidR="005B36FF">
              <w:rPr>
                <w:noProof/>
                <w:webHidden/>
              </w:rPr>
              <w:t>13</w:t>
            </w:r>
            <w:r w:rsidR="00C00009" w:rsidRPr="00CF692F">
              <w:rPr>
                <w:noProof/>
                <w:webHidden/>
              </w:rPr>
              <w:fldChar w:fldCharType="end"/>
            </w:r>
          </w:hyperlink>
        </w:p>
        <w:p w14:paraId="4EAAAA12" w14:textId="54FA53C8" w:rsidR="00C00009" w:rsidRPr="00CF692F" w:rsidRDefault="005941C0">
          <w:pPr>
            <w:pStyle w:val="TOC1"/>
            <w:tabs>
              <w:tab w:val="right" w:leader="dot" w:pos="9350"/>
            </w:tabs>
            <w:rPr>
              <w:rFonts w:asciiTheme="minorHAnsi" w:eastAsiaTheme="minorEastAsia" w:hAnsiTheme="minorHAnsi" w:cstheme="minorBidi"/>
              <w:noProof/>
              <w:sz w:val="22"/>
              <w:lang w:val="en-CA" w:eastAsia="en-CA"/>
            </w:rPr>
          </w:pPr>
          <w:hyperlink w:anchor="_Toc48926120" w:history="1">
            <w:r w:rsidR="00C00009" w:rsidRPr="00CF692F">
              <w:rPr>
                <w:rStyle w:val="Hyperlink"/>
                <w:noProof/>
              </w:rPr>
              <w:t xml:space="preserve">Appendix II: Primary / Secondary Sources </w:t>
            </w:r>
          </w:hyperlink>
          <w:hyperlink w:anchor="_Toc48926121" w:history="1">
            <w:r w:rsidR="00C00009" w:rsidRPr="00CF692F">
              <w:rPr>
                <w:rStyle w:val="Hyperlink"/>
                <w:noProof/>
              </w:rPr>
              <w:t>and Worksheet</w:t>
            </w:r>
            <w:r w:rsidR="00C00009" w:rsidRPr="00CF692F">
              <w:rPr>
                <w:noProof/>
                <w:webHidden/>
              </w:rPr>
              <w:tab/>
            </w:r>
            <w:r w:rsidR="00C00009" w:rsidRPr="00CF692F">
              <w:rPr>
                <w:noProof/>
                <w:webHidden/>
              </w:rPr>
              <w:fldChar w:fldCharType="begin"/>
            </w:r>
            <w:r w:rsidR="00C00009" w:rsidRPr="00CF692F">
              <w:rPr>
                <w:noProof/>
                <w:webHidden/>
              </w:rPr>
              <w:instrText xml:space="preserve"> PAGEREF _Toc48926121 \h </w:instrText>
            </w:r>
            <w:r w:rsidR="00C00009" w:rsidRPr="00CF692F">
              <w:rPr>
                <w:noProof/>
                <w:webHidden/>
              </w:rPr>
            </w:r>
            <w:r w:rsidR="00C00009" w:rsidRPr="00CF692F">
              <w:rPr>
                <w:noProof/>
                <w:webHidden/>
              </w:rPr>
              <w:fldChar w:fldCharType="separate"/>
            </w:r>
            <w:r w:rsidR="005B36FF">
              <w:rPr>
                <w:noProof/>
                <w:webHidden/>
              </w:rPr>
              <w:t>14</w:t>
            </w:r>
            <w:r w:rsidR="00C00009" w:rsidRPr="00CF692F">
              <w:rPr>
                <w:noProof/>
                <w:webHidden/>
              </w:rPr>
              <w:fldChar w:fldCharType="end"/>
            </w:r>
          </w:hyperlink>
        </w:p>
        <w:p w14:paraId="044B4E9B" w14:textId="4D94A1CD" w:rsidR="00C00009" w:rsidRPr="00CF692F" w:rsidRDefault="005941C0">
          <w:pPr>
            <w:pStyle w:val="TOC2"/>
            <w:rPr>
              <w:rFonts w:asciiTheme="minorHAnsi" w:eastAsiaTheme="minorEastAsia" w:hAnsiTheme="minorHAnsi" w:cstheme="minorBidi"/>
              <w:noProof/>
              <w:sz w:val="22"/>
              <w:lang w:val="en-CA" w:eastAsia="en-CA"/>
            </w:rPr>
          </w:pPr>
          <w:hyperlink w:anchor="_Toc48926122" w:history="1">
            <w:r w:rsidR="00C00009" w:rsidRPr="00CF692F">
              <w:rPr>
                <w:rStyle w:val="Hyperlink"/>
                <w:noProof/>
              </w:rPr>
              <w:t>Primary Source – Photograph 1</w:t>
            </w:r>
            <w:r w:rsidR="00C00009" w:rsidRPr="00CF692F">
              <w:rPr>
                <w:noProof/>
                <w:webHidden/>
              </w:rPr>
              <w:tab/>
            </w:r>
            <w:r w:rsidR="00C00009" w:rsidRPr="00CF692F">
              <w:rPr>
                <w:noProof/>
                <w:webHidden/>
              </w:rPr>
              <w:fldChar w:fldCharType="begin"/>
            </w:r>
            <w:r w:rsidR="00C00009" w:rsidRPr="00CF692F">
              <w:rPr>
                <w:noProof/>
                <w:webHidden/>
              </w:rPr>
              <w:instrText xml:space="preserve"> PAGEREF _Toc48926122 \h </w:instrText>
            </w:r>
            <w:r w:rsidR="00C00009" w:rsidRPr="00CF692F">
              <w:rPr>
                <w:noProof/>
                <w:webHidden/>
              </w:rPr>
            </w:r>
            <w:r w:rsidR="00C00009" w:rsidRPr="00CF692F">
              <w:rPr>
                <w:noProof/>
                <w:webHidden/>
              </w:rPr>
              <w:fldChar w:fldCharType="separate"/>
            </w:r>
            <w:r w:rsidR="005B36FF">
              <w:rPr>
                <w:noProof/>
                <w:webHidden/>
              </w:rPr>
              <w:t>15</w:t>
            </w:r>
            <w:r w:rsidR="00C00009" w:rsidRPr="00CF692F">
              <w:rPr>
                <w:noProof/>
                <w:webHidden/>
              </w:rPr>
              <w:fldChar w:fldCharType="end"/>
            </w:r>
          </w:hyperlink>
        </w:p>
        <w:p w14:paraId="58135085" w14:textId="38A359A5" w:rsidR="00C00009" w:rsidRPr="00CF692F" w:rsidRDefault="005941C0">
          <w:pPr>
            <w:pStyle w:val="TOC2"/>
            <w:rPr>
              <w:rFonts w:asciiTheme="minorHAnsi" w:eastAsiaTheme="minorEastAsia" w:hAnsiTheme="minorHAnsi" w:cstheme="minorBidi"/>
              <w:noProof/>
              <w:sz w:val="22"/>
              <w:lang w:val="en-CA" w:eastAsia="en-CA"/>
            </w:rPr>
          </w:pPr>
          <w:hyperlink w:anchor="_Toc48926123" w:history="1">
            <w:r w:rsidR="00C00009" w:rsidRPr="00CF692F">
              <w:rPr>
                <w:rStyle w:val="Hyperlink"/>
                <w:noProof/>
              </w:rPr>
              <w:t>Primary Source – Photograph 2</w:t>
            </w:r>
            <w:r w:rsidR="00C00009" w:rsidRPr="00CF692F">
              <w:rPr>
                <w:noProof/>
                <w:webHidden/>
              </w:rPr>
              <w:tab/>
            </w:r>
            <w:r w:rsidR="00C00009" w:rsidRPr="00CF692F">
              <w:rPr>
                <w:noProof/>
                <w:webHidden/>
              </w:rPr>
              <w:fldChar w:fldCharType="begin"/>
            </w:r>
            <w:r w:rsidR="00C00009" w:rsidRPr="00CF692F">
              <w:rPr>
                <w:noProof/>
                <w:webHidden/>
              </w:rPr>
              <w:instrText xml:space="preserve"> PAGEREF _Toc48926123 \h </w:instrText>
            </w:r>
            <w:r w:rsidR="00C00009" w:rsidRPr="00CF692F">
              <w:rPr>
                <w:noProof/>
                <w:webHidden/>
              </w:rPr>
            </w:r>
            <w:r w:rsidR="00C00009" w:rsidRPr="00CF692F">
              <w:rPr>
                <w:noProof/>
                <w:webHidden/>
              </w:rPr>
              <w:fldChar w:fldCharType="separate"/>
            </w:r>
            <w:r w:rsidR="005B36FF">
              <w:rPr>
                <w:noProof/>
                <w:webHidden/>
              </w:rPr>
              <w:t>16</w:t>
            </w:r>
            <w:r w:rsidR="00C00009" w:rsidRPr="00CF692F">
              <w:rPr>
                <w:noProof/>
                <w:webHidden/>
              </w:rPr>
              <w:fldChar w:fldCharType="end"/>
            </w:r>
          </w:hyperlink>
        </w:p>
        <w:p w14:paraId="7804F1B4" w14:textId="01CD2706" w:rsidR="00C00009" w:rsidRPr="00CF692F" w:rsidRDefault="005941C0">
          <w:pPr>
            <w:pStyle w:val="TOC2"/>
            <w:rPr>
              <w:rFonts w:asciiTheme="minorHAnsi" w:eastAsiaTheme="minorEastAsia" w:hAnsiTheme="minorHAnsi" w:cstheme="minorBidi"/>
              <w:noProof/>
              <w:sz w:val="22"/>
              <w:lang w:val="en-CA" w:eastAsia="en-CA"/>
            </w:rPr>
          </w:pPr>
          <w:hyperlink w:anchor="_Toc48926124" w:history="1">
            <w:r w:rsidR="00C00009" w:rsidRPr="00CF692F">
              <w:rPr>
                <w:rStyle w:val="Hyperlink"/>
                <w:noProof/>
              </w:rPr>
              <w:t>Primary Source – Photograph 3</w:t>
            </w:r>
            <w:r w:rsidR="00C00009" w:rsidRPr="00CF692F">
              <w:rPr>
                <w:noProof/>
                <w:webHidden/>
              </w:rPr>
              <w:tab/>
            </w:r>
            <w:r w:rsidR="00C00009" w:rsidRPr="00CF692F">
              <w:rPr>
                <w:noProof/>
                <w:webHidden/>
              </w:rPr>
              <w:fldChar w:fldCharType="begin"/>
            </w:r>
            <w:r w:rsidR="00C00009" w:rsidRPr="00CF692F">
              <w:rPr>
                <w:noProof/>
                <w:webHidden/>
              </w:rPr>
              <w:instrText xml:space="preserve"> PAGEREF _Toc48926124 \h </w:instrText>
            </w:r>
            <w:r w:rsidR="00C00009" w:rsidRPr="00CF692F">
              <w:rPr>
                <w:noProof/>
                <w:webHidden/>
              </w:rPr>
            </w:r>
            <w:r w:rsidR="00C00009" w:rsidRPr="00CF692F">
              <w:rPr>
                <w:noProof/>
                <w:webHidden/>
              </w:rPr>
              <w:fldChar w:fldCharType="separate"/>
            </w:r>
            <w:r w:rsidR="005B36FF">
              <w:rPr>
                <w:noProof/>
                <w:webHidden/>
              </w:rPr>
              <w:t>17</w:t>
            </w:r>
            <w:r w:rsidR="00C00009" w:rsidRPr="00CF692F">
              <w:rPr>
                <w:noProof/>
                <w:webHidden/>
              </w:rPr>
              <w:fldChar w:fldCharType="end"/>
            </w:r>
          </w:hyperlink>
        </w:p>
        <w:p w14:paraId="70B97C1A" w14:textId="6DB3A6CE" w:rsidR="00C00009" w:rsidRPr="00CF692F" w:rsidRDefault="005941C0">
          <w:pPr>
            <w:pStyle w:val="TOC2"/>
            <w:rPr>
              <w:rFonts w:asciiTheme="minorHAnsi" w:eastAsiaTheme="minorEastAsia" w:hAnsiTheme="minorHAnsi" w:cstheme="minorBidi"/>
              <w:noProof/>
              <w:sz w:val="22"/>
              <w:lang w:val="en-CA" w:eastAsia="en-CA"/>
            </w:rPr>
          </w:pPr>
          <w:hyperlink w:anchor="_Toc48926125" w:history="1">
            <w:r w:rsidR="00C00009" w:rsidRPr="00CF692F">
              <w:rPr>
                <w:rStyle w:val="Hyperlink"/>
                <w:noProof/>
              </w:rPr>
              <w:t>Primary Source – Photograph 4</w:t>
            </w:r>
            <w:r w:rsidR="00C00009" w:rsidRPr="00CF692F">
              <w:rPr>
                <w:noProof/>
                <w:webHidden/>
              </w:rPr>
              <w:tab/>
            </w:r>
            <w:r w:rsidR="00C00009" w:rsidRPr="00CF692F">
              <w:rPr>
                <w:noProof/>
                <w:webHidden/>
              </w:rPr>
              <w:fldChar w:fldCharType="begin"/>
            </w:r>
            <w:r w:rsidR="00C00009" w:rsidRPr="00CF692F">
              <w:rPr>
                <w:noProof/>
                <w:webHidden/>
              </w:rPr>
              <w:instrText xml:space="preserve"> PAGEREF _Toc48926125 \h </w:instrText>
            </w:r>
            <w:r w:rsidR="00C00009" w:rsidRPr="00CF692F">
              <w:rPr>
                <w:noProof/>
                <w:webHidden/>
              </w:rPr>
            </w:r>
            <w:r w:rsidR="00C00009" w:rsidRPr="00CF692F">
              <w:rPr>
                <w:noProof/>
                <w:webHidden/>
              </w:rPr>
              <w:fldChar w:fldCharType="separate"/>
            </w:r>
            <w:r w:rsidR="005B36FF">
              <w:rPr>
                <w:noProof/>
                <w:webHidden/>
              </w:rPr>
              <w:t>18</w:t>
            </w:r>
            <w:r w:rsidR="00C00009" w:rsidRPr="00CF692F">
              <w:rPr>
                <w:noProof/>
                <w:webHidden/>
              </w:rPr>
              <w:fldChar w:fldCharType="end"/>
            </w:r>
          </w:hyperlink>
        </w:p>
        <w:p w14:paraId="16DAD913" w14:textId="19019DD6" w:rsidR="00C00009" w:rsidRPr="00CF692F" w:rsidRDefault="005941C0">
          <w:pPr>
            <w:pStyle w:val="TOC2"/>
            <w:rPr>
              <w:rFonts w:asciiTheme="minorHAnsi" w:eastAsiaTheme="minorEastAsia" w:hAnsiTheme="minorHAnsi" w:cstheme="minorBidi"/>
              <w:noProof/>
              <w:sz w:val="22"/>
              <w:lang w:val="en-CA" w:eastAsia="en-CA"/>
            </w:rPr>
          </w:pPr>
          <w:hyperlink w:anchor="_Toc48926126" w:history="1">
            <w:r w:rsidR="00C00009" w:rsidRPr="00CF692F">
              <w:rPr>
                <w:rStyle w:val="Hyperlink"/>
                <w:noProof/>
              </w:rPr>
              <w:t xml:space="preserve">Secondary Source: </w:t>
            </w:r>
            <w:r w:rsidR="00C00009" w:rsidRPr="00CF692F">
              <w:rPr>
                <w:rStyle w:val="Hyperlink"/>
                <w:rFonts w:eastAsia="Arial"/>
                <w:i/>
                <w:noProof/>
              </w:rPr>
              <w:t>Excerpt from Online Exhibit</w:t>
            </w:r>
            <w:r w:rsidR="00C00009" w:rsidRPr="00CF692F">
              <w:rPr>
                <w:noProof/>
                <w:webHidden/>
              </w:rPr>
              <w:tab/>
            </w:r>
            <w:r w:rsidR="00C00009" w:rsidRPr="00CF692F">
              <w:rPr>
                <w:noProof/>
                <w:webHidden/>
              </w:rPr>
              <w:fldChar w:fldCharType="begin"/>
            </w:r>
            <w:r w:rsidR="00C00009" w:rsidRPr="00CF692F">
              <w:rPr>
                <w:noProof/>
                <w:webHidden/>
              </w:rPr>
              <w:instrText xml:space="preserve"> PAGEREF _Toc48926126 \h </w:instrText>
            </w:r>
            <w:r w:rsidR="00C00009" w:rsidRPr="00CF692F">
              <w:rPr>
                <w:noProof/>
                <w:webHidden/>
              </w:rPr>
            </w:r>
            <w:r w:rsidR="00C00009" w:rsidRPr="00CF692F">
              <w:rPr>
                <w:noProof/>
                <w:webHidden/>
              </w:rPr>
              <w:fldChar w:fldCharType="separate"/>
            </w:r>
            <w:r w:rsidR="005B36FF">
              <w:rPr>
                <w:noProof/>
                <w:webHidden/>
              </w:rPr>
              <w:t>19</w:t>
            </w:r>
            <w:r w:rsidR="00C00009" w:rsidRPr="00CF692F">
              <w:rPr>
                <w:noProof/>
                <w:webHidden/>
              </w:rPr>
              <w:fldChar w:fldCharType="end"/>
            </w:r>
          </w:hyperlink>
        </w:p>
        <w:p w14:paraId="64C66978" w14:textId="16F79E2E" w:rsidR="00C00009" w:rsidRPr="00CF692F" w:rsidRDefault="005941C0">
          <w:pPr>
            <w:pStyle w:val="TOC2"/>
            <w:rPr>
              <w:rFonts w:asciiTheme="minorHAnsi" w:eastAsiaTheme="minorEastAsia" w:hAnsiTheme="minorHAnsi" w:cstheme="minorBidi"/>
              <w:noProof/>
              <w:sz w:val="22"/>
              <w:lang w:val="en-CA" w:eastAsia="en-CA"/>
            </w:rPr>
          </w:pPr>
          <w:hyperlink w:anchor="_Toc48926127" w:history="1">
            <w:r w:rsidR="00C00009" w:rsidRPr="00CF692F">
              <w:rPr>
                <w:rStyle w:val="Hyperlink"/>
                <w:noProof/>
              </w:rPr>
              <w:t>Primary Source - Supreme Court of Canada Ruling</w:t>
            </w:r>
            <w:r w:rsidR="00C00009" w:rsidRPr="00CF692F">
              <w:rPr>
                <w:noProof/>
                <w:webHidden/>
              </w:rPr>
              <w:tab/>
            </w:r>
            <w:r w:rsidR="00C00009" w:rsidRPr="00CF692F">
              <w:rPr>
                <w:noProof/>
                <w:webHidden/>
              </w:rPr>
              <w:fldChar w:fldCharType="begin"/>
            </w:r>
            <w:r w:rsidR="00C00009" w:rsidRPr="00CF692F">
              <w:rPr>
                <w:noProof/>
                <w:webHidden/>
              </w:rPr>
              <w:instrText xml:space="preserve"> PAGEREF _Toc48926127 \h </w:instrText>
            </w:r>
            <w:r w:rsidR="00C00009" w:rsidRPr="00CF692F">
              <w:rPr>
                <w:noProof/>
                <w:webHidden/>
              </w:rPr>
            </w:r>
            <w:r w:rsidR="00C00009" w:rsidRPr="00CF692F">
              <w:rPr>
                <w:noProof/>
                <w:webHidden/>
              </w:rPr>
              <w:fldChar w:fldCharType="separate"/>
            </w:r>
            <w:r w:rsidR="005B36FF">
              <w:rPr>
                <w:noProof/>
                <w:webHidden/>
              </w:rPr>
              <w:t>20</w:t>
            </w:r>
            <w:r w:rsidR="00C00009" w:rsidRPr="00CF692F">
              <w:rPr>
                <w:noProof/>
                <w:webHidden/>
              </w:rPr>
              <w:fldChar w:fldCharType="end"/>
            </w:r>
          </w:hyperlink>
        </w:p>
        <w:p w14:paraId="2AC909F2" w14:textId="16AD6843" w:rsidR="00C00009" w:rsidRPr="00CF692F" w:rsidRDefault="005941C0">
          <w:pPr>
            <w:pStyle w:val="TOC2"/>
            <w:rPr>
              <w:rFonts w:asciiTheme="minorHAnsi" w:eastAsiaTheme="minorEastAsia" w:hAnsiTheme="minorHAnsi" w:cstheme="minorBidi"/>
              <w:noProof/>
              <w:sz w:val="22"/>
              <w:lang w:val="en-CA" w:eastAsia="en-CA"/>
            </w:rPr>
          </w:pPr>
          <w:hyperlink w:anchor="_Toc48926128" w:history="1">
            <w:r w:rsidR="00C00009" w:rsidRPr="00CF692F">
              <w:rPr>
                <w:rStyle w:val="Hyperlink"/>
                <w:noProof/>
              </w:rPr>
              <w:t>Worksheet: Oral and Written - What Do I Think?</w:t>
            </w:r>
            <w:r w:rsidR="00C00009" w:rsidRPr="00CF692F">
              <w:rPr>
                <w:noProof/>
                <w:webHidden/>
              </w:rPr>
              <w:tab/>
            </w:r>
            <w:r w:rsidR="00C00009" w:rsidRPr="00CF692F">
              <w:rPr>
                <w:noProof/>
                <w:webHidden/>
              </w:rPr>
              <w:fldChar w:fldCharType="begin"/>
            </w:r>
            <w:r w:rsidR="00C00009" w:rsidRPr="00CF692F">
              <w:rPr>
                <w:noProof/>
                <w:webHidden/>
              </w:rPr>
              <w:instrText xml:space="preserve"> PAGEREF _Toc48926128 \h </w:instrText>
            </w:r>
            <w:r w:rsidR="00C00009" w:rsidRPr="00CF692F">
              <w:rPr>
                <w:noProof/>
                <w:webHidden/>
              </w:rPr>
            </w:r>
            <w:r w:rsidR="00C00009" w:rsidRPr="00CF692F">
              <w:rPr>
                <w:noProof/>
                <w:webHidden/>
              </w:rPr>
              <w:fldChar w:fldCharType="separate"/>
            </w:r>
            <w:r w:rsidR="005B36FF">
              <w:rPr>
                <w:noProof/>
                <w:webHidden/>
              </w:rPr>
              <w:t>21</w:t>
            </w:r>
            <w:r w:rsidR="00C00009" w:rsidRPr="00CF692F">
              <w:rPr>
                <w:noProof/>
                <w:webHidden/>
              </w:rPr>
              <w:fldChar w:fldCharType="end"/>
            </w:r>
          </w:hyperlink>
        </w:p>
        <w:p w14:paraId="7D8F4B39" w14:textId="4276460A" w:rsidR="00C00009" w:rsidRPr="00CF692F" w:rsidRDefault="005941C0">
          <w:pPr>
            <w:pStyle w:val="TOC2"/>
            <w:rPr>
              <w:rFonts w:asciiTheme="minorHAnsi" w:eastAsiaTheme="minorEastAsia" w:hAnsiTheme="minorHAnsi" w:cstheme="minorBidi"/>
              <w:noProof/>
              <w:sz w:val="22"/>
              <w:lang w:val="en-CA" w:eastAsia="en-CA"/>
            </w:rPr>
          </w:pPr>
          <w:hyperlink w:anchor="_Toc48926129" w:history="1">
            <w:r w:rsidR="00C00009" w:rsidRPr="00CF692F">
              <w:rPr>
                <w:rStyle w:val="Hyperlink"/>
                <w:noProof/>
              </w:rPr>
              <w:t>Worksheet: Primary Source Analysis</w:t>
            </w:r>
            <w:r w:rsidR="00C00009" w:rsidRPr="00CF692F">
              <w:rPr>
                <w:noProof/>
                <w:webHidden/>
              </w:rPr>
              <w:tab/>
            </w:r>
            <w:r w:rsidR="00C00009" w:rsidRPr="00CF692F">
              <w:rPr>
                <w:noProof/>
                <w:webHidden/>
              </w:rPr>
              <w:fldChar w:fldCharType="begin"/>
            </w:r>
            <w:r w:rsidR="00C00009" w:rsidRPr="00CF692F">
              <w:rPr>
                <w:noProof/>
                <w:webHidden/>
              </w:rPr>
              <w:instrText xml:space="preserve"> PAGEREF _Toc48926129 \h </w:instrText>
            </w:r>
            <w:r w:rsidR="00C00009" w:rsidRPr="00CF692F">
              <w:rPr>
                <w:noProof/>
                <w:webHidden/>
              </w:rPr>
            </w:r>
            <w:r w:rsidR="00C00009" w:rsidRPr="00CF692F">
              <w:rPr>
                <w:noProof/>
                <w:webHidden/>
              </w:rPr>
              <w:fldChar w:fldCharType="separate"/>
            </w:r>
            <w:r w:rsidR="005B36FF">
              <w:rPr>
                <w:noProof/>
                <w:webHidden/>
              </w:rPr>
              <w:t>22</w:t>
            </w:r>
            <w:r w:rsidR="00C00009" w:rsidRPr="00CF692F">
              <w:rPr>
                <w:noProof/>
                <w:webHidden/>
              </w:rPr>
              <w:fldChar w:fldCharType="end"/>
            </w:r>
          </w:hyperlink>
        </w:p>
        <w:p w14:paraId="1ED3C13E" w14:textId="6346BA15" w:rsidR="00D31C06" w:rsidRPr="00CF692F" w:rsidRDefault="00D31C06" w:rsidP="00A3462F">
          <w:r w:rsidRPr="00CF692F">
            <w:rPr>
              <w:b/>
              <w:bCs/>
              <w:noProof/>
            </w:rPr>
            <w:fldChar w:fldCharType="end"/>
          </w:r>
        </w:p>
      </w:sdtContent>
    </w:sdt>
    <w:p w14:paraId="514FDD6D" w14:textId="77777777" w:rsidR="00691F0D" w:rsidRPr="00CF692F" w:rsidRDefault="00691F0D" w:rsidP="00A3462F"/>
    <w:p w14:paraId="3321905D" w14:textId="77777777" w:rsidR="00380B77" w:rsidRPr="00CF692F" w:rsidRDefault="00380B77" w:rsidP="00380B77">
      <w:r>
        <w:t xml:space="preserve">The Archives of Ontario would like to thank Lorraine Sutherland and Christina Nielsen of </w:t>
      </w:r>
      <w:proofErr w:type="spellStart"/>
      <w:r>
        <w:t>Omushkego</w:t>
      </w:r>
      <w:proofErr w:type="spellEnd"/>
      <w:r>
        <w:t xml:space="preserve"> Education for their guidance, input, and support throughout the development of this lesson kit, as part of their work with </w:t>
      </w:r>
      <w:proofErr w:type="spellStart"/>
      <w:r>
        <w:t>Mushkegowuk</w:t>
      </w:r>
      <w:proofErr w:type="spellEnd"/>
      <w:r>
        <w:t xml:space="preserve"> Council to revise </w:t>
      </w:r>
      <w:hyperlink r:id="rId11" w:history="1">
        <w:r w:rsidRPr="24BAA5D0">
          <w:rPr>
            <w:rStyle w:val="Hyperlink"/>
          </w:rPr>
          <w:t>The James Bay Treaty (Treaty No. 9) online exhibit</w:t>
        </w:r>
      </w:hyperlink>
      <w:r>
        <w:t xml:space="preserve"> in 2019-20.</w:t>
      </w:r>
    </w:p>
    <w:p w14:paraId="29AC0971" w14:textId="77777777" w:rsidR="00380B77" w:rsidRPr="00CF692F" w:rsidRDefault="00380B77" w:rsidP="00380B77">
      <w:pPr>
        <w:rPr>
          <w:rFonts w:ascii="Calibri" w:hAnsi="Calibri" w:cs="Calibri"/>
          <w:sz w:val="22"/>
        </w:rPr>
      </w:pPr>
      <w:r w:rsidRPr="00CF692F">
        <w:rPr>
          <w:iCs/>
        </w:rPr>
        <w:t xml:space="preserve"> </w:t>
      </w:r>
    </w:p>
    <w:p w14:paraId="5C86E36A" w14:textId="0502D79C" w:rsidR="00C02A43" w:rsidRPr="00CF692F" w:rsidRDefault="00C02A43" w:rsidP="00C02A43">
      <w:pPr>
        <w:rPr>
          <w:rFonts w:ascii="Calibri" w:hAnsi="Calibri" w:cs="Calibri"/>
          <w:sz w:val="22"/>
        </w:rPr>
      </w:pPr>
      <w:proofErr w:type="spellStart"/>
      <w:r>
        <w:t>Kiskinohamakewi</w:t>
      </w:r>
      <w:proofErr w:type="spellEnd"/>
      <w:r>
        <w:t xml:space="preserve"> </w:t>
      </w:r>
      <w:proofErr w:type="spellStart"/>
      <w:r>
        <w:t>Wichihitowin</w:t>
      </w:r>
      <w:proofErr w:type="spellEnd"/>
      <w:r>
        <w:t xml:space="preserve"> </w:t>
      </w:r>
      <w:r>
        <w:rPr>
          <w:noProof/>
        </w:rPr>
        <w:drawing>
          <wp:inline distT="0" distB="0" distL="0" distR="0" wp14:anchorId="53FF8BD4" wp14:editId="167F2CEF">
            <wp:extent cx="1719618" cy="199370"/>
            <wp:effectExtent l="0" t="0" r="0" b="0"/>
            <wp:docPr id="10" name="Picture 10" descr="Cree syllabics which, translated into English, read &quot;Working Together in Edu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1719618" cy="199370"/>
                    </a:xfrm>
                    <a:prstGeom prst="rect">
                      <a:avLst/>
                    </a:prstGeom>
                  </pic:spPr>
                </pic:pic>
              </a:graphicData>
            </a:graphic>
          </wp:inline>
        </w:drawing>
      </w:r>
      <w:r>
        <w:t>Working Together in Education</w:t>
      </w:r>
    </w:p>
    <w:p w14:paraId="3DCF47BA" w14:textId="77777777" w:rsidR="00C02A43" w:rsidRPr="00CF692F" w:rsidRDefault="00C02A43" w:rsidP="00C02A43">
      <w:proofErr w:type="spellStart"/>
      <w:r>
        <w:t>Ininiw</w:t>
      </w:r>
      <w:proofErr w:type="spellEnd"/>
      <w:r>
        <w:t xml:space="preserve"> </w:t>
      </w:r>
      <w:proofErr w:type="spellStart"/>
      <w:r>
        <w:t>Pimatisiwin</w:t>
      </w:r>
      <w:proofErr w:type="spellEnd"/>
      <w:r>
        <w:t xml:space="preserve"> </w:t>
      </w:r>
      <w:proofErr w:type="spellStart"/>
      <w:r>
        <w:t>Kiskanahamakewina</w:t>
      </w:r>
      <w:proofErr w:type="spellEnd"/>
      <w:r>
        <w:t xml:space="preserve"> </w:t>
      </w:r>
      <w:r>
        <w:rPr>
          <w:noProof/>
        </w:rPr>
        <w:drawing>
          <wp:inline distT="0" distB="0" distL="0" distR="0" wp14:anchorId="6AC6FB7D" wp14:editId="32B90213">
            <wp:extent cx="2759102" cy="211203"/>
            <wp:effectExtent l="0" t="0" r="3175" b="0"/>
            <wp:docPr id="11" name="Picture 11" descr="Cree syllabics which, translated into English, read &quot;Teaching with Omushkego Cul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2759102" cy="211203"/>
                    </a:xfrm>
                    <a:prstGeom prst="rect">
                      <a:avLst/>
                    </a:prstGeom>
                  </pic:spPr>
                </pic:pic>
              </a:graphicData>
            </a:graphic>
          </wp:inline>
        </w:drawing>
      </w:r>
      <w:r>
        <w:t xml:space="preserve">Teaching with </w:t>
      </w:r>
      <w:proofErr w:type="spellStart"/>
      <w:r>
        <w:t>Omushkego</w:t>
      </w:r>
      <w:proofErr w:type="spellEnd"/>
      <w:r>
        <w:t xml:space="preserve"> Culture</w:t>
      </w:r>
    </w:p>
    <w:p w14:paraId="5FF0EF02" w14:textId="6B2FE73E" w:rsidR="009F16B4" w:rsidRPr="00CF692F" w:rsidRDefault="009F16B4" w:rsidP="00A3462F">
      <w:pPr>
        <w:rPr>
          <w:sz w:val="32"/>
          <w:szCs w:val="24"/>
        </w:rPr>
      </w:pPr>
      <w:r w:rsidRPr="00CF692F">
        <w:br w:type="page"/>
      </w:r>
    </w:p>
    <w:p w14:paraId="0DC188E6" w14:textId="440DC951" w:rsidR="0023401D" w:rsidRPr="00CF692F" w:rsidRDefault="0023401D" w:rsidP="00A3462F">
      <w:pPr>
        <w:pStyle w:val="Heading2"/>
      </w:pPr>
      <w:bookmarkStart w:id="5" w:name="_Toc48926105"/>
      <w:r w:rsidRPr="00CF692F">
        <w:lastRenderedPageBreak/>
        <w:t>Lesson Overview</w:t>
      </w:r>
      <w:bookmarkEnd w:id="5"/>
      <w:r w:rsidRPr="00CF692F">
        <w:t xml:space="preserve"> </w:t>
      </w:r>
    </w:p>
    <w:p w14:paraId="5EE6CB1A" w14:textId="77777777" w:rsidR="0023401D" w:rsidRPr="00CF692F" w:rsidRDefault="0023401D" w:rsidP="00A3462F"/>
    <w:p w14:paraId="7DF5F3D1" w14:textId="2DF47645" w:rsidR="0023401D" w:rsidRPr="00CF692F" w:rsidRDefault="0023401D" w:rsidP="00A3462F">
      <w:r w:rsidRPr="00CF692F">
        <w:t xml:space="preserve">Summary: </w:t>
      </w:r>
      <w:r w:rsidR="00171F43" w:rsidRPr="00CF692F">
        <w:t xml:space="preserve">using </w:t>
      </w:r>
      <w:r w:rsidR="00510D10" w:rsidRPr="00CF692F">
        <w:t>the James Bay Treaty (Treaty No. 9) as a</w:t>
      </w:r>
      <w:r w:rsidR="009A5DAA" w:rsidRPr="00CF692F">
        <w:t xml:space="preserve">n example, students will </w:t>
      </w:r>
      <w:r w:rsidR="00B646D4" w:rsidRPr="00CF692F">
        <w:t>learn how treaties can involve both written and oral agreements.</w:t>
      </w:r>
    </w:p>
    <w:p w14:paraId="3E055833" w14:textId="77777777" w:rsidR="0023401D" w:rsidRPr="00CF692F" w:rsidRDefault="0023401D" w:rsidP="00A3462F"/>
    <w:p w14:paraId="54ADA5FD" w14:textId="28025DE4" w:rsidR="0023401D" w:rsidRPr="00CF692F" w:rsidRDefault="0023401D" w:rsidP="00A3462F">
      <w:r w:rsidRPr="00CF692F">
        <w:t>Key Question</w:t>
      </w:r>
      <w:r w:rsidR="004716F8" w:rsidRPr="00CF692F">
        <w:t>:</w:t>
      </w:r>
      <w:r w:rsidR="00F61638" w:rsidRPr="00CF692F">
        <w:t xml:space="preserve"> </w:t>
      </w:r>
      <w:r w:rsidR="00A40253" w:rsidRPr="00CF692F">
        <w:t xml:space="preserve">how can oral and written </w:t>
      </w:r>
      <w:r w:rsidR="00C240BE" w:rsidRPr="00CF692F">
        <w:t>promises be remembered?</w:t>
      </w:r>
    </w:p>
    <w:p w14:paraId="0B9A6D1D" w14:textId="77777777" w:rsidR="00171F43" w:rsidRPr="00CF692F" w:rsidRDefault="00171F43" w:rsidP="00A3462F"/>
    <w:p w14:paraId="1F1CB707" w14:textId="128643DC" w:rsidR="00B55D37" w:rsidRPr="00CF692F" w:rsidRDefault="00171F43" w:rsidP="00A3462F">
      <w:r w:rsidRPr="00CF692F">
        <w:t>Big Ideas</w:t>
      </w:r>
      <w:r w:rsidR="0023401D" w:rsidRPr="00CF692F">
        <w:t>:</w:t>
      </w:r>
    </w:p>
    <w:p w14:paraId="43E60984" w14:textId="6B07E870" w:rsidR="00171F43" w:rsidRPr="00CF692F" w:rsidRDefault="00171F43" w:rsidP="00A3462F"/>
    <w:p w14:paraId="55E4195A" w14:textId="780967A7" w:rsidR="00B50EE4" w:rsidRPr="00CF692F" w:rsidRDefault="00B50EE4" w:rsidP="00096153">
      <w:pPr>
        <w:pStyle w:val="ListParagraph"/>
        <w:numPr>
          <w:ilvl w:val="0"/>
          <w:numId w:val="7"/>
        </w:numPr>
        <w:rPr>
          <w:rFonts w:ascii="Arial" w:hAnsi="Arial"/>
        </w:rPr>
      </w:pPr>
      <w:r w:rsidRPr="00CF692F">
        <w:rPr>
          <w:rFonts w:ascii="Arial" w:hAnsi="Arial"/>
        </w:rPr>
        <w:t>Different groups may experience the same development</w:t>
      </w:r>
      <w:r w:rsidR="00D81E44" w:rsidRPr="00CF692F">
        <w:rPr>
          <w:rFonts w:ascii="Arial" w:hAnsi="Arial"/>
        </w:rPr>
        <w:t>/</w:t>
      </w:r>
      <w:r w:rsidRPr="00CF692F">
        <w:rPr>
          <w:rFonts w:ascii="Arial" w:hAnsi="Arial"/>
        </w:rPr>
        <w:t>event in different ways</w:t>
      </w:r>
    </w:p>
    <w:p w14:paraId="2AAD6398" w14:textId="77777777" w:rsidR="00B50EE4" w:rsidRPr="00CF692F" w:rsidRDefault="00B50EE4" w:rsidP="00B50EE4"/>
    <w:p w14:paraId="30336233" w14:textId="32E07D11" w:rsidR="00B50EE4" w:rsidRPr="00CF692F" w:rsidRDefault="00DA2F9F" w:rsidP="00096153">
      <w:pPr>
        <w:pStyle w:val="ListParagraph"/>
        <w:numPr>
          <w:ilvl w:val="0"/>
          <w:numId w:val="7"/>
        </w:numPr>
        <w:rPr>
          <w:rFonts w:ascii="Arial" w:hAnsi="Arial"/>
        </w:rPr>
      </w:pPr>
      <w:r w:rsidRPr="00CF692F">
        <w:rPr>
          <w:rFonts w:ascii="Arial" w:hAnsi="Arial"/>
        </w:rPr>
        <w:t>P</w:t>
      </w:r>
      <w:r w:rsidR="005E109E" w:rsidRPr="00CF692F">
        <w:rPr>
          <w:rFonts w:ascii="Arial" w:hAnsi="Arial"/>
        </w:rPr>
        <w:t>rimary</w:t>
      </w:r>
      <w:r w:rsidR="00DB577C" w:rsidRPr="00CF692F">
        <w:rPr>
          <w:rFonts w:ascii="Arial" w:hAnsi="Arial"/>
        </w:rPr>
        <w:t xml:space="preserve"> sources </w:t>
      </w:r>
      <w:r w:rsidR="0033020A" w:rsidRPr="00CF692F">
        <w:rPr>
          <w:rFonts w:ascii="Arial" w:hAnsi="Arial"/>
        </w:rPr>
        <w:t xml:space="preserve">reflect the biases, values, </w:t>
      </w:r>
      <w:r w:rsidR="00D73DC9" w:rsidRPr="00CF692F">
        <w:rPr>
          <w:rFonts w:ascii="Arial" w:hAnsi="Arial"/>
        </w:rPr>
        <w:t>and prejudices of their creator</w:t>
      </w:r>
      <w:r w:rsidR="00A17763" w:rsidRPr="00CF692F">
        <w:rPr>
          <w:rFonts w:ascii="Arial" w:hAnsi="Arial"/>
        </w:rPr>
        <w:t>s</w:t>
      </w:r>
      <w:r w:rsidR="00563531" w:rsidRPr="00CF692F">
        <w:rPr>
          <w:rFonts w:ascii="Arial" w:hAnsi="Arial"/>
        </w:rPr>
        <w:t>; in the same way we examine the</w:t>
      </w:r>
      <w:r w:rsidR="006D7FB2" w:rsidRPr="00CF692F">
        <w:rPr>
          <w:rFonts w:ascii="Arial" w:hAnsi="Arial"/>
        </w:rPr>
        <w:t xml:space="preserve"> information they provide, we </w:t>
      </w:r>
      <w:r w:rsidR="00D73DC9" w:rsidRPr="00CF692F">
        <w:rPr>
          <w:rFonts w:ascii="Arial" w:hAnsi="Arial"/>
        </w:rPr>
        <w:t>must</w:t>
      </w:r>
      <w:r w:rsidR="00A17763" w:rsidRPr="00CF692F">
        <w:rPr>
          <w:rFonts w:ascii="Arial" w:hAnsi="Arial"/>
        </w:rPr>
        <w:t xml:space="preserve"> carefully </w:t>
      </w:r>
      <w:r w:rsidR="00FB7B75" w:rsidRPr="00CF692F">
        <w:rPr>
          <w:rFonts w:ascii="Arial" w:hAnsi="Arial"/>
        </w:rPr>
        <w:t>take note of</w:t>
      </w:r>
      <w:r w:rsidRPr="00CF692F">
        <w:rPr>
          <w:rFonts w:ascii="Arial" w:hAnsi="Arial"/>
        </w:rPr>
        <w:t xml:space="preserve"> the detail</w:t>
      </w:r>
      <w:r w:rsidR="00AD1022" w:rsidRPr="00CF692F">
        <w:rPr>
          <w:rFonts w:ascii="Arial" w:hAnsi="Arial"/>
        </w:rPr>
        <w:t>s</w:t>
      </w:r>
      <w:r w:rsidRPr="00CF692F">
        <w:rPr>
          <w:rFonts w:ascii="Arial" w:hAnsi="Arial"/>
        </w:rPr>
        <w:t xml:space="preserve"> they omit</w:t>
      </w:r>
      <w:r w:rsidR="005045B0" w:rsidRPr="00CF692F">
        <w:rPr>
          <w:rFonts w:ascii="Arial" w:hAnsi="Arial"/>
        </w:rPr>
        <w:t xml:space="preserve"> and obscure.</w:t>
      </w:r>
    </w:p>
    <w:p w14:paraId="07FBC29A" w14:textId="77777777" w:rsidR="00B50EE4" w:rsidRPr="00CF692F" w:rsidRDefault="00B50EE4" w:rsidP="00B50EE4"/>
    <w:p w14:paraId="4FCD7432" w14:textId="5BF5B9F2" w:rsidR="00171F43" w:rsidRDefault="00AE689D" w:rsidP="00A3462F">
      <w:r w:rsidRPr="00CF692F">
        <w:t xml:space="preserve">Historical </w:t>
      </w:r>
      <w:r w:rsidR="00AD2863" w:rsidRPr="00CF692F">
        <w:t>Thinking Concept</w:t>
      </w:r>
      <w:r w:rsidR="006F5F55" w:rsidRPr="00CF692F">
        <w:t>s</w:t>
      </w:r>
    </w:p>
    <w:p w14:paraId="7CEB581B" w14:textId="77777777" w:rsidR="00F3733D" w:rsidRDefault="00F3733D" w:rsidP="00A3462F"/>
    <w:p w14:paraId="1E3E2184" w14:textId="77777777" w:rsidR="00F3733D" w:rsidRPr="00F3733D" w:rsidRDefault="00F3733D" w:rsidP="00F3733D">
      <w:pPr>
        <w:pStyle w:val="ListParagraph"/>
        <w:numPr>
          <w:ilvl w:val="0"/>
          <w:numId w:val="23"/>
        </w:numPr>
        <w:rPr>
          <w:rFonts w:ascii="Arial" w:hAnsi="Arial"/>
        </w:rPr>
      </w:pPr>
      <w:r w:rsidRPr="00F3733D">
        <w:rPr>
          <w:rFonts w:ascii="Arial" w:hAnsi="Arial"/>
        </w:rPr>
        <w:t xml:space="preserve">Establish historical significance </w:t>
      </w:r>
    </w:p>
    <w:p w14:paraId="5098750E" w14:textId="0310640B" w:rsidR="00F3733D" w:rsidRPr="00F3733D" w:rsidRDefault="00F3733D" w:rsidP="00F3733D">
      <w:pPr>
        <w:pStyle w:val="ListParagraph"/>
        <w:numPr>
          <w:ilvl w:val="0"/>
          <w:numId w:val="23"/>
        </w:numPr>
        <w:rPr>
          <w:rFonts w:ascii="Arial" w:hAnsi="Arial"/>
        </w:rPr>
      </w:pPr>
      <w:r w:rsidRPr="00F3733D">
        <w:rPr>
          <w:rFonts w:ascii="Arial" w:hAnsi="Arial"/>
        </w:rPr>
        <w:t>Use primary source evidence</w:t>
      </w:r>
    </w:p>
    <w:p w14:paraId="0A5E1D4B" w14:textId="2B7503B4" w:rsidR="00F3733D" w:rsidRPr="00F3733D" w:rsidRDefault="00F3733D" w:rsidP="00F3733D">
      <w:pPr>
        <w:pStyle w:val="ListParagraph"/>
        <w:numPr>
          <w:ilvl w:val="0"/>
          <w:numId w:val="23"/>
        </w:numPr>
        <w:rPr>
          <w:rFonts w:ascii="Arial" w:hAnsi="Arial"/>
        </w:rPr>
      </w:pPr>
      <w:r w:rsidRPr="00F3733D">
        <w:rPr>
          <w:rFonts w:ascii="Arial" w:hAnsi="Arial"/>
        </w:rPr>
        <w:t>Take historical perspectives</w:t>
      </w:r>
    </w:p>
    <w:p w14:paraId="4421705C" w14:textId="77777777" w:rsidR="00F3733D" w:rsidRPr="00CF692F" w:rsidRDefault="00F3733D" w:rsidP="00A3462F"/>
    <w:p w14:paraId="7B280797" w14:textId="05E63E80" w:rsidR="003A616B" w:rsidRPr="00CF692F" w:rsidRDefault="00246E52" w:rsidP="00A3462F">
      <w:pPr>
        <w:pStyle w:val="Heading2"/>
      </w:pPr>
      <w:bookmarkStart w:id="6" w:name="_Toc48926106"/>
      <w:r w:rsidRPr="00CF692F">
        <w:t>Cu</w:t>
      </w:r>
      <w:r w:rsidR="003A616B" w:rsidRPr="00CF692F">
        <w:t>rriculum Connections</w:t>
      </w:r>
      <w:r w:rsidR="00FF40A2" w:rsidRPr="00CF692F">
        <w:t xml:space="preserve"> &amp; Specific Expectations</w:t>
      </w:r>
      <w:bookmarkEnd w:id="6"/>
    </w:p>
    <w:p w14:paraId="35C797EE" w14:textId="22DDAF0A" w:rsidR="003A616B" w:rsidRPr="00CF692F" w:rsidRDefault="003A616B" w:rsidP="00A3462F"/>
    <w:p w14:paraId="590535B0" w14:textId="17094106" w:rsidR="00E00CC4" w:rsidRPr="00CF692F" w:rsidRDefault="000B2B76" w:rsidP="002316C2">
      <w:pPr>
        <w:pStyle w:val="Heading3"/>
      </w:pPr>
      <w:bookmarkStart w:id="7" w:name="_Toc46400836"/>
      <w:bookmarkStart w:id="8" w:name="_Toc46400924"/>
      <w:bookmarkStart w:id="9" w:name="_Toc48922641"/>
      <w:bookmarkStart w:id="10" w:name="_Toc48926107"/>
      <w:r w:rsidRPr="00CF692F">
        <w:t>Social Studies</w:t>
      </w:r>
      <w:r w:rsidR="00E00CC4" w:rsidRPr="00CF692F">
        <w:t>:</w:t>
      </w:r>
      <w:bookmarkEnd w:id="7"/>
      <w:bookmarkEnd w:id="8"/>
      <w:bookmarkEnd w:id="9"/>
      <w:bookmarkEnd w:id="10"/>
    </w:p>
    <w:p w14:paraId="39896219" w14:textId="77777777" w:rsidR="00E00CC4" w:rsidRPr="00CF692F" w:rsidRDefault="00E00CC4" w:rsidP="00E00CC4"/>
    <w:p w14:paraId="16F881B7" w14:textId="225CB376" w:rsidR="000D27CB" w:rsidRPr="00CF692F" w:rsidRDefault="00FB01A0" w:rsidP="00096153">
      <w:pPr>
        <w:pStyle w:val="ListParagraph"/>
        <w:numPr>
          <w:ilvl w:val="0"/>
          <w:numId w:val="5"/>
        </w:numPr>
        <w:rPr>
          <w:rFonts w:ascii="Arial" w:hAnsi="Arial"/>
        </w:rPr>
      </w:pPr>
      <w:r w:rsidRPr="00CF692F">
        <w:rPr>
          <w:rFonts w:ascii="Arial" w:hAnsi="Arial"/>
        </w:rPr>
        <w:t xml:space="preserve">Grade 6, </w:t>
      </w:r>
      <w:r w:rsidR="00E00CC4" w:rsidRPr="00CF692F">
        <w:rPr>
          <w:rFonts w:ascii="Arial" w:hAnsi="Arial"/>
        </w:rPr>
        <w:t>Strand A</w:t>
      </w:r>
      <w:r w:rsidR="00D81E44" w:rsidRPr="00CF692F">
        <w:rPr>
          <w:rFonts w:ascii="Arial" w:hAnsi="Arial"/>
        </w:rPr>
        <w:t xml:space="preserve"> - a</w:t>
      </w:r>
      <w:r w:rsidR="00E00CC4" w:rsidRPr="00CF692F">
        <w:rPr>
          <w:rFonts w:ascii="Arial" w:hAnsi="Arial"/>
        </w:rPr>
        <w:t>fter this lesson, students will:</w:t>
      </w:r>
      <w:r w:rsidR="00E00CC4" w:rsidRPr="00CF692F">
        <w:t xml:space="preserve"> </w:t>
      </w:r>
    </w:p>
    <w:p w14:paraId="338FF2C6" w14:textId="77777777" w:rsidR="00FB01A0" w:rsidRPr="00CF692F" w:rsidRDefault="00FB01A0" w:rsidP="003F00EA"/>
    <w:p w14:paraId="4D507D5A" w14:textId="50A76583" w:rsidR="003D29D6" w:rsidRPr="00CF692F" w:rsidRDefault="003D29D6" w:rsidP="00096153">
      <w:pPr>
        <w:pStyle w:val="ListParagraph"/>
        <w:numPr>
          <w:ilvl w:val="0"/>
          <w:numId w:val="6"/>
        </w:numPr>
        <w:ind w:left="993" w:hanging="284"/>
        <w:rPr>
          <w:rFonts w:ascii="Arial" w:hAnsi="Arial"/>
        </w:rPr>
      </w:pPr>
      <w:r w:rsidRPr="24BAA5D0">
        <w:rPr>
          <w:rFonts w:ascii="Arial" w:hAnsi="Arial"/>
        </w:rPr>
        <w:t>A2.1 formulate questions to guide investigations into different perspectives on the historical and/or contemporary experiences of a few distinct communities</w:t>
      </w:r>
      <w:r w:rsidR="542C8332" w:rsidRPr="24BAA5D0">
        <w:rPr>
          <w:rFonts w:ascii="Arial" w:hAnsi="Arial"/>
        </w:rPr>
        <w:t xml:space="preserve"> in </w:t>
      </w:r>
      <w:r w:rsidR="00BA3A45">
        <w:rPr>
          <w:rFonts w:ascii="Arial" w:hAnsi="Arial"/>
        </w:rPr>
        <w:t>Ontario</w:t>
      </w:r>
      <w:r w:rsidRPr="24BAA5D0">
        <w:rPr>
          <w:rFonts w:ascii="Arial" w:hAnsi="Arial"/>
        </w:rPr>
        <w:t xml:space="preserve">, including First Nations, Métis, and/or Inuit communities </w:t>
      </w:r>
    </w:p>
    <w:p w14:paraId="23E5C3A8" w14:textId="77777777" w:rsidR="003D29D6" w:rsidRPr="00CF692F" w:rsidRDefault="003D29D6" w:rsidP="003E6564">
      <w:pPr>
        <w:pStyle w:val="ListParagraph"/>
        <w:ind w:left="993" w:hanging="284"/>
        <w:rPr>
          <w:rFonts w:ascii="Arial" w:hAnsi="Arial"/>
        </w:rPr>
      </w:pPr>
    </w:p>
    <w:p w14:paraId="79B16567" w14:textId="13431D00" w:rsidR="003F00EA" w:rsidRPr="00CF692F" w:rsidRDefault="003D29D6" w:rsidP="00096153">
      <w:pPr>
        <w:pStyle w:val="ListParagraph"/>
        <w:numPr>
          <w:ilvl w:val="0"/>
          <w:numId w:val="6"/>
        </w:numPr>
        <w:ind w:left="993" w:hanging="284"/>
        <w:rPr>
          <w:rFonts w:ascii="Arial" w:hAnsi="Arial"/>
        </w:rPr>
      </w:pPr>
      <w:r w:rsidRPr="24BAA5D0">
        <w:rPr>
          <w:rFonts w:ascii="Arial" w:hAnsi="Arial"/>
        </w:rPr>
        <w:t>A2.2 gather and organize information from a</w:t>
      </w:r>
      <w:r w:rsidR="003F00EA" w:rsidRPr="24BAA5D0">
        <w:rPr>
          <w:rFonts w:ascii="Arial" w:hAnsi="Arial"/>
        </w:rPr>
        <w:t xml:space="preserve"> </w:t>
      </w:r>
      <w:r w:rsidRPr="24BAA5D0">
        <w:rPr>
          <w:rFonts w:ascii="Arial" w:hAnsi="Arial"/>
        </w:rPr>
        <w:t>variety of primary and secondary sources that</w:t>
      </w:r>
      <w:r w:rsidR="003F00EA" w:rsidRPr="24BAA5D0">
        <w:rPr>
          <w:rFonts w:ascii="Arial" w:hAnsi="Arial"/>
        </w:rPr>
        <w:t xml:space="preserve"> </w:t>
      </w:r>
      <w:r w:rsidRPr="24BAA5D0">
        <w:rPr>
          <w:rFonts w:ascii="Arial" w:hAnsi="Arial"/>
        </w:rPr>
        <w:t>present different perspectives on the historical</w:t>
      </w:r>
      <w:r w:rsidR="003F00EA" w:rsidRPr="24BAA5D0">
        <w:rPr>
          <w:rFonts w:ascii="Arial" w:hAnsi="Arial"/>
        </w:rPr>
        <w:t xml:space="preserve"> </w:t>
      </w:r>
      <w:r w:rsidRPr="24BAA5D0">
        <w:rPr>
          <w:rFonts w:ascii="Arial" w:hAnsi="Arial"/>
        </w:rPr>
        <w:t>and/or contemporary experience of a few</w:t>
      </w:r>
      <w:r w:rsidR="003F00EA" w:rsidRPr="24BAA5D0">
        <w:rPr>
          <w:rFonts w:ascii="Arial" w:hAnsi="Arial"/>
        </w:rPr>
        <w:t xml:space="preserve"> </w:t>
      </w:r>
      <w:r w:rsidRPr="24BAA5D0">
        <w:rPr>
          <w:rFonts w:ascii="Arial" w:hAnsi="Arial"/>
        </w:rPr>
        <w:t>communities</w:t>
      </w:r>
      <w:r w:rsidR="5627470D" w:rsidRPr="24BAA5D0">
        <w:rPr>
          <w:rFonts w:ascii="Arial" w:hAnsi="Arial"/>
        </w:rPr>
        <w:t xml:space="preserve"> in </w:t>
      </w:r>
      <w:r w:rsidR="00BA3A45">
        <w:rPr>
          <w:rFonts w:ascii="Arial" w:hAnsi="Arial"/>
        </w:rPr>
        <w:t>Ontario</w:t>
      </w:r>
      <w:r w:rsidRPr="24BAA5D0">
        <w:rPr>
          <w:rFonts w:ascii="Arial" w:hAnsi="Arial"/>
        </w:rPr>
        <w:t>, including First Nations, Métis,</w:t>
      </w:r>
      <w:r w:rsidR="003F00EA" w:rsidRPr="24BAA5D0">
        <w:rPr>
          <w:rFonts w:ascii="Arial" w:hAnsi="Arial"/>
        </w:rPr>
        <w:t xml:space="preserve"> </w:t>
      </w:r>
      <w:r w:rsidRPr="24BAA5D0">
        <w:rPr>
          <w:rFonts w:ascii="Arial" w:hAnsi="Arial"/>
        </w:rPr>
        <w:t>and/or Inuit communities</w:t>
      </w:r>
    </w:p>
    <w:p w14:paraId="2E33103F" w14:textId="77777777" w:rsidR="003F00EA" w:rsidRPr="00CF692F" w:rsidRDefault="003F00EA" w:rsidP="00FB7B75"/>
    <w:p w14:paraId="2ECEF953" w14:textId="77777777" w:rsidR="003F00EA" w:rsidRPr="00CF692F" w:rsidRDefault="003D29D6" w:rsidP="00096153">
      <w:pPr>
        <w:pStyle w:val="ListParagraph"/>
        <w:numPr>
          <w:ilvl w:val="0"/>
          <w:numId w:val="6"/>
        </w:numPr>
        <w:ind w:left="993" w:hanging="284"/>
        <w:rPr>
          <w:rFonts w:ascii="Arial" w:hAnsi="Arial"/>
        </w:rPr>
      </w:pPr>
      <w:r w:rsidRPr="00CF692F">
        <w:rPr>
          <w:rFonts w:ascii="Arial" w:hAnsi="Arial"/>
        </w:rPr>
        <w:t xml:space="preserve">A2.4 interpret and </w:t>
      </w:r>
      <w:proofErr w:type="spellStart"/>
      <w:r w:rsidRPr="00CF692F">
        <w:rPr>
          <w:rFonts w:ascii="Arial" w:hAnsi="Arial"/>
        </w:rPr>
        <w:t>analyse</w:t>
      </w:r>
      <w:proofErr w:type="spellEnd"/>
      <w:r w:rsidRPr="00CF692F">
        <w:rPr>
          <w:rFonts w:ascii="Arial" w:hAnsi="Arial"/>
        </w:rPr>
        <w:t xml:space="preserve"> information and</w:t>
      </w:r>
      <w:r w:rsidR="003F00EA" w:rsidRPr="00CF692F">
        <w:rPr>
          <w:rFonts w:ascii="Arial" w:hAnsi="Arial"/>
        </w:rPr>
        <w:t xml:space="preserve"> </w:t>
      </w:r>
      <w:r w:rsidRPr="00CF692F">
        <w:rPr>
          <w:rFonts w:ascii="Arial" w:hAnsi="Arial"/>
        </w:rPr>
        <w:t>evidence relevant to their investigations, using</w:t>
      </w:r>
      <w:r w:rsidR="003F00EA" w:rsidRPr="00CF692F">
        <w:rPr>
          <w:rFonts w:ascii="Arial" w:hAnsi="Arial"/>
        </w:rPr>
        <w:t xml:space="preserve"> </w:t>
      </w:r>
      <w:r w:rsidRPr="00CF692F">
        <w:rPr>
          <w:rFonts w:ascii="Arial" w:hAnsi="Arial"/>
        </w:rPr>
        <w:t xml:space="preserve">a variety of tools </w:t>
      </w:r>
    </w:p>
    <w:p w14:paraId="553FB1BA" w14:textId="77777777" w:rsidR="003F00EA" w:rsidRPr="00CF692F" w:rsidRDefault="003F00EA" w:rsidP="003E6564">
      <w:pPr>
        <w:pStyle w:val="ListParagraph"/>
        <w:ind w:left="993" w:hanging="284"/>
        <w:rPr>
          <w:rFonts w:ascii="Arial" w:hAnsi="Arial"/>
        </w:rPr>
      </w:pPr>
    </w:p>
    <w:p w14:paraId="52463C64" w14:textId="72D658DA" w:rsidR="003F00EA" w:rsidRPr="00CF692F" w:rsidRDefault="003D29D6" w:rsidP="00096153">
      <w:pPr>
        <w:pStyle w:val="ListParagraph"/>
        <w:numPr>
          <w:ilvl w:val="0"/>
          <w:numId w:val="6"/>
        </w:numPr>
        <w:ind w:left="993" w:hanging="284"/>
        <w:rPr>
          <w:rFonts w:ascii="Arial" w:hAnsi="Arial"/>
        </w:rPr>
      </w:pPr>
      <w:r w:rsidRPr="24BAA5D0">
        <w:rPr>
          <w:rFonts w:ascii="Arial" w:hAnsi="Arial"/>
        </w:rPr>
        <w:t>A2.5 evaluate evidence and draw conclusions</w:t>
      </w:r>
      <w:r w:rsidR="003F00EA" w:rsidRPr="24BAA5D0">
        <w:rPr>
          <w:rFonts w:ascii="Arial" w:hAnsi="Arial"/>
        </w:rPr>
        <w:t xml:space="preserve"> </w:t>
      </w:r>
      <w:r w:rsidRPr="24BAA5D0">
        <w:rPr>
          <w:rFonts w:ascii="Arial" w:hAnsi="Arial"/>
        </w:rPr>
        <w:t>about perspectives on the historical and/or</w:t>
      </w:r>
      <w:r w:rsidR="003F00EA" w:rsidRPr="24BAA5D0">
        <w:rPr>
          <w:rFonts w:ascii="Arial" w:hAnsi="Arial"/>
        </w:rPr>
        <w:t xml:space="preserve"> </w:t>
      </w:r>
      <w:r w:rsidRPr="24BAA5D0">
        <w:rPr>
          <w:rFonts w:ascii="Arial" w:hAnsi="Arial"/>
        </w:rPr>
        <w:t>contemporary experience of a few distinct</w:t>
      </w:r>
      <w:r w:rsidR="003F00EA" w:rsidRPr="24BAA5D0">
        <w:rPr>
          <w:rFonts w:ascii="Arial" w:hAnsi="Arial"/>
        </w:rPr>
        <w:t xml:space="preserve"> </w:t>
      </w:r>
      <w:r w:rsidRPr="24BAA5D0">
        <w:rPr>
          <w:rFonts w:ascii="Arial" w:hAnsi="Arial"/>
        </w:rPr>
        <w:t>communities</w:t>
      </w:r>
      <w:r w:rsidR="644C9B7F" w:rsidRPr="24BAA5D0">
        <w:rPr>
          <w:rFonts w:ascii="Arial" w:hAnsi="Arial"/>
        </w:rPr>
        <w:t xml:space="preserve"> in </w:t>
      </w:r>
      <w:r w:rsidR="00BA3A45">
        <w:rPr>
          <w:rFonts w:ascii="Arial" w:hAnsi="Arial"/>
        </w:rPr>
        <w:t>Ontario</w:t>
      </w:r>
      <w:r w:rsidRPr="24BAA5D0">
        <w:rPr>
          <w:rFonts w:ascii="Arial" w:hAnsi="Arial"/>
        </w:rPr>
        <w:t>, including First Nations, Métis,</w:t>
      </w:r>
      <w:r w:rsidR="003F00EA" w:rsidRPr="24BAA5D0">
        <w:rPr>
          <w:rFonts w:ascii="Arial" w:hAnsi="Arial"/>
        </w:rPr>
        <w:t xml:space="preserve"> </w:t>
      </w:r>
      <w:r w:rsidRPr="24BAA5D0">
        <w:rPr>
          <w:rFonts w:ascii="Arial" w:hAnsi="Arial"/>
        </w:rPr>
        <w:t>and/or Inuit communities</w:t>
      </w:r>
    </w:p>
    <w:p w14:paraId="78FF72F2" w14:textId="77777777" w:rsidR="003F00EA" w:rsidRPr="00CF692F" w:rsidRDefault="003F00EA" w:rsidP="00EF3313"/>
    <w:p w14:paraId="734EA9A9" w14:textId="07F1C190" w:rsidR="005664C1" w:rsidRPr="00CF692F" w:rsidRDefault="003D29D6" w:rsidP="00096153">
      <w:pPr>
        <w:pStyle w:val="ListParagraph"/>
        <w:numPr>
          <w:ilvl w:val="0"/>
          <w:numId w:val="6"/>
        </w:numPr>
        <w:ind w:left="993" w:hanging="284"/>
        <w:rPr>
          <w:rFonts w:ascii="Arial" w:hAnsi="Arial"/>
        </w:rPr>
      </w:pPr>
      <w:r w:rsidRPr="00CF692F">
        <w:rPr>
          <w:rFonts w:ascii="Arial" w:hAnsi="Arial"/>
        </w:rPr>
        <w:lastRenderedPageBreak/>
        <w:t>A3.10 identify and describe fundamental elements</w:t>
      </w:r>
      <w:r w:rsidR="003F00EA" w:rsidRPr="00CF692F">
        <w:rPr>
          <w:rFonts w:ascii="Arial" w:hAnsi="Arial"/>
        </w:rPr>
        <w:t xml:space="preserve"> </w:t>
      </w:r>
      <w:r w:rsidRPr="00CF692F">
        <w:rPr>
          <w:rFonts w:ascii="Arial" w:hAnsi="Arial"/>
        </w:rPr>
        <w:t>of Canadian identities</w:t>
      </w:r>
    </w:p>
    <w:p w14:paraId="46B55130" w14:textId="77777777" w:rsidR="004E3A6C" w:rsidRPr="00CF692F" w:rsidRDefault="004E3A6C" w:rsidP="004E3A6C">
      <w:pPr>
        <w:pStyle w:val="ListParagraph"/>
        <w:rPr>
          <w:rFonts w:ascii="Arial" w:hAnsi="Arial"/>
        </w:rPr>
      </w:pPr>
    </w:p>
    <w:p w14:paraId="3F484218" w14:textId="77777777" w:rsidR="004E3A6C" w:rsidRPr="00CF692F" w:rsidRDefault="004E3A6C" w:rsidP="004E3A6C">
      <w:pPr>
        <w:pStyle w:val="Heading2"/>
      </w:pPr>
      <w:bookmarkStart w:id="11" w:name="_Toc45199610"/>
      <w:bookmarkStart w:id="12" w:name="_Toc48926108"/>
      <w:r w:rsidRPr="00CF692F">
        <w:t>Responding to the Calls to Action</w:t>
      </w:r>
      <w:bookmarkEnd w:id="11"/>
      <w:bookmarkEnd w:id="12"/>
    </w:p>
    <w:p w14:paraId="521C758C" w14:textId="77777777" w:rsidR="004E3A6C" w:rsidRPr="00CF692F" w:rsidRDefault="004E3A6C" w:rsidP="004E3A6C"/>
    <w:p w14:paraId="28D66C1B" w14:textId="37BB3A6E" w:rsidR="004E3A6C" w:rsidRPr="00CF692F" w:rsidRDefault="004E3A6C" w:rsidP="004E3A6C">
      <w:r w:rsidRPr="00CF692F">
        <w:t xml:space="preserve">This lesson kit has been developed to support responses to the following </w:t>
      </w:r>
      <w:hyperlink r:id="rId14">
        <w:r w:rsidR="00EC1BD4" w:rsidRPr="00CF692F">
          <w:rPr>
            <w:rStyle w:val="Hyperlink"/>
          </w:rPr>
          <w:t>C</w:t>
        </w:r>
        <w:r w:rsidRPr="00CF692F">
          <w:rPr>
            <w:rStyle w:val="Hyperlink"/>
          </w:rPr>
          <w:t xml:space="preserve">alls to </w:t>
        </w:r>
        <w:r w:rsidR="00EC1BD4" w:rsidRPr="00CF692F">
          <w:rPr>
            <w:rStyle w:val="Hyperlink"/>
          </w:rPr>
          <w:t>A</w:t>
        </w:r>
        <w:r w:rsidRPr="00CF692F">
          <w:rPr>
            <w:rStyle w:val="Hyperlink"/>
          </w:rPr>
          <w:t>ction</w:t>
        </w:r>
      </w:hyperlink>
      <w:r w:rsidRPr="00CF692F">
        <w:t xml:space="preserve"> made by the Truth and Reconciliation Commission of Canada:</w:t>
      </w:r>
    </w:p>
    <w:p w14:paraId="44FDFF08" w14:textId="77777777" w:rsidR="004E3A6C" w:rsidRPr="00CF692F" w:rsidRDefault="004E3A6C" w:rsidP="004E3A6C"/>
    <w:p w14:paraId="5F2DAAB9" w14:textId="77777777" w:rsidR="004E3A6C" w:rsidRPr="00CF692F" w:rsidRDefault="004E3A6C" w:rsidP="004E3A6C">
      <w:pPr>
        <w:pStyle w:val="ListParagraph"/>
        <w:numPr>
          <w:ilvl w:val="0"/>
          <w:numId w:val="11"/>
        </w:numPr>
        <w:rPr>
          <w:rFonts w:ascii="Arial" w:hAnsi="Arial"/>
          <w:i/>
        </w:rPr>
      </w:pPr>
      <w:r w:rsidRPr="00CF692F">
        <w:rPr>
          <w:rFonts w:ascii="Arial" w:hAnsi="Arial"/>
          <w:i/>
        </w:rPr>
        <w:t xml:space="preserve">We call upon the Government of Canada, on behalf of all Canadians, to jointly develop with Aboriginal peoples a Royal Proclamation of Reconciliation to be issued by the Crown. The proclamation would build on the Royal Proclamation of 1763 and the Treaty of </w:t>
      </w:r>
      <w:proofErr w:type="gramStart"/>
      <w:r w:rsidRPr="00CF692F">
        <w:rPr>
          <w:rFonts w:ascii="Arial" w:hAnsi="Arial"/>
          <w:i/>
        </w:rPr>
        <w:t>Niagara of 1764, and</w:t>
      </w:r>
      <w:proofErr w:type="gramEnd"/>
      <w:r w:rsidRPr="00CF692F">
        <w:rPr>
          <w:rFonts w:ascii="Arial" w:hAnsi="Arial"/>
          <w:i/>
        </w:rPr>
        <w:t xml:space="preserve"> reaffirm the nation-to-nation relationship between Aboriginal peoples and the Crown. The proclamation would include, but not be limited to, the following commitments: </w:t>
      </w:r>
    </w:p>
    <w:p w14:paraId="75FB6CB8" w14:textId="77777777" w:rsidR="004E3A6C" w:rsidRPr="00CF692F" w:rsidRDefault="004E3A6C" w:rsidP="004E3A6C">
      <w:pPr>
        <w:ind w:left="720"/>
        <w:rPr>
          <w:i/>
        </w:rPr>
      </w:pPr>
    </w:p>
    <w:p w14:paraId="4986D62A" w14:textId="77777777" w:rsidR="004E3A6C" w:rsidRPr="00CF692F" w:rsidRDefault="004E3A6C" w:rsidP="004E3A6C">
      <w:pPr>
        <w:ind w:left="1440"/>
        <w:rPr>
          <w:i/>
        </w:rPr>
      </w:pPr>
      <w:r w:rsidRPr="00CF692F">
        <w:rPr>
          <w:i/>
        </w:rPr>
        <w:t>iii. Renew or establish Treaty relationships based on principles of mutual recognition, mutual respect, and shared responsibility for maintaining those relationships into the future.</w:t>
      </w:r>
    </w:p>
    <w:p w14:paraId="54D2E4E5" w14:textId="77777777" w:rsidR="004E3A6C" w:rsidRPr="00CF692F" w:rsidRDefault="004E3A6C" w:rsidP="004E3A6C">
      <w:pPr>
        <w:ind w:left="720"/>
        <w:rPr>
          <w:i/>
        </w:rPr>
      </w:pPr>
    </w:p>
    <w:p w14:paraId="39A404A7" w14:textId="77777777" w:rsidR="004E3A6C" w:rsidRPr="00CF692F" w:rsidRDefault="004E3A6C" w:rsidP="004E3A6C">
      <w:pPr>
        <w:pStyle w:val="ListParagraph"/>
        <w:numPr>
          <w:ilvl w:val="0"/>
          <w:numId w:val="12"/>
        </w:numPr>
        <w:rPr>
          <w:rFonts w:ascii="Arial" w:hAnsi="Arial"/>
          <w:i/>
        </w:rPr>
      </w:pPr>
      <w:r w:rsidRPr="00CF692F">
        <w:rPr>
          <w:rFonts w:ascii="Arial" w:hAnsi="Arial"/>
          <w:i/>
        </w:rPr>
        <w:t>We call upon the Council of Ministers of Education, Canada to maintain an annual commitment to Aboriginal education issues, including:</w:t>
      </w:r>
    </w:p>
    <w:p w14:paraId="64533DE0" w14:textId="77777777" w:rsidR="004E3A6C" w:rsidRPr="00CF692F" w:rsidRDefault="004E3A6C" w:rsidP="004E3A6C">
      <w:pPr>
        <w:ind w:left="360"/>
        <w:rPr>
          <w:i/>
        </w:rPr>
      </w:pPr>
    </w:p>
    <w:p w14:paraId="6879B7F4" w14:textId="77777777" w:rsidR="004E3A6C" w:rsidRPr="00CF692F" w:rsidRDefault="004E3A6C" w:rsidP="004E3A6C">
      <w:pPr>
        <w:ind w:left="1440"/>
        <w:rPr>
          <w:i/>
        </w:rPr>
      </w:pPr>
      <w:proofErr w:type="spellStart"/>
      <w:r w:rsidRPr="00CF692F">
        <w:rPr>
          <w:i/>
        </w:rPr>
        <w:t>i</w:t>
      </w:r>
      <w:proofErr w:type="spellEnd"/>
      <w:r w:rsidRPr="00CF692F">
        <w:rPr>
          <w:i/>
        </w:rPr>
        <w:t>. Developing and implementing Kindergarten to Grade Twelve curriculum and learning resources on Aboriginal peoples in Canadian history, and the history and legacy of residential schools.</w:t>
      </w:r>
    </w:p>
    <w:p w14:paraId="609B73C6" w14:textId="77777777" w:rsidR="004E3A6C" w:rsidRPr="00CF692F" w:rsidRDefault="004E3A6C" w:rsidP="004E3A6C"/>
    <w:p w14:paraId="36BFA9D8" w14:textId="31AFFF5A" w:rsidR="008E0411" w:rsidRPr="00CF692F" w:rsidRDefault="008E0411" w:rsidP="00096153">
      <w:pPr>
        <w:pStyle w:val="ListParagraph"/>
        <w:numPr>
          <w:ilvl w:val="1"/>
          <w:numId w:val="5"/>
        </w:numPr>
        <w:rPr>
          <w:rFonts w:ascii="Arial" w:hAnsi="Arial"/>
        </w:rPr>
      </w:pPr>
      <w:r>
        <w:br w:type="page"/>
      </w:r>
    </w:p>
    <w:p w14:paraId="7DA55839" w14:textId="5D53BB04" w:rsidR="008E0411" w:rsidRPr="00CF692F" w:rsidRDefault="008E0411" w:rsidP="00A3462F">
      <w:pPr>
        <w:pStyle w:val="Heading2"/>
      </w:pPr>
      <w:bookmarkStart w:id="13" w:name="_Toc48926109"/>
      <w:r w:rsidRPr="00CF692F">
        <w:lastRenderedPageBreak/>
        <w:t>Materials/Resources</w:t>
      </w:r>
      <w:bookmarkEnd w:id="13"/>
    </w:p>
    <w:p w14:paraId="4B36714D" w14:textId="5273728C" w:rsidR="008E0411" w:rsidRPr="00CF692F" w:rsidRDefault="008E0411" w:rsidP="00EA388C"/>
    <w:p w14:paraId="31FE5268" w14:textId="74A0859F" w:rsidR="00EA388C" w:rsidRPr="00CF692F" w:rsidRDefault="0013374F" w:rsidP="00EA388C">
      <w:r w:rsidRPr="00CF692F">
        <w:t xml:space="preserve">Note: </w:t>
      </w:r>
      <w:r w:rsidR="00EA388C" w:rsidRPr="00CF692F">
        <w:t xml:space="preserve">This lesson kit is designed for use online or in-person, with the following </w:t>
      </w:r>
      <w:r w:rsidR="00D10211" w:rsidRPr="00CF692F">
        <w:t xml:space="preserve">optional </w:t>
      </w:r>
      <w:r w:rsidR="00EA388C" w:rsidRPr="00CF692F">
        <w:t>resources</w:t>
      </w:r>
      <w:r w:rsidR="6E656A6E" w:rsidRPr="00CF692F">
        <w:t>:</w:t>
      </w:r>
      <w:r w:rsidR="006212FD" w:rsidRPr="00CF692F">
        <w:t xml:space="preserve"> </w:t>
      </w:r>
    </w:p>
    <w:p w14:paraId="0BE479E1" w14:textId="77777777" w:rsidR="006212FD" w:rsidRPr="00CF692F" w:rsidRDefault="006212FD" w:rsidP="00EA388C"/>
    <w:p w14:paraId="0F03C762" w14:textId="2F5C692F" w:rsidR="001B3AF8" w:rsidRPr="00CF692F" w:rsidRDefault="001B3AF8" w:rsidP="00096153">
      <w:pPr>
        <w:pStyle w:val="ListParagraph"/>
        <w:numPr>
          <w:ilvl w:val="0"/>
          <w:numId w:val="4"/>
        </w:numPr>
        <w:rPr>
          <w:rFonts w:ascii="Arial" w:hAnsi="Arial"/>
        </w:rPr>
      </w:pPr>
      <w:r w:rsidRPr="00CF692F">
        <w:rPr>
          <w:rFonts w:ascii="Arial" w:hAnsi="Arial"/>
        </w:rPr>
        <w:t>Computer</w:t>
      </w:r>
      <w:r w:rsidR="001E1614" w:rsidRPr="00CF692F">
        <w:rPr>
          <w:rFonts w:ascii="Arial" w:hAnsi="Arial"/>
        </w:rPr>
        <w:t>(s)</w:t>
      </w:r>
      <w:r w:rsidRPr="00CF692F">
        <w:rPr>
          <w:rFonts w:ascii="Arial" w:hAnsi="Arial"/>
        </w:rPr>
        <w:t>, tablet</w:t>
      </w:r>
      <w:r w:rsidR="001E1614" w:rsidRPr="00CF692F">
        <w:rPr>
          <w:rFonts w:ascii="Arial" w:hAnsi="Arial"/>
        </w:rPr>
        <w:t>(</w:t>
      </w:r>
      <w:r w:rsidRPr="00CF692F">
        <w:rPr>
          <w:rFonts w:ascii="Arial" w:hAnsi="Arial"/>
        </w:rPr>
        <w:t>s</w:t>
      </w:r>
      <w:r w:rsidR="001E1614" w:rsidRPr="00CF692F">
        <w:rPr>
          <w:rFonts w:ascii="Arial" w:hAnsi="Arial"/>
        </w:rPr>
        <w:t>)</w:t>
      </w:r>
      <w:r w:rsidRPr="00CF692F">
        <w:rPr>
          <w:rFonts w:ascii="Arial" w:hAnsi="Arial"/>
        </w:rPr>
        <w:t>, or smart device</w:t>
      </w:r>
      <w:r w:rsidR="001E1614" w:rsidRPr="00CF692F">
        <w:rPr>
          <w:rFonts w:ascii="Arial" w:hAnsi="Arial"/>
        </w:rPr>
        <w:t>(s</w:t>
      </w:r>
      <w:r w:rsidR="00D56AE9" w:rsidRPr="00CF692F">
        <w:rPr>
          <w:rFonts w:ascii="Arial" w:hAnsi="Arial"/>
        </w:rPr>
        <w:t>)</w:t>
      </w:r>
      <w:r w:rsidRPr="00CF692F">
        <w:rPr>
          <w:rFonts w:ascii="Arial" w:hAnsi="Arial"/>
        </w:rPr>
        <w:t xml:space="preserve"> with internet access</w:t>
      </w:r>
      <w:r w:rsidR="00854721" w:rsidRPr="00CF692F">
        <w:rPr>
          <w:rFonts w:ascii="Arial" w:hAnsi="Arial"/>
        </w:rPr>
        <w:t xml:space="preserve"> (optional)</w:t>
      </w:r>
    </w:p>
    <w:p w14:paraId="02A574B6" w14:textId="0152CF80" w:rsidR="008E0411" w:rsidRPr="00CF692F" w:rsidRDefault="008E0411" w:rsidP="00096153">
      <w:pPr>
        <w:pStyle w:val="ListParagraph"/>
        <w:numPr>
          <w:ilvl w:val="0"/>
          <w:numId w:val="4"/>
        </w:numPr>
        <w:rPr>
          <w:rFonts w:ascii="Arial" w:hAnsi="Arial"/>
        </w:rPr>
      </w:pPr>
      <w:r w:rsidRPr="00CF692F">
        <w:rPr>
          <w:rFonts w:ascii="Arial" w:hAnsi="Arial"/>
        </w:rPr>
        <w:t>Paper for printing activity sheets</w:t>
      </w:r>
    </w:p>
    <w:p w14:paraId="2F813281" w14:textId="0C341499" w:rsidR="008E0411" w:rsidRPr="00CF692F" w:rsidRDefault="008E0411" w:rsidP="00096153">
      <w:pPr>
        <w:pStyle w:val="ListParagraph"/>
        <w:numPr>
          <w:ilvl w:val="0"/>
          <w:numId w:val="4"/>
        </w:numPr>
        <w:rPr>
          <w:rFonts w:ascii="Arial" w:hAnsi="Arial"/>
        </w:rPr>
      </w:pPr>
      <w:r w:rsidRPr="00CF692F">
        <w:rPr>
          <w:rFonts w:ascii="Arial" w:hAnsi="Arial"/>
        </w:rPr>
        <w:t>Blackboard, whiteboard, or chart paper with writing tool</w:t>
      </w:r>
      <w:r w:rsidR="003E6564" w:rsidRPr="00CF692F">
        <w:rPr>
          <w:rFonts w:ascii="Arial" w:hAnsi="Arial"/>
        </w:rPr>
        <w:t>s</w:t>
      </w:r>
    </w:p>
    <w:p w14:paraId="63D659F6" w14:textId="13BDD6B6" w:rsidR="003A257A" w:rsidRPr="00CF692F" w:rsidRDefault="003A257A" w:rsidP="00A3462F"/>
    <w:p w14:paraId="26A79515" w14:textId="04C5DC0A" w:rsidR="006F5F55" w:rsidRPr="00CF692F" w:rsidRDefault="00114BEC" w:rsidP="00A3462F">
      <w:pPr>
        <w:pStyle w:val="Heading2"/>
      </w:pPr>
      <w:bookmarkStart w:id="14" w:name="_Toc48926110"/>
      <w:r w:rsidRPr="00CF692F">
        <w:t>Lesson</w:t>
      </w:r>
      <w:r w:rsidR="000177B0" w:rsidRPr="00CF692F">
        <w:t xml:space="preserve"> Plan</w:t>
      </w:r>
      <w:bookmarkEnd w:id="14"/>
    </w:p>
    <w:p w14:paraId="4E0DE284" w14:textId="77777777" w:rsidR="00B55D37" w:rsidRPr="00CF692F" w:rsidRDefault="00B55D37" w:rsidP="00A3462F"/>
    <w:p w14:paraId="7894F977" w14:textId="1309EB38" w:rsidR="00577AE1" w:rsidRPr="00CF692F" w:rsidRDefault="00577AE1" w:rsidP="00577AE1">
      <w:bookmarkStart w:id="15" w:name="_Toc48922645"/>
      <w:r>
        <w:t>Detailed Summary: students will learn about the role of written and oral agreements in the creation of Treaty No. 9 in 1905 in Northern Ontario by assessing their own knowledge about treaties, analyzing primary sources, and creating a blended agreement about behaviour in their own classroom/virtual class space.</w:t>
      </w:r>
    </w:p>
    <w:p w14:paraId="4F77E07E" w14:textId="77777777" w:rsidR="00577AE1" w:rsidRPr="00CF692F" w:rsidRDefault="00577AE1" w:rsidP="00577AE1"/>
    <w:p w14:paraId="3475BC98" w14:textId="173FA0AA" w:rsidR="00B55D37" w:rsidRPr="00CF692F" w:rsidRDefault="00B55D37" w:rsidP="00A3462F">
      <w:pPr>
        <w:pStyle w:val="Heading3"/>
      </w:pPr>
      <w:bookmarkStart w:id="16" w:name="_Toc48926111"/>
      <w:r w:rsidRPr="00CF692F">
        <w:t>Background/Preparation</w:t>
      </w:r>
      <w:bookmarkEnd w:id="15"/>
      <w:bookmarkEnd w:id="16"/>
    </w:p>
    <w:p w14:paraId="78E40D95" w14:textId="77777777" w:rsidR="00B55D37" w:rsidRPr="00CF692F" w:rsidRDefault="00B55D37" w:rsidP="00A3462F"/>
    <w:p w14:paraId="15CABAB8" w14:textId="34BE5FE9" w:rsidR="008730BC" w:rsidRPr="00CF692F" w:rsidRDefault="008730BC" w:rsidP="00096153">
      <w:pPr>
        <w:pStyle w:val="ListParagraph"/>
        <w:numPr>
          <w:ilvl w:val="0"/>
          <w:numId w:val="2"/>
        </w:numPr>
        <w:rPr>
          <w:rFonts w:ascii="Arial" w:hAnsi="Arial"/>
        </w:rPr>
      </w:pPr>
      <w:r w:rsidRPr="00CF692F">
        <w:rPr>
          <w:rFonts w:ascii="Arial" w:hAnsi="Arial"/>
        </w:rPr>
        <w:t xml:space="preserve">Students should be familiar with the concept of </w:t>
      </w:r>
      <w:r w:rsidR="000D03C2">
        <w:rPr>
          <w:rFonts w:ascii="Arial" w:hAnsi="Arial"/>
        </w:rPr>
        <w:t>treaties</w:t>
      </w:r>
      <w:r w:rsidRPr="00CF692F">
        <w:rPr>
          <w:rFonts w:ascii="Arial" w:hAnsi="Arial"/>
        </w:rPr>
        <w:t>.</w:t>
      </w:r>
    </w:p>
    <w:p w14:paraId="5FE9F940" w14:textId="7E918294" w:rsidR="00B55D37" w:rsidRPr="00CF692F" w:rsidRDefault="00B55D37" w:rsidP="00096153">
      <w:pPr>
        <w:pStyle w:val="ListParagraph"/>
        <w:numPr>
          <w:ilvl w:val="0"/>
          <w:numId w:val="2"/>
        </w:numPr>
        <w:rPr>
          <w:rFonts w:ascii="Arial" w:hAnsi="Arial"/>
        </w:rPr>
      </w:pPr>
      <w:r w:rsidRPr="24BAA5D0">
        <w:rPr>
          <w:rFonts w:ascii="Arial" w:hAnsi="Arial"/>
        </w:rPr>
        <w:t>Students should be familiar with</w:t>
      </w:r>
      <w:r w:rsidR="00755460" w:rsidRPr="24BAA5D0">
        <w:rPr>
          <w:rFonts w:ascii="Arial" w:hAnsi="Arial"/>
        </w:rPr>
        <w:t xml:space="preserve"> the </w:t>
      </w:r>
      <w:r w:rsidR="0087305B" w:rsidRPr="24BAA5D0">
        <w:rPr>
          <w:rFonts w:ascii="Arial" w:hAnsi="Arial"/>
        </w:rPr>
        <w:t xml:space="preserve">location of James Bay in </w:t>
      </w:r>
      <w:r w:rsidR="22E8878E" w:rsidRPr="24BAA5D0">
        <w:rPr>
          <w:rFonts w:ascii="Arial" w:hAnsi="Arial"/>
        </w:rPr>
        <w:t>N</w:t>
      </w:r>
      <w:r w:rsidR="0087305B" w:rsidRPr="24BAA5D0">
        <w:rPr>
          <w:rFonts w:ascii="Arial" w:hAnsi="Arial"/>
        </w:rPr>
        <w:t>orthern Ontario</w:t>
      </w:r>
      <w:r w:rsidR="00755460" w:rsidRPr="24BAA5D0">
        <w:rPr>
          <w:rFonts w:ascii="Arial" w:hAnsi="Arial"/>
        </w:rPr>
        <w:t xml:space="preserve">. </w:t>
      </w:r>
    </w:p>
    <w:p w14:paraId="3A4930ED" w14:textId="77777777" w:rsidR="00F22AEA" w:rsidRPr="00CF692F" w:rsidRDefault="00F22AEA" w:rsidP="00096153">
      <w:pPr>
        <w:pStyle w:val="ListParagraph"/>
        <w:numPr>
          <w:ilvl w:val="0"/>
          <w:numId w:val="2"/>
        </w:numPr>
        <w:rPr>
          <w:rFonts w:ascii="Arial" w:hAnsi="Arial"/>
        </w:rPr>
      </w:pPr>
      <w:r w:rsidRPr="00CF692F">
        <w:rPr>
          <w:rFonts w:ascii="Arial" w:hAnsi="Arial"/>
        </w:rPr>
        <w:t xml:space="preserve">Review the “Glossary” page found in Appendix II of this lesson kit with students, to ensure they know and understand the language they will encounter while examining the primary sources used in this lesson. </w:t>
      </w:r>
    </w:p>
    <w:p w14:paraId="60B8E326" w14:textId="283285AF" w:rsidR="0023401D" w:rsidRPr="00CF692F" w:rsidRDefault="0023401D" w:rsidP="00096153">
      <w:pPr>
        <w:pStyle w:val="ListParagraph"/>
        <w:numPr>
          <w:ilvl w:val="0"/>
          <w:numId w:val="2"/>
        </w:numPr>
        <w:rPr>
          <w:rFonts w:ascii="Arial" w:hAnsi="Arial"/>
        </w:rPr>
      </w:pPr>
      <w:r w:rsidRPr="00CF692F">
        <w:rPr>
          <w:rFonts w:ascii="Arial" w:hAnsi="Arial"/>
        </w:rPr>
        <w:t xml:space="preserve">Teacher preparation: </w:t>
      </w:r>
      <w:bookmarkStart w:id="17" w:name="_GoBack"/>
      <w:bookmarkEnd w:id="17"/>
      <w:r w:rsidRPr="00CF692F">
        <w:rPr>
          <w:rFonts w:ascii="Arial" w:hAnsi="Arial"/>
        </w:rPr>
        <w:t>begin by reading “Background Information” in Appendix I of this lesson kit.</w:t>
      </w:r>
    </w:p>
    <w:p w14:paraId="0B124CA3" w14:textId="77777777" w:rsidR="00B55D37" w:rsidRPr="00CF692F" w:rsidRDefault="00B55D37" w:rsidP="00A3462F"/>
    <w:p w14:paraId="11E13AF9" w14:textId="70F01F3A" w:rsidR="00B55D37" w:rsidRPr="00CF692F" w:rsidRDefault="0023401D" w:rsidP="00A3462F">
      <w:pPr>
        <w:pStyle w:val="Heading3"/>
        <w:rPr>
          <w:u w:val="none"/>
        </w:rPr>
      </w:pPr>
      <w:bookmarkStart w:id="18" w:name="_Toc48922646"/>
      <w:bookmarkStart w:id="19" w:name="_Toc48926112"/>
      <w:r w:rsidRPr="00CF692F">
        <w:t>Act</w:t>
      </w:r>
      <w:r w:rsidR="00E44EDC" w:rsidRPr="00CF692F">
        <w:t>ivation</w:t>
      </w:r>
      <w:r w:rsidR="00C30F48" w:rsidRPr="00CF692F">
        <w:rPr>
          <w:u w:val="none"/>
        </w:rPr>
        <w:t xml:space="preserve"> (5-10 min.)</w:t>
      </w:r>
      <w:bookmarkEnd w:id="18"/>
      <w:bookmarkEnd w:id="19"/>
    </w:p>
    <w:p w14:paraId="17CF532A" w14:textId="77777777" w:rsidR="00D209BD" w:rsidRPr="00CF692F" w:rsidRDefault="00D209BD" w:rsidP="00D209BD"/>
    <w:p w14:paraId="4F1D5CBB" w14:textId="77777777" w:rsidR="00D209BD" w:rsidRPr="00CF692F" w:rsidRDefault="00D209BD" w:rsidP="00096153">
      <w:pPr>
        <w:pStyle w:val="ListParagraph"/>
        <w:numPr>
          <w:ilvl w:val="0"/>
          <w:numId w:val="3"/>
        </w:numPr>
        <w:rPr>
          <w:rFonts w:ascii="Arial" w:hAnsi="Arial"/>
        </w:rPr>
      </w:pPr>
      <w:r w:rsidRPr="00CF692F">
        <w:rPr>
          <w:rFonts w:ascii="Arial" w:hAnsi="Arial"/>
        </w:rPr>
        <w:t>Hold a group discussion using the following question:</w:t>
      </w:r>
    </w:p>
    <w:p w14:paraId="7C2D3909" w14:textId="77777777" w:rsidR="00D209BD" w:rsidRPr="00CF692F" w:rsidRDefault="00D209BD" w:rsidP="00D209BD">
      <w:pPr>
        <w:pStyle w:val="ListParagraph"/>
        <w:rPr>
          <w:rFonts w:ascii="Arial" w:hAnsi="Arial"/>
        </w:rPr>
      </w:pPr>
    </w:p>
    <w:p w14:paraId="07B63FE3" w14:textId="262AED56" w:rsidR="00D209BD" w:rsidRPr="00CF692F" w:rsidRDefault="006F56C3" w:rsidP="00D209BD">
      <w:pPr>
        <w:pStyle w:val="ListParagraph"/>
        <w:rPr>
          <w:rFonts w:ascii="Arial" w:hAnsi="Arial"/>
          <w:i/>
        </w:rPr>
      </w:pPr>
      <w:r w:rsidRPr="00CF692F">
        <w:rPr>
          <w:rFonts w:ascii="Arial" w:hAnsi="Arial"/>
          <w:i/>
        </w:rPr>
        <w:t xml:space="preserve">What </w:t>
      </w:r>
      <w:r w:rsidR="00E85154" w:rsidRPr="00CF692F">
        <w:rPr>
          <w:rFonts w:ascii="Arial" w:hAnsi="Arial"/>
          <w:i/>
        </w:rPr>
        <w:t>kinds of promises do you make</w:t>
      </w:r>
      <w:r w:rsidRPr="00CF692F">
        <w:rPr>
          <w:rFonts w:ascii="Arial" w:hAnsi="Arial"/>
          <w:i/>
        </w:rPr>
        <w:t>?</w:t>
      </w:r>
    </w:p>
    <w:p w14:paraId="4B3B1F3A" w14:textId="77777777" w:rsidR="0023401D" w:rsidRPr="00CF692F" w:rsidRDefault="0023401D" w:rsidP="00A3462F">
      <w:pPr>
        <w:pStyle w:val="ListParagraph"/>
        <w:rPr>
          <w:rFonts w:ascii="Arial" w:hAnsi="Arial"/>
        </w:rPr>
      </w:pPr>
    </w:p>
    <w:p w14:paraId="04710D57" w14:textId="05742CDB" w:rsidR="00B455FD" w:rsidRPr="00CF692F" w:rsidRDefault="0023401D" w:rsidP="00B455FD">
      <w:pPr>
        <w:pStyle w:val="ListParagraph"/>
        <w:numPr>
          <w:ilvl w:val="0"/>
          <w:numId w:val="21"/>
        </w:numPr>
        <w:ind w:left="709"/>
        <w:rPr>
          <w:rFonts w:ascii="Arial" w:hAnsi="Arial"/>
        </w:rPr>
      </w:pPr>
      <w:r w:rsidRPr="24BAA5D0">
        <w:rPr>
          <w:rFonts w:ascii="Arial" w:hAnsi="Arial"/>
        </w:rPr>
        <w:t xml:space="preserve">Have students </w:t>
      </w:r>
      <w:r w:rsidR="000402AD" w:rsidRPr="24BAA5D0">
        <w:rPr>
          <w:rFonts w:ascii="Arial" w:hAnsi="Arial"/>
        </w:rPr>
        <w:t>discuss</w:t>
      </w:r>
      <w:r w:rsidR="00142F24" w:rsidRPr="24BAA5D0">
        <w:rPr>
          <w:rFonts w:ascii="Arial" w:hAnsi="Arial"/>
        </w:rPr>
        <w:t xml:space="preserve"> a</w:t>
      </w:r>
      <w:r w:rsidR="008C520D" w:rsidRPr="24BAA5D0">
        <w:rPr>
          <w:rFonts w:ascii="Arial" w:hAnsi="Arial"/>
        </w:rPr>
        <w:t>s a class</w:t>
      </w:r>
      <w:r w:rsidR="652EA307" w:rsidRPr="24BAA5D0">
        <w:rPr>
          <w:rFonts w:ascii="Arial" w:hAnsi="Arial"/>
        </w:rPr>
        <w:t>—</w:t>
      </w:r>
      <w:r w:rsidR="006367DC" w:rsidRPr="24BAA5D0">
        <w:rPr>
          <w:rFonts w:ascii="Arial" w:hAnsi="Arial"/>
        </w:rPr>
        <w:t xml:space="preserve">help them </w:t>
      </w:r>
      <w:r w:rsidR="00390E21" w:rsidRPr="24BAA5D0">
        <w:rPr>
          <w:rFonts w:ascii="Arial" w:hAnsi="Arial"/>
        </w:rPr>
        <w:t>think about examples of oral agreements and promises they, their families, or individuals can make during their lifetime (</w:t>
      </w:r>
      <w:proofErr w:type="spellStart"/>
      <w:r w:rsidR="00390E21" w:rsidRPr="24BAA5D0">
        <w:rPr>
          <w:rFonts w:ascii="Arial" w:hAnsi="Arial"/>
        </w:rPr>
        <w:t>ie</w:t>
      </w:r>
      <w:proofErr w:type="spellEnd"/>
      <w:r w:rsidR="00390E21" w:rsidRPr="24BAA5D0">
        <w:rPr>
          <w:rFonts w:ascii="Arial" w:hAnsi="Arial"/>
        </w:rPr>
        <w:t xml:space="preserve">: </w:t>
      </w:r>
      <w:proofErr w:type="gramStart"/>
      <w:r w:rsidR="00390E21" w:rsidRPr="24BAA5D0">
        <w:rPr>
          <w:rFonts w:ascii="Arial" w:hAnsi="Arial"/>
        </w:rPr>
        <w:t>an</w:t>
      </w:r>
      <w:proofErr w:type="gramEnd"/>
      <w:r w:rsidR="00390E21" w:rsidRPr="24BAA5D0">
        <w:rPr>
          <w:rFonts w:ascii="Arial" w:hAnsi="Arial"/>
        </w:rPr>
        <w:t xml:space="preserve"> promise between </w:t>
      </w:r>
      <w:r w:rsidR="001B6A4A" w:rsidRPr="24BAA5D0">
        <w:rPr>
          <w:rFonts w:ascii="Arial" w:hAnsi="Arial"/>
        </w:rPr>
        <w:t xml:space="preserve">friends, an oath of office, marriage vows in some faith-based wedding ceremonies, </w:t>
      </w:r>
      <w:r w:rsidR="00062370" w:rsidRPr="24BAA5D0">
        <w:rPr>
          <w:rFonts w:ascii="Arial" w:hAnsi="Arial"/>
        </w:rPr>
        <w:t>etc.).</w:t>
      </w:r>
      <w:r w:rsidR="00B455FD" w:rsidRPr="24BAA5D0">
        <w:rPr>
          <w:rFonts w:ascii="Arial" w:hAnsi="Arial"/>
        </w:rPr>
        <w:t xml:space="preserve"> </w:t>
      </w:r>
      <w:r w:rsidR="00140079" w:rsidRPr="24BAA5D0">
        <w:rPr>
          <w:rFonts w:ascii="Arial" w:hAnsi="Arial"/>
        </w:rPr>
        <w:t xml:space="preserve">Ask students: </w:t>
      </w:r>
    </w:p>
    <w:p w14:paraId="6BCB35B0" w14:textId="77777777" w:rsidR="00B455FD" w:rsidRPr="00CF692F" w:rsidRDefault="00B455FD" w:rsidP="00B455FD">
      <w:pPr>
        <w:pStyle w:val="ListParagraph"/>
        <w:ind w:left="709"/>
        <w:rPr>
          <w:rFonts w:ascii="Arial" w:hAnsi="Arial"/>
        </w:rPr>
      </w:pPr>
    </w:p>
    <w:p w14:paraId="2B1261CD" w14:textId="00570F31" w:rsidR="00140079" w:rsidRPr="00CF692F" w:rsidRDefault="00B455FD" w:rsidP="00B455FD">
      <w:pPr>
        <w:pStyle w:val="ListParagraph"/>
        <w:ind w:left="709"/>
        <w:rPr>
          <w:rFonts w:ascii="Arial" w:hAnsi="Arial"/>
          <w:i/>
        </w:rPr>
      </w:pPr>
      <w:r w:rsidRPr="00CF692F">
        <w:rPr>
          <w:rFonts w:ascii="Arial" w:hAnsi="Arial"/>
          <w:i/>
        </w:rPr>
        <w:t>H</w:t>
      </w:r>
      <w:r w:rsidR="00062370" w:rsidRPr="00CF692F">
        <w:rPr>
          <w:rFonts w:ascii="Arial" w:hAnsi="Arial"/>
          <w:i/>
        </w:rPr>
        <w:t xml:space="preserve">ow do you mark, </w:t>
      </w:r>
      <w:proofErr w:type="spellStart"/>
      <w:r w:rsidR="00062370" w:rsidRPr="00CF692F">
        <w:rPr>
          <w:rFonts w:ascii="Arial" w:hAnsi="Arial"/>
          <w:i/>
        </w:rPr>
        <w:t>honour</w:t>
      </w:r>
      <w:proofErr w:type="spellEnd"/>
      <w:r w:rsidR="009E3F3D" w:rsidRPr="00CF692F">
        <w:rPr>
          <w:rFonts w:ascii="Arial" w:hAnsi="Arial"/>
          <w:i/>
        </w:rPr>
        <w:t xml:space="preserve">, or celebrate </w:t>
      </w:r>
      <w:r w:rsidR="00062370" w:rsidRPr="00CF692F">
        <w:rPr>
          <w:rFonts w:ascii="Arial" w:hAnsi="Arial"/>
          <w:i/>
        </w:rPr>
        <w:t xml:space="preserve">those promises? </w:t>
      </w:r>
    </w:p>
    <w:p w14:paraId="3F6B7B23" w14:textId="195FB9C5" w:rsidR="009E3F3D" w:rsidRPr="00CF692F" w:rsidRDefault="009E3F3D" w:rsidP="00022505">
      <w:pPr>
        <w:pStyle w:val="ListParagraph"/>
        <w:rPr>
          <w:rFonts w:ascii="Arial" w:hAnsi="Arial"/>
        </w:rPr>
      </w:pPr>
    </w:p>
    <w:p w14:paraId="08667C0F" w14:textId="54E97498" w:rsidR="009E3F3D" w:rsidRPr="00CF692F" w:rsidRDefault="009E3F3D" w:rsidP="00CE03B3">
      <w:pPr>
        <w:pStyle w:val="ListParagraph"/>
        <w:numPr>
          <w:ilvl w:val="0"/>
          <w:numId w:val="21"/>
        </w:numPr>
        <w:ind w:left="709" w:hanging="283"/>
        <w:rPr>
          <w:rFonts w:ascii="Arial" w:hAnsi="Arial"/>
        </w:rPr>
      </w:pPr>
      <w:r w:rsidRPr="24BAA5D0">
        <w:rPr>
          <w:rFonts w:ascii="Arial" w:hAnsi="Arial"/>
        </w:rPr>
        <w:t xml:space="preserve">Introduce </w:t>
      </w:r>
      <w:r w:rsidR="00045F89" w:rsidRPr="24BAA5D0">
        <w:rPr>
          <w:rFonts w:ascii="Arial" w:hAnsi="Arial"/>
        </w:rPr>
        <w:t xml:space="preserve">students to the signing of the James Bay Treaty (Treaty No. 9) by showing them </w:t>
      </w:r>
      <w:r w:rsidR="000F1917" w:rsidRPr="24BAA5D0">
        <w:rPr>
          <w:rFonts w:ascii="Arial" w:hAnsi="Arial"/>
        </w:rPr>
        <w:t>“</w:t>
      </w:r>
      <w:r w:rsidR="00A83537" w:rsidRPr="24BAA5D0">
        <w:rPr>
          <w:rFonts w:ascii="Arial" w:hAnsi="Arial"/>
        </w:rPr>
        <w:t>Primary Source – Photograph 2</w:t>
      </w:r>
      <w:r w:rsidR="000F1917" w:rsidRPr="24BAA5D0">
        <w:rPr>
          <w:rFonts w:ascii="Arial" w:hAnsi="Arial"/>
        </w:rPr>
        <w:t>”</w:t>
      </w:r>
      <w:r w:rsidR="00A83537" w:rsidRPr="24BAA5D0">
        <w:rPr>
          <w:rFonts w:ascii="Arial" w:hAnsi="Arial"/>
        </w:rPr>
        <w:t xml:space="preserve"> from </w:t>
      </w:r>
      <w:r w:rsidR="001346E0" w:rsidRPr="24BAA5D0">
        <w:rPr>
          <w:rFonts w:ascii="Arial" w:hAnsi="Arial"/>
        </w:rPr>
        <w:t xml:space="preserve">Appendix II of this lesson kit. </w:t>
      </w:r>
      <w:r w:rsidR="00E00596" w:rsidRPr="24BAA5D0">
        <w:rPr>
          <w:rFonts w:ascii="Arial" w:hAnsi="Arial"/>
        </w:rPr>
        <w:t>Ask students to identify what they think is happening in the picture, and provide them with the following context</w:t>
      </w:r>
      <w:r w:rsidR="0D3CE796" w:rsidRPr="24BAA5D0">
        <w:rPr>
          <w:rFonts w:ascii="Arial" w:hAnsi="Arial"/>
        </w:rPr>
        <w:t>:</w:t>
      </w:r>
    </w:p>
    <w:p w14:paraId="623545CA" w14:textId="731A00E2" w:rsidR="00D42BEE" w:rsidRPr="00CF692F" w:rsidRDefault="00E00596" w:rsidP="24BAA5D0">
      <w:pPr>
        <w:pStyle w:val="ListParagraph"/>
        <w:rPr>
          <w:rFonts w:ascii="Arial" w:hAnsi="Arial"/>
          <w:i/>
          <w:iCs/>
        </w:rPr>
      </w:pPr>
      <w:r>
        <w:lastRenderedPageBreak/>
        <w:br/>
      </w:r>
      <w:r w:rsidRPr="24BAA5D0">
        <w:rPr>
          <w:rFonts w:ascii="Arial" w:hAnsi="Arial"/>
          <w:i/>
          <w:iCs/>
        </w:rPr>
        <w:t xml:space="preserve">Feasting is (and has been for </w:t>
      </w:r>
      <w:r w:rsidR="0004580C" w:rsidRPr="24BAA5D0">
        <w:rPr>
          <w:rFonts w:ascii="Arial" w:hAnsi="Arial"/>
          <w:i/>
          <w:iCs/>
        </w:rPr>
        <w:t>generations)</w:t>
      </w:r>
      <w:r w:rsidR="00D42BEE" w:rsidRPr="24BAA5D0">
        <w:rPr>
          <w:rFonts w:ascii="Arial" w:hAnsi="Arial"/>
          <w:i/>
          <w:iCs/>
        </w:rPr>
        <w:t xml:space="preserve"> an important aspect to agreements </w:t>
      </w:r>
      <w:r w:rsidRPr="24BAA5D0">
        <w:rPr>
          <w:rFonts w:ascii="Arial" w:hAnsi="Arial"/>
          <w:i/>
          <w:iCs/>
        </w:rPr>
        <w:t>among the Ojibwe and Cree peoples</w:t>
      </w:r>
      <w:r w:rsidR="00B659E6" w:rsidRPr="24BAA5D0">
        <w:rPr>
          <w:rFonts w:ascii="Arial" w:hAnsi="Arial"/>
          <w:i/>
          <w:iCs/>
        </w:rPr>
        <w:t>, and</w:t>
      </w:r>
      <w:r w:rsidR="00C00009" w:rsidRPr="24BAA5D0">
        <w:rPr>
          <w:rFonts w:ascii="Arial" w:hAnsi="Arial"/>
          <w:i/>
          <w:iCs/>
        </w:rPr>
        <w:t>:</w:t>
      </w:r>
    </w:p>
    <w:p w14:paraId="760B2B34" w14:textId="77777777" w:rsidR="00245FE6" w:rsidRPr="00CF692F" w:rsidRDefault="00245FE6" w:rsidP="00022505">
      <w:pPr>
        <w:pStyle w:val="ListParagraph"/>
        <w:rPr>
          <w:rFonts w:ascii="Arial" w:hAnsi="Arial"/>
          <w:i/>
        </w:rPr>
      </w:pPr>
    </w:p>
    <w:p w14:paraId="2492502B" w14:textId="2678698B" w:rsidR="006F4E20" w:rsidRPr="00CF692F" w:rsidRDefault="00CE03B3" w:rsidP="00CE03B3">
      <w:pPr>
        <w:pStyle w:val="ListParagraph"/>
        <w:numPr>
          <w:ilvl w:val="0"/>
          <w:numId w:val="22"/>
        </w:numPr>
        <w:rPr>
          <w:rFonts w:ascii="Arial" w:hAnsi="Arial"/>
          <w:i/>
        </w:rPr>
      </w:pPr>
      <w:r w:rsidRPr="00CF692F">
        <w:rPr>
          <w:rFonts w:ascii="Arial" w:hAnsi="Arial"/>
          <w:i/>
        </w:rPr>
        <w:t>can be</w:t>
      </w:r>
      <w:r w:rsidR="006F4E20" w:rsidRPr="00CF692F">
        <w:rPr>
          <w:rFonts w:ascii="Arial" w:hAnsi="Arial"/>
          <w:i/>
        </w:rPr>
        <w:t xml:space="preserve"> a conclusion to and celebration of the</w:t>
      </w:r>
      <w:r w:rsidR="00E00596" w:rsidRPr="00CF692F">
        <w:rPr>
          <w:rFonts w:ascii="Arial" w:hAnsi="Arial"/>
          <w:i/>
        </w:rPr>
        <w:t xml:space="preserve"> agreement</w:t>
      </w:r>
      <w:r w:rsidR="00B659E6" w:rsidRPr="00CF692F">
        <w:rPr>
          <w:rFonts w:ascii="Arial" w:hAnsi="Arial"/>
          <w:i/>
        </w:rPr>
        <w:t>,</w:t>
      </w:r>
    </w:p>
    <w:p w14:paraId="02749C0A" w14:textId="6328CABA" w:rsidR="00245FE6" w:rsidRPr="00CF692F" w:rsidRDefault="006F4E20" w:rsidP="00CE03B3">
      <w:pPr>
        <w:pStyle w:val="ListParagraph"/>
        <w:numPr>
          <w:ilvl w:val="0"/>
          <w:numId w:val="22"/>
        </w:numPr>
        <w:rPr>
          <w:rFonts w:ascii="Arial" w:hAnsi="Arial"/>
          <w:i/>
        </w:rPr>
      </w:pPr>
      <w:r w:rsidRPr="00CF692F">
        <w:rPr>
          <w:rFonts w:ascii="Arial" w:hAnsi="Arial"/>
          <w:i/>
        </w:rPr>
        <w:t xml:space="preserve">allows </w:t>
      </w:r>
      <w:r w:rsidR="00245FE6" w:rsidRPr="00CF692F">
        <w:rPr>
          <w:rFonts w:ascii="Arial" w:hAnsi="Arial"/>
          <w:i/>
        </w:rPr>
        <w:t xml:space="preserve">all parties to </w:t>
      </w:r>
      <w:r w:rsidR="00E00596" w:rsidRPr="00CF692F">
        <w:rPr>
          <w:rFonts w:ascii="Arial" w:hAnsi="Arial"/>
          <w:i/>
        </w:rPr>
        <w:t>take part in the generous act of sharing</w:t>
      </w:r>
      <w:r w:rsidR="00B659E6" w:rsidRPr="00CF692F">
        <w:rPr>
          <w:rFonts w:ascii="Arial" w:hAnsi="Arial"/>
          <w:i/>
        </w:rPr>
        <w:t>,</w:t>
      </w:r>
    </w:p>
    <w:p w14:paraId="55B8CBF7" w14:textId="39F42154" w:rsidR="00E00596" w:rsidRPr="00CF692F" w:rsidRDefault="00245FE6" w:rsidP="00CE03B3">
      <w:pPr>
        <w:pStyle w:val="ListParagraph"/>
        <w:numPr>
          <w:ilvl w:val="0"/>
          <w:numId w:val="22"/>
        </w:numPr>
        <w:rPr>
          <w:rFonts w:ascii="Arial" w:hAnsi="Arial"/>
          <w:i/>
        </w:rPr>
      </w:pPr>
      <w:r w:rsidRPr="00CF692F">
        <w:rPr>
          <w:rFonts w:ascii="Arial" w:hAnsi="Arial"/>
          <w:i/>
        </w:rPr>
        <w:t xml:space="preserve">provides </w:t>
      </w:r>
      <w:r w:rsidR="00E00596" w:rsidRPr="00CF692F">
        <w:rPr>
          <w:rFonts w:ascii="Arial" w:hAnsi="Arial"/>
          <w:i/>
        </w:rPr>
        <w:t>an opportunity for the negotiators to speak to the larger group assembled</w:t>
      </w:r>
      <w:r w:rsidR="00B659E6" w:rsidRPr="00CF692F">
        <w:rPr>
          <w:rFonts w:ascii="Arial" w:hAnsi="Arial"/>
          <w:i/>
        </w:rPr>
        <w:t>.</w:t>
      </w:r>
      <w:r w:rsidR="00E57E65" w:rsidRPr="00CF692F">
        <w:rPr>
          <w:rStyle w:val="FootnoteReference"/>
          <w:rFonts w:ascii="Arial" w:hAnsi="Arial"/>
          <w:i/>
        </w:rPr>
        <w:footnoteReference w:id="1"/>
      </w:r>
    </w:p>
    <w:p w14:paraId="378E22E1" w14:textId="484B556E" w:rsidR="00B659E6" w:rsidRPr="00CF692F" w:rsidRDefault="00B659E6" w:rsidP="00A3462F"/>
    <w:p w14:paraId="0D19487D" w14:textId="1B2ADD69" w:rsidR="00B659E6" w:rsidRPr="00CF692F" w:rsidRDefault="00B659E6" w:rsidP="00E57E65">
      <w:pPr>
        <w:ind w:left="720"/>
      </w:pPr>
      <w:r>
        <w:t xml:space="preserve">Use this </w:t>
      </w:r>
      <w:r w:rsidR="00E57E65">
        <w:t xml:space="preserve">knowledge </w:t>
      </w:r>
      <w:r>
        <w:t xml:space="preserve">as an opportunity to emphasize to students that </w:t>
      </w:r>
      <w:r w:rsidRPr="24BAA5D0">
        <w:rPr>
          <w:b/>
          <w:bCs/>
        </w:rPr>
        <w:t xml:space="preserve">agreements </w:t>
      </w:r>
      <w:r w:rsidR="00E57E65" w:rsidRPr="24BAA5D0">
        <w:rPr>
          <w:b/>
          <w:bCs/>
        </w:rPr>
        <w:t xml:space="preserve">can </w:t>
      </w:r>
      <w:r w:rsidRPr="24BAA5D0">
        <w:rPr>
          <w:b/>
          <w:bCs/>
        </w:rPr>
        <w:t>take many forms</w:t>
      </w:r>
      <w:r>
        <w:t xml:space="preserve"> and include many </w:t>
      </w:r>
      <w:r w:rsidR="00E57E65">
        <w:t>ways of understanding.</w:t>
      </w:r>
    </w:p>
    <w:p w14:paraId="7F72DF75" w14:textId="77777777" w:rsidR="00B659E6" w:rsidRPr="00CF692F" w:rsidRDefault="00B659E6" w:rsidP="00A3462F"/>
    <w:p w14:paraId="0CEBD42D" w14:textId="7DE0F855" w:rsidR="009E07C0" w:rsidRPr="00CF692F" w:rsidRDefault="00660108" w:rsidP="00A3462F">
      <w:pPr>
        <w:pStyle w:val="Heading3"/>
        <w:rPr>
          <w:u w:val="none"/>
        </w:rPr>
      </w:pPr>
      <w:bookmarkStart w:id="20" w:name="_Toc48922647"/>
      <w:bookmarkStart w:id="21" w:name="_Toc48926113"/>
      <w:r w:rsidRPr="00CF692F">
        <w:t xml:space="preserve">Minds-On </w:t>
      </w:r>
      <w:r w:rsidR="008E0411" w:rsidRPr="00CF692F">
        <w:t>Activity</w:t>
      </w:r>
      <w:r w:rsidRPr="00CF692F">
        <w:rPr>
          <w:u w:val="none"/>
        </w:rPr>
        <w:t xml:space="preserve"> (20-25 min.)</w:t>
      </w:r>
      <w:bookmarkEnd w:id="20"/>
      <w:bookmarkEnd w:id="21"/>
    </w:p>
    <w:p w14:paraId="6CED3403" w14:textId="77777777" w:rsidR="00A3462F" w:rsidRPr="00CF692F" w:rsidRDefault="00A3462F" w:rsidP="00A3462F"/>
    <w:p w14:paraId="14F89473" w14:textId="67F6C5DA" w:rsidR="008B6E0F" w:rsidRPr="00CF692F" w:rsidRDefault="008E0411" w:rsidP="00FE2F89">
      <w:r w:rsidRPr="00CF692F">
        <w:t>Instructions:</w:t>
      </w:r>
    </w:p>
    <w:p w14:paraId="685C1BD7" w14:textId="77777777" w:rsidR="00DC20C7" w:rsidRPr="00CF692F" w:rsidRDefault="00DC20C7" w:rsidP="00DC20C7">
      <w:pPr>
        <w:pStyle w:val="ListParagraph"/>
        <w:ind w:left="1440"/>
        <w:rPr>
          <w:rFonts w:ascii="Arial" w:hAnsi="Arial"/>
        </w:rPr>
      </w:pPr>
    </w:p>
    <w:p w14:paraId="6CBDDCA2" w14:textId="277A2BD1" w:rsidR="00FE2F89" w:rsidRPr="00CF692F" w:rsidRDefault="00316711" w:rsidP="00096153">
      <w:pPr>
        <w:pStyle w:val="ListParagraph"/>
        <w:numPr>
          <w:ilvl w:val="0"/>
          <w:numId w:val="8"/>
        </w:numPr>
        <w:rPr>
          <w:rFonts w:ascii="Arial" w:hAnsi="Arial"/>
        </w:rPr>
      </w:pPr>
      <w:r w:rsidRPr="00CF692F">
        <w:rPr>
          <w:rFonts w:ascii="Arial" w:hAnsi="Arial"/>
        </w:rPr>
        <w:t>Ask students to</w:t>
      </w:r>
      <w:r w:rsidR="00FE2F89" w:rsidRPr="00CF692F">
        <w:rPr>
          <w:rFonts w:ascii="Arial" w:hAnsi="Arial"/>
        </w:rPr>
        <w:t xml:space="preserve"> watch </w:t>
      </w:r>
      <w:proofErr w:type="spellStart"/>
      <w:r w:rsidR="00FE2F89" w:rsidRPr="00CF692F">
        <w:rPr>
          <w:rFonts w:ascii="Arial" w:hAnsi="Arial"/>
        </w:rPr>
        <w:t>Historica</w:t>
      </w:r>
      <w:proofErr w:type="spellEnd"/>
      <w:r w:rsidR="00FE2F89" w:rsidRPr="00CF692F">
        <w:rPr>
          <w:rFonts w:ascii="Arial" w:hAnsi="Arial"/>
        </w:rPr>
        <w:t xml:space="preserve"> Canada’s </w:t>
      </w:r>
      <w:hyperlink r:id="rId15" w:history="1">
        <w:proofErr w:type="spellStart"/>
        <w:r w:rsidR="00FE2F89" w:rsidRPr="00CF692F">
          <w:rPr>
            <w:rStyle w:val="Hyperlink"/>
            <w:rFonts w:ascii="Arial" w:hAnsi="Arial"/>
          </w:rPr>
          <w:t>Naskumituwin</w:t>
        </w:r>
        <w:proofErr w:type="spellEnd"/>
        <w:r w:rsidR="00FE2F89" w:rsidRPr="00CF692F">
          <w:rPr>
            <w:rStyle w:val="Hyperlink"/>
            <w:rFonts w:ascii="Arial" w:hAnsi="Arial"/>
          </w:rPr>
          <w:t xml:space="preserve"> (Treaty)</w:t>
        </w:r>
      </w:hyperlink>
      <w:r w:rsidR="00FE2F89" w:rsidRPr="00CF692F">
        <w:rPr>
          <w:rFonts w:ascii="Arial" w:hAnsi="Arial"/>
        </w:rPr>
        <w:t xml:space="preserve"> Heritage Minute. Discuss as a class:</w:t>
      </w:r>
    </w:p>
    <w:p w14:paraId="4AC632D4" w14:textId="77777777" w:rsidR="00FE2F89" w:rsidRPr="00CF692F" w:rsidRDefault="00FE2F89" w:rsidP="00FE2F89">
      <w:pPr>
        <w:pStyle w:val="ListParagraph"/>
        <w:rPr>
          <w:rFonts w:ascii="Arial" w:hAnsi="Arial"/>
          <w:i/>
        </w:rPr>
      </w:pPr>
    </w:p>
    <w:p w14:paraId="675C0756" w14:textId="567CD817" w:rsidR="00FE2F89" w:rsidRPr="00CF692F" w:rsidRDefault="00192F1D" w:rsidP="24BAA5D0">
      <w:pPr>
        <w:pStyle w:val="ListParagraph"/>
        <w:rPr>
          <w:rFonts w:ascii="Arial" w:hAnsi="Arial"/>
          <w:i/>
          <w:iCs/>
        </w:rPr>
      </w:pPr>
      <w:r w:rsidRPr="24BAA5D0">
        <w:rPr>
          <w:rFonts w:ascii="Arial" w:hAnsi="Arial"/>
          <w:i/>
          <w:iCs/>
        </w:rPr>
        <w:t xml:space="preserve">What </w:t>
      </w:r>
      <w:r w:rsidR="00E00817" w:rsidRPr="24BAA5D0">
        <w:rPr>
          <w:rFonts w:ascii="Arial" w:hAnsi="Arial"/>
          <w:i/>
          <w:iCs/>
        </w:rPr>
        <w:t>are</w:t>
      </w:r>
      <w:r w:rsidRPr="24BAA5D0">
        <w:rPr>
          <w:rFonts w:ascii="Arial" w:hAnsi="Arial"/>
          <w:i/>
          <w:iCs/>
        </w:rPr>
        <w:t xml:space="preserve"> the difference</w:t>
      </w:r>
      <w:r w:rsidR="00E00817" w:rsidRPr="24BAA5D0">
        <w:rPr>
          <w:rFonts w:ascii="Arial" w:hAnsi="Arial"/>
          <w:i/>
          <w:iCs/>
        </w:rPr>
        <w:t>s</w:t>
      </w:r>
      <w:r w:rsidRPr="24BAA5D0">
        <w:rPr>
          <w:rFonts w:ascii="Arial" w:hAnsi="Arial"/>
          <w:i/>
          <w:iCs/>
        </w:rPr>
        <w:t xml:space="preserve"> between an oral agreement and a written agreement?</w:t>
      </w:r>
    </w:p>
    <w:p w14:paraId="0BFA8D6D" w14:textId="26104F6A" w:rsidR="00A93C2D" w:rsidRPr="00CF692F" w:rsidRDefault="00A93C2D" w:rsidP="00FE2F89">
      <w:pPr>
        <w:pStyle w:val="ListParagraph"/>
        <w:rPr>
          <w:rFonts w:ascii="Arial" w:hAnsi="Arial"/>
          <w:i/>
        </w:rPr>
      </w:pPr>
    </w:p>
    <w:p w14:paraId="5AC34D8E" w14:textId="4D28D1FA" w:rsidR="00A93C2D" w:rsidRPr="00CF692F" w:rsidRDefault="00A93C2D" w:rsidP="00FE2F89">
      <w:pPr>
        <w:pStyle w:val="ListParagraph"/>
        <w:rPr>
          <w:rFonts w:ascii="Arial" w:hAnsi="Arial"/>
        </w:rPr>
      </w:pPr>
      <w:r w:rsidRPr="00CF692F">
        <w:rPr>
          <w:rFonts w:ascii="Arial" w:hAnsi="Arial"/>
        </w:rPr>
        <w:t xml:space="preserve">Have </w:t>
      </w:r>
      <w:proofErr w:type="gramStart"/>
      <w:r w:rsidRPr="00CF692F">
        <w:rPr>
          <w:rFonts w:ascii="Arial" w:hAnsi="Arial"/>
        </w:rPr>
        <w:t>students</w:t>
      </w:r>
      <w:proofErr w:type="gramEnd"/>
      <w:r w:rsidRPr="00CF692F">
        <w:rPr>
          <w:rFonts w:ascii="Arial" w:hAnsi="Arial"/>
        </w:rPr>
        <w:t xml:space="preserve"> </w:t>
      </w:r>
      <w:r w:rsidR="00F22F06" w:rsidRPr="00CF692F">
        <w:rPr>
          <w:rFonts w:ascii="Arial" w:hAnsi="Arial"/>
        </w:rPr>
        <w:t>complete responses to the first column of questions on the “</w:t>
      </w:r>
      <w:r w:rsidR="000177B0" w:rsidRPr="00CF692F">
        <w:rPr>
          <w:rFonts w:ascii="Arial" w:hAnsi="Arial"/>
        </w:rPr>
        <w:t xml:space="preserve">Worksheet: </w:t>
      </w:r>
      <w:r w:rsidR="00F22F06" w:rsidRPr="00CF692F">
        <w:rPr>
          <w:rFonts w:ascii="Arial" w:hAnsi="Arial"/>
        </w:rPr>
        <w:t>Oral and Written</w:t>
      </w:r>
      <w:r w:rsidR="000177B0" w:rsidRPr="00CF692F">
        <w:rPr>
          <w:rFonts w:ascii="Arial" w:hAnsi="Arial"/>
        </w:rPr>
        <w:t xml:space="preserve"> -</w:t>
      </w:r>
      <w:r w:rsidR="00F22F06" w:rsidRPr="00CF692F">
        <w:rPr>
          <w:rFonts w:ascii="Arial" w:hAnsi="Arial"/>
        </w:rPr>
        <w:t xml:space="preserve"> What </w:t>
      </w:r>
      <w:r w:rsidR="2FBEB943" w:rsidRPr="00CF692F">
        <w:rPr>
          <w:rFonts w:ascii="Arial" w:hAnsi="Arial"/>
        </w:rPr>
        <w:t>D</w:t>
      </w:r>
      <w:r w:rsidR="00F22F06" w:rsidRPr="00CF692F">
        <w:rPr>
          <w:rFonts w:ascii="Arial" w:hAnsi="Arial"/>
        </w:rPr>
        <w:t>o I Think?” handout found in Appendix II of this lesson kit.</w:t>
      </w:r>
    </w:p>
    <w:p w14:paraId="720A2873" w14:textId="77777777" w:rsidR="00FE2F89" w:rsidRPr="00CF692F" w:rsidRDefault="00FE2F89" w:rsidP="00FE2F89">
      <w:pPr>
        <w:pStyle w:val="ListParagraph"/>
        <w:rPr>
          <w:rFonts w:ascii="Arial" w:hAnsi="Arial"/>
          <w:i/>
        </w:rPr>
      </w:pPr>
    </w:p>
    <w:p w14:paraId="0623566F" w14:textId="44E57719" w:rsidR="00B92FA1" w:rsidRPr="00CF692F" w:rsidRDefault="00822835" w:rsidP="0034249A">
      <w:pPr>
        <w:pStyle w:val="ListParagraph"/>
        <w:numPr>
          <w:ilvl w:val="0"/>
          <w:numId w:val="8"/>
        </w:numPr>
        <w:rPr>
          <w:rFonts w:ascii="Arial" w:hAnsi="Arial"/>
        </w:rPr>
      </w:pPr>
      <w:r w:rsidRPr="00CF692F">
        <w:rPr>
          <w:rFonts w:ascii="Arial" w:hAnsi="Arial"/>
        </w:rPr>
        <w:t>Working in small groups, a</w:t>
      </w:r>
      <w:r w:rsidR="003C31D5" w:rsidRPr="00CF692F">
        <w:rPr>
          <w:rFonts w:ascii="Arial" w:hAnsi="Arial"/>
        </w:rPr>
        <w:t xml:space="preserve">sk students to </w:t>
      </w:r>
      <w:r w:rsidR="003C31D5" w:rsidRPr="00CF692F">
        <w:rPr>
          <w:rFonts w:ascii="Arial" w:hAnsi="Arial"/>
          <w:b/>
        </w:rPr>
        <w:t xml:space="preserve">examine </w:t>
      </w:r>
      <w:r w:rsidR="00556614" w:rsidRPr="00CF692F">
        <w:rPr>
          <w:rFonts w:ascii="Arial" w:hAnsi="Arial"/>
          <w:b/>
        </w:rPr>
        <w:t>one of the four</w:t>
      </w:r>
      <w:r w:rsidR="003C31D5" w:rsidRPr="00CF692F">
        <w:rPr>
          <w:rFonts w:ascii="Arial" w:hAnsi="Arial"/>
          <w:b/>
        </w:rPr>
        <w:t xml:space="preserve"> </w:t>
      </w:r>
      <w:r w:rsidR="003F03CC" w:rsidRPr="00CF692F">
        <w:rPr>
          <w:rFonts w:ascii="Arial" w:hAnsi="Arial"/>
          <w:b/>
        </w:rPr>
        <w:t xml:space="preserve">archival </w:t>
      </w:r>
      <w:r w:rsidR="003C31D5" w:rsidRPr="00CF692F">
        <w:rPr>
          <w:rFonts w:ascii="Arial" w:hAnsi="Arial"/>
          <w:b/>
        </w:rPr>
        <w:t>photograph</w:t>
      </w:r>
      <w:r w:rsidR="00556614" w:rsidRPr="00CF692F">
        <w:rPr>
          <w:rFonts w:ascii="Arial" w:hAnsi="Arial"/>
          <w:b/>
        </w:rPr>
        <w:t>s</w:t>
      </w:r>
      <w:r w:rsidR="00556614" w:rsidRPr="00CF692F">
        <w:rPr>
          <w:rFonts w:ascii="Arial" w:hAnsi="Arial"/>
        </w:rPr>
        <w:t xml:space="preserve"> included </w:t>
      </w:r>
      <w:r w:rsidR="003C31D5" w:rsidRPr="00CF692F">
        <w:rPr>
          <w:rFonts w:ascii="Arial" w:hAnsi="Arial"/>
        </w:rPr>
        <w:t>Appendix II of this lesson kit.</w:t>
      </w:r>
      <w:r w:rsidR="00633B5A" w:rsidRPr="00CF692F">
        <w:rPr>
          <w:rFonts w:ascii="Arial" w:hAnsi="Arial"/>
        </w:rPr>
        <w:t xml:space="preserve"> </w:t>
      </w:r>
    </w:p>
    <w:p w14:paraId="63D5D850" w14:textId="77777777" w:rsidR="00B92FA1" w:rsidRPr="00CF692F" w:rsidRDefault="00B92FA1" w:rsidP="00B64C36">
      <w:pPr>
        <w:pStyle w:val="ListParagraph"/>
        <w:ind w:left="709" w:hanging="283"/>
        <w:rPr>
          <w:rFonts w:ascii="Arial" w:hAnsi="Arial"/>
        </w:rPr>
      </w:pPr>
    </w:p>
    <w:p w14:paraId="66D7444C" w14:textId="4D612C6C" w:rsidR="003C31D5" w:rsidRPr="00CF692F" w:rsidRDefault="00633B5A" w:rsidP="00B64C36">
      <w:pPr>
        <w:pStyle w:val="ListParagraph"/>
        <w:numPr>
          <w:ilvl w:val="1"/>
          <w:numId w:val="8"/>
        </w:numPr>
        <w:ind w:left="709" w:hanging="283"/>
        <w:rPr>
          <w:rFonts w:ascii="Arial" w:hAnsi="Arial"/>
        </w:rPr>
      </w:pPr>
      <w:r w:rsidRPr="00CF692F">
        <w:rPr>
          <w:rFonts w:ascii="Arial" w:hAnsi="Arial"/>
        </w:rPr>
        <w:t xml:space="preserve">Ask each </w:t>
      </w:r>
      <w:r w:rsidR="00F34EF2" w:rsidRPr="00CF692F">
        <w:rPr>
          <w:rFonts w:ascii="Arial" w:hAnsi="Arial"/>
        </w:rPr>
        <w:t>student</w:t>
      </w:r>
      <w:r w:rsidRPr="00CF692F">
        <w:rPr>
          <w:rFonts w:ascii="Arial" w:hAnsi="Arial"/>
        </w:rPr>
        <w:t xml:space="preserve"> to make observations about what they see in the photograph</w:t>
      </w:r>
      <w:r w:rsidR="0061471C" w:rsidRPr="00CF692F">
        <w:rPr>
          <w:rFonts w:ascii="Arial" w:hAnsi="Arial"/>
        </w:rPr>
        <w:t xml:space="preserve">, using </w:t>
      </w:r>
      <w:r w:rsidR="00ED58D6" w:rsidRPr="00CF692F">
        <w:rPr>
          <w:rFonts w:ascii="Arial" w:hAnsi="Arial"/>
        </w:rPr>
        <w:t>the “</w:t>
      </w:r>
      <w:r w:rsidR="00F34EF2" w:rsidRPr="00CF692F">
        <w:rPr>
          <w:rFonts w:ascii="Arial" w:hAnsi="Arial"/>
        </w:rPr>
        <w:t>Primary Source Analysis</w:t>
      </w:r>
      <w:r w:rsidR="000177B0" w:rsidRPr="00CF692F">
        <w:rPr>
          <w:rFonts w:ascii="Arial" w:hAnsi="Arial"/>
        </w:rPr>
        <w:t>”</w:t>
      </w:r>
      <w:r w:rsidR="00F34EF2" w:rsidRPr="00CF692F">
        <w:rPr>
          <w:rFonts w:ascii="Arial" w:hAnsi="Arial"/>
        </w:rPr>
        <w:t xml:space="preserve"> </w:t>
      </w:r>
      <w:r w:rsidR="000177B0" w:rsidRPr="00CF692F">
        <w:rPr>
          <w:rFonts w:ascii="Arial" w:hAnsi="Arial"/>
        </w:rPr>
        <w:t>w</w:t>
      </w:r>
      <w:r w:rsidR="00F34EF2" w:rsidRPr="00CF692F">
        <w:rPr>
          <w:rFonts w:ascii="Arial" w:hAnsi="Arial"/>
        </w:rPr>
        <w:t>orksheet found in Appendix II of this lesson kit.</w:t>
      </w:r>
      <w:r w:rsidR="0061471C" w:rsidRPr="00CF692F">
        <w:rPr>
          <w:rFonts w:ascii="Arial" w:hAnsi="Arial"/>
        </w:rPr>
        <w:t xml:space="preserve"> </w:t>
      </w:r>
    </w:p>
    <w:p w14:paraId="106E6D8A" w14:textId="77777777" w:rsidR="00B92FA1" w:rsidRPr="00CF692F" w:rsidRDefault="00B92FA1" w:rsidP="00B92FA1">
      <w:pPr>
        <w:pStyle w:val="ListParagraph"/>
        <w:ind w:left="2160"/>
        <w:rPr>
          <w:rFonts w:ascii="Arial" w:hAnsi="Arial"/>
        </w:rPr>
      </w:pPr>
    </w:p>
    <w:p w14:paraId="149A9535" w14:textId="3859A41A" w:rsidR="00DA0255" w:rsidRPr="00CF692F" w:rsidRDefault="00EB70EF" w:rsidP="0034249A">
      <w:pPr>
        <w:pStyle w:val="ListParagraph"/>
        <w:numPr>
          <w:ilvl w:val="2"/>
          <w:numId w:val="8"/>
        </w:numPr>
        <w:ind w:left="1134" w:hanging="283"/>
        <w:rPr>
          <w:rFonts w:ascii="Arial" w:hAnsi="Arial"/>
        </w:rPr>
      </w:pPr>
      <w:r w:rsidRPr="24BAA5D0">
        <w:rPr>
          <w:rFonts w:ascii="Arial" w:hAnsi="Arial"/>
        </w:rPr>
        <w:t xml:space="preserve">Students </w:t>
      </w:r>
      <w:r w:rsidR="007D4B81" w:rsidRPr="24BAA5D0">
        <w:rPr>
          <w:rFonts w:ascii="Arial" w:hAnsi="Arial"/>
        </w:rPr>
        <w:t>should be encouraged to answer as many of the questions on the worksheet as they can</w:t>
      </w:r>
      <w:r w:rsidR="41114771" w:rsidRPr="24BAA5D0">
        <w:rPr>
          <w:rFonts w:ascii="Arial" w:hAnsi="Arial"/>
        </w:rPr>
        <w:t>—</w:t>
      </w:r>
      <w:r w:rsidR="5E7BC64F" w:rsidRPr="24BAA5D0">
        <w:rPr>
          <w:rFonts w:ascii="Arial" w:hAnsi="Arial"/>
        </w:rPr>
        <w:t xml:space="preserve">answering </w:t>
      </w:r>
      <w:r w:rsidR="00DA0255" w:rsidRPr="24BAA5D0">
        <w:rPr>
          <w:rFonts w:ascii="Arial" w:hAnsi="Arial"/>
        </w:rPr>
        <w:t xml:space="preserve">some </w:t>
      </w:r>
      <w:r w:rsidR="12F0022D" w:rsidRPr="24BAA5D0">
        <w:rPr>
          <w:rFonts w:ascii="Arial" w:hAnsi="Arial"/>
        </w:rPr>
        <w:t xml:space="preserve">questions </w:t>
      </w:r>
      <w:r w:rsidR="00DA0255" w:rsidRPr="24BAA5D0">
        <w:rPr>
          <w:rFonts w:ascii="Arial" w:hAnsi="Arial"/>
        </w:rPr>
        <w:t xml:space="preserve">will require inference, </w:t>
      </w:r>
      <w:r w:rsidR="1A27C85F" w:rsidRPr="24BAA5D0">
        <w:rPr>
          <w:rFonts w:ascii="Arial" w:hAnsi="Arial"/>
        </w:rPr>
        <w:t>while</w:t>
      </w:r>
      <w:r w:rsidR="61BD3339" w:rsidRPr="24BAA5D0">
        <w:rPr>
          <w:rFonts w:ascii="Arial" w:hAnsi="Arial"/>
        </w:rPr>
        <w:t xml:space="preserve"> responding</w:t>
      </w:r>
      <w:r w:rsidR="1A27C85F" w:rsidRPr="24BAA5D0">
        <w:rPr>
          <w:rFonts w:ascii="Arial" w:hAnsi="Arial"/>
        </w:rPr>
        <w:t xml:space="preserve"> to </w:t>
      </w:r>
      <w:r w:rsidR="00DA0255" w:rsidRPr="24BAA5D0">
        <w:rPr>
          <w:rFonts w:ascii="Arial" w:hAnsi="Arial"/>
        </w:rPr>
        <w:t xml:space="preserve">others will depend on students’ prior knowledge. </w:t>
      </w:r>
      <w:r w:rsidR="00686433" w:rsidRPr="24BAA5D0">
        <w:rPr>
          <w:rFonts w:ascii="Arial" w:hAnsi="Arial"/>
        </w:rPr>
        <w:t xml:space="preserve">The goal of the exercise is </w:t>
      </w:r>
      <w:r w:rsidR="00E4281E" w:rsidRPr="24BAA5D0">
        <w:rPr>
          <w:rFonts w:ascii="Arial" w:hAnsi="Arial"/>
        </w:rPr>
        <w:t xml:space="preserve">not total completion or accuracy, but rather </w:t>
      </w:r>
      <w:r w:rsidR="00686433" w:rsidRPr="24BAA5D0">
        <w:rPr>
          <w:rFonts w:ascii="Arial" w:hAnsi="Arial"/>
        </w:rPr>
        <w:t xml:space="preserve">to get </w:t>
      </w:r>
      <w:r w:rsidR="28B91ED3" w:rsidRPr="24BAA5D0">
        <w:rPr>
          <w:rFonts w:ascii="Arial" w:hAnsi="Arial"/>
        </w:rPr>
        <w:t>students</w:t>
      </w:r>
      <w:r w:rsidR="00686433" w:rsidRPr="24BAA5D0">
        <w:rPr>
          <w:rFonts w:ascii="Arial" w:hAnsi="Arial"/>
        </w:rPr>
        <w:t xml:space="preserve"> thinking about using their senses while analy</w:t>
      </w:r>
      <w:r w:rsidR="3B32F7E7" w:rsidRPr="24BAA5D0">
        <w:rPr>
          <w:rFonts w:ascii="Arial" w:hAnsi="Arial"/>
        </w:rPr>
        <w:t>z</w:t>
      </w:r>
      <w:r w:rsidR="00686433" w:rsidRPr="24BAA5D0">
        <w:rPr>
          <w:rFonts w:ascii="Arial" w:hAnsi="Arial"/>
        </w:rPr>
        <w:t xml:space="preserve">ing primary sources. </w:t>
      </w:r>
      <w:r w:rsidR="00DA0255" w:rsidRPr="24BAA5D0">
        <w:rPr>
          <w:rFonts w:ascii="Arial" w:hAnsi="Arial"/>
        </w:rPr>
        <w:t xml:space="preserve"> </w:t>
      </w:r>
    </w:p>
    <w:p w14:paraId="7C51B23B" w14:textId="77777777" w:rsidR="00DA0255" w:rsidRPr="00CF692F" w:rsidRDefault="00DA0255" w:rsidP="0034249A">
      <w:pPr>
        <w:pStyle w:val="ListParagraph"/>
        <w:ind w:left="1134" w:hanging="283"/>
        <w:rPr>
          <w:rFonts w:ascii="Arial" w:hAnsi="Arial"/>
        </w:rPr>
      </w:pPr>
    </w:p>
    <w:p w14:paraId="31900097" w14:textId="61F94100" w:rsidR="00E4281E" w:rsidRPr="00CF692F" w:rsidRDefault="00D10B3B" w:rsidP="0034249A">
      <w:pPr>
        <w:pStyle w:val="ListParagraph"/>
        <w:numPr>
          <w:ilvl w:val="2"/>
          <w:numId w:val="8"/>
        </w:numPr>
        <w:ind w:left="1134" w:hanging="283"/>
        <w:rPr>
          <w:rFonts w:ascii="Arial" w:hAnsi="Arial"/>
        </w:rPr>
      </w:pPr>
      <w:r w:rsidRPr="24BAA5D0">
        <w:rPr>
          <w:rFonts w:ascii="Arial" w:hAnsi="Arial"/>
        </w:rPr>
        <w:lastRenderedPageBreak/>
        <w:t>Accommodate students’ needs by</w:t>
      </w:r>
      <w:r w:rsidR="00853432" w:rsidRPr="24BAA5D0">
        <w:rPr>
          <w:rFonts w:ascii="Arial" w:hAnsi="Arial"/>
        </w:rPr>
        <w:t xml:space="preserve"> offering</w:t>
      </w:r>
      <w:r w:rsidRPr="24BAA5D0">
        <w:rPr>
          <w:rFonts w:ascii="Arial" w:hAnsi="Arial"/>
        </w:rPr>
        <w:t xml:space="preserve"> them </w:t>
      </w:r>
      <w:r w:rsidR="00DB32A8" w:rsidRPr="24BAA5D0">
        <w:rPr>
          <w:rFonts w:ascii="Arial" w:hAnsi="Arial"/>
        </w:rPr>
        <w:t xml:space="preserve">options for </w:t>
      </w:r>
      <w:r w:rsidRPr="24BAA5D0">
        <w:rPr>
          <w:rFonts w:ascii="Arial" w:hAnsi="Arial"/>
        </w:rPr>
        <w:t>report</w:t>
      </w:r>
      <w:r w:rsidR="00DB32A8" w:rsidRPr="24BAA5D0">
        <w:rPr>
          <w:rFonts w:ascii="Arial" w:hAnsi="Arial"/>
        </w:rPr>
        <w:t>ing</w:t>
      </w:r>
      <w:r w:rsidRPr="24BAA5D0">
        <w:rPr>
          <w:rFonts w:ascii="Arial" w:hAnsi="Arial"/>
        </w:rPr>
        <w:t xml:space="preserve"> their findings using other means than the worksheet</w:t>
      </w:r>
      <w:r w:rsidR="78B34B1C" w:rsidRPr="24BAA5D0">
        <w:rPr>
          <w:rFonts w:ascii="Arial" w:hAnsi="Arial"/>
        </w:rPr>
        <w:t>—</w:t>
      </w:r>
      <w:r w:rsidR="005018AD" w:rsidRPr="24BAA5D0">
        <w:rPr>
          <w:rFonts w:ascii="Arial" w:hAnsi="Arial"/>
        </w:rPr>
        <w:t xml:space="preserve">including (but not limited to) </w:t>
      </w:r>
      <w:r w:rsidRPr="24BAA5D0">
        <w:rPr>
          <w:rFonts w:ascii="Arial" w:hAnsi="Arial"/>
        </w:rPr>
        <w:t xml:space="preserve">discussion, </w:t>
      </w:r>
      <w:r w:rsidR="00235AAE" w:rsidRPr="24BAA5D0">
        <w:rPr>
          <w:rFonts w:ascii="Arial" w:hAnsi="Arial"/>
        </w:rPr>
        <w:t xml:space="preserve">a group chat, a word cloud, a poster, </w:t>
      </w:r>
      <w:r w:rsidR="005018AD" w:rsidRPr="24BAA5D0">
        <w:rPr>
          <w:rFonts w:ascii="Arial" w:hAnsi="Arial"/>
        </w:rPr>
        <w:t>or any another method that meets their abilities.</w:t>
      </w:r>
    </w:p>
    <w:p w14:paraId="3B101343" w14:textId="77777777" w:rsidR="00802673" w:rsidRPr="00CF692F" w:rsidRDefault="00802673" w:rsidP="00802673">
      <w:pPr>
        <w:pStyle w:val="ListParagraph"/>
        <w:rPr>
          <w:rFonts w:ascii="Arial" w:hAnsi="Arial"/>
        </w:rPr>
      </w:pPr>
    </w:p>
    <w:p w14:paraId="377C6A8A" w14:textId="1D18F953" w:rsidR="00802673" w:rsidRPr="00CF692F" w:rsidRDefault="00802673" w:rsidP="0034249A">
      <w:pPr>
        <w:pStyle w:val="ListParagraph"/>
        <w:numPr>
          <w:ilvl w:val="2"/>
          <w:numId w:val="8"/>
        </w:numPr>
        <w:ind w:left="1134" w:hanging="283"/>
        <w:rPr>
          <w:rFonts w:ascii="Arial" w:hAnsi="Arial"/>
        </w:rPr>
      </w:pPr>
      <w:r w:rsidRPr="24BAA5D0">
        <w:rPr>
          <w:rFonts w:ascii="Arial" w:hAnsi="Arial"/>
          <w:i/>
          <w:iCs/>
        </w:rPr>
        <w:t>Optional extension activity: ask students to draw a picture of their</w:t>
      </w:r>
      <w:r w:rsidR="00DD63D9" w:rsidRPr="24BAA5D0">
        <w:rPr>
          <w:rFonts w:ascii="Arial" w:hAnsi="Arial"/>
          <w:i/>
          <w:iCs/>
        </w:rPr>
        <w:t xml:space="preserve"> experience at the location</w:t>
      </w:r>
      <w:r w:rsidRPr="24BAA5D0">
        <w:rPr>
          <w:rFonts w:ascii="Arial" w:hAnsi="Arial"/>
          <w:i/>
          <w:iCs/>
        </w:rPr>
        <w:t xml:space="preserve"> o</w:t>
      </w:r>
      <w:r w:rsidR="00DD63D9" w:rsidRPr="24BAA5D0">
        <w:rPr>
          <w:rFonts w:ascii="Arial" w:hAnsi="Arial"/>
          <w:i/>
          <w:iCs/>
        </w:rPr>
        <w:t xml:space="preserve">f </w:t>
      </w:r>
      <w:r w:rsidRPr="24BAA5D0">
        <w:rPr>
          <w:rFonts w:ascii="Arial" w:hAnsi="Arial"/>
          <w:i/>
          <w:iCs/>
        </w:rPr>
        <w:t xml:space="preserve">the photograph </w:t>
      </w:r>
      <w:r w:rsidR="00DD63D9" w:rsidRPr="24BAA5D0">
        <w:rPr>
          <w:rFonts w:ascii="Arial" w:hAnsi="Arial"/>
          <w:i/>
          <w:iCs/>
        </w:rPr>
        <w:t xml:space="preserve">on the day it </w:t>
      </w:r>
      <w:r w:rsidRPr="24BAA5D0">
        <w:rPr>
          <w:rFonts w:ascii="Arial" w:hAnsi="Arial"/>
          <w:i/>
          <w:iCs/>
        </w:rPr>
        <w:t xml:space="preserve">was </w:t>
      </w:r>
      <w:r w:rsidR="00DD63D9" w:rsidRPr="24BAA5D0">
        <w:rPr>
          <w:rFonts w:ascii="Arial" w:hAnsi="Arial"/>
          <w:i/>
          <w:iCs/>
        </w:rPr>
        <w:t xml:space="preserve">made, including as much detail as possible. </w:t>
      </w:r>
      <w:r w:rsidR="007A581E" w:rsidRPr="24BAA5D0">
        <w:rPr>
          <w:rFonts w:ascii="Arial" w:hAnsi="Arial"/>
          <w:i/>
          <w:iCs/>
        </w:rPr>
        <w:t>Have students then share, post, or present their illustrations for their classmates to view</w:t>
      </w:r>
      <w:r w:rsidR="00EF15CE">
        <w:rPr>
          <w:rFonts w:ascii="Arial" w:hAnsi="Arial"/>
          <w:i/>
          <w:iCs/>
        </w:rPr>
        <w:t xml:space="preserve"> and discuss</w:t>
      </w:r>
      <w:r w:rsidR="007A581E" w:rsidRPr="24BAA5D0">
        <w:rPr>
          <w:rFonts w:ascii="Arial" w:hAnsi="Arial"/>
          <w:i/>
          <w:iCs/>
        </w:rPr>
        <w:t>.</w:t>
      </w:r>
    </w:p>
    <w:p w14:paraId="480BC15F" w14:textId="77777777" w:rsidR="00DC7A17" w:rsidRPr="00CF692F" w:rsidRDefault="00DC7A17" w:rsidP="00DC7A17">
      <w:pPr>
        <w:pStyle w:val="ListParagraph"/>
        <w:ind w:left="1440"/>
        <w:rPr>
          <w:rFonts w:ascii="Arial" w:hAnsi="Arial"/>
        </w:rPr>
      </w:pPr>
    </w:p>
    <w:p w14:paraId="1FC4DA01" w14:textId="2135D6FF" w:rsidR="00ED58D6" w:rsidRPr="00CF692F" w:rsidRDefault="0061471C" w:rsidP="00601CAF">
      <w:pPr>
        <w:pStyle w:val="ListParagraph"/>
        <w:numPr>
          <w:ilvl w:val="0"/>
          <w:numId w:val="8"/>
        </w:numPr>
        <w:rPr>
          <w:rFonts w:ascii="Arial" w:hAnsi="Arial"/>
        </w:rPr>
      </w:pPr>
      <w:r w:rsidRPr="00CF692F">
        <w:rPr>
          <w:rFonts w:ascii="Arial" w:hAnsi="Arial"/>
        </w:rPr>
        <w:t xml:space="preserve">After </w:t>
      </w:r>
      <w:r w:rsidR="00E202AA" w:rsidRPr="00CF692F">
        <w:rPr>
          <w:rFonts w:ascii="Arial" w:hAnsi="Arial"/>
        </w:rPr>
        <w:t xml:space="preserve">students have completed the worksheet, </w:t>
      </w:r>
      <w:r w:rsidR="00827B41" w:rsidRPr="00CF692F">
        <w:rPr>
          <w:rFonts w:ascii="Arial" w:hAnsi="Arial"/>
        </w:rPr>
        <w:t xml:space="preserve">help them </w:t>
      </w:r>
      <w:r w:rsidR="00827B41" w:rsidRPr="00CF692F">
        <w:rPr>
          <w:rFonts w:ascii="Arial" w:hAnsi="Arial"/>
          <w:b/>
        </w:rPr>
        <w:t>expand on their observations</w:t>
      </w:r>
      <w:r w:rsidR="00827B41" w:rsidRPr="00CF692F">
        <w:rPr>
          <w:rFonts w:ascii="Arial" w:hAnsi="Arial"/>
        </w:rPr>
        <w:t xml:space="preserve"> with the following prompts</w:t>
      </w:r>
      <w:r w:rsidR="00F65C68" w:rsidRPr="00CF692F">
        <w:rPr>
          <w:rFonts w:ascii="Arial" w:hAnsi="Arial"/>
        </w:rPr>
        <w:t xml:space="preserve"> and questions</w:t>
      </w:r>
      <w:r w:rsidR="00827B41" w:rsidRPr="00CF692F">
        <w:rPr>
          <w:rFonts w:ascii="Arial" w:hAnsi="Arial"/>
        </w:rPr>
        <w:t>:</w:t>
      </w:r>
    </w:p>
    <w:p w14:paraId="3E82A2BE" w14:textId="77777777" w:rsidR="004773D9" w:rsidRPr="00CF692F" w:rsidRDefault="004773D9" w:rsidP="004773D9">
      <w:pPr>
        <w:pStyle w:val="ListParagraph"/>
        <w:ind w:left="709"/>
        <w:rPr>
          <w:rFonts w:ascii="Arial" w:hAnsi="Arial"/>
        </w:rPr>
      </w:pPr>
    </w:p>
    <w:p w14:paraId="5DBE7321" w14:textId="5AC598E3" w:rsidR="00A66EF7" w:rsidRPr="00CF692F" w:rsidRDefault="00A66EF7" w:rsidP="00B748A1">
      <w:pPr>
        <w:pStyle w:val="ListParagraph"/>
        <w:numPr>
          <w:ilvl w:val="3"/>
          <w:numId w:val="19"/>
        </w:numPr>
        <w:ind w:left="709" w:hanging="283"/>
        <w:rPr>
          <w:rFonts w:ascii="Arial" w:hAnsi="Arial"/>
        </w:rPr>
      </w:pPr>
      <w:r w:rsidRPr="24BAA5D0">
        <w:rPr>
          <w:rFonts w:ascii="Arial" w:hAnsi="Arial"/>
        </w:rPr>
        <w:t xml:space="preserve">What kinds of information would have been present at the time the photograph was made, but not recorded by the camera? Ask students to think back to the worksheet they’ve just completed </w:t>
      </w:r>
      <w:r w:rsidR="005C20BF" w:rsidRPr="24BAA5D0">
        <w:rPr>
          <w:rFonts w:ascii="Arial" w:hAnsi="Arial"/>
          <w:b/>
          <w:bCs/>
        </w:rPr>
        <w:t>using</w:t>
      </w:r>
      <w:r w:rsidRPr="24BAA5D0">
        <w:rPr>
          <w:rFonts w:ascii="Arial" w:hAnsi="Arial"/>
          <w:b/>
          <w:bCs/>
        </w:rPr>
        <w:t xml:space="preserve"> their five senses</w:t>
      </w:r>
      <w:r w:rsidRPr="24BAA5D0">
        <w:rPr>
          <w:rFonts w:ascii="Arial" w:hAnsi="Arial"/>
        </w:rPr>
        <w:t xml:space="preserve"> (i</w:t>
      </w:r>
      <w:r w:rsidR="1428E405" w:rsidRPr="24BAA5D0">
        <w:rPr>
          <w:rFonts w:ascii="Arial" w:hAnsi="Arial"/>
        </w:rPr>
        <w:t>.</w:t>
      </w:r>
      <w:r w:rsidRPr="24BAA5D0">
        <w:rPr>
          <w:rFonts w:ascii="Arial" w:hAnsi="Arial"/>
        </w:rPr>
        <w:t>e</w:t>
      </w:r>
      <w:r w:rsidR="0E6F15A0" w:rsidRPr="24BAA5D0">
        <w:rPr>
          <w:rFonts w:ascii="Arial" w:hAnsi="Arial"/>
        </w:rPr>
        <w:t>.</w:t>
      </w:r>
      <w:r w:rsidRPr="24BAA5D0">
        <w:rPr>
          <w:rFonts w:ascii="Arial" w:hAnsi="Arial"/>
        </w:rPr>
        <w:t>: smells, textures, sounds, etc.)</w:t>
      </w:r>
      <w:r w:rsidR="00747470" w:rsidRPr="24BAA5D0">
        <w:rPr>
          <w:rFonts w:ascii="Arial" w:hAnsi="Arial"/>
        </w:rPr>
        <w:t xml:space="preserve">, and </w:t>
      </w:r>
      <w:r w:rsidR="035DDD1D" w:rsidRPr="24BAA5D0">
        <w:rPr>
          <w:rFonts w:ascii="Arial" w:hAnsi="Arial"/>
        </w:rPr>
        <w:t xml:space="preserve">ask </w:t>
      </w:r>
      <w:r w:rsidR="00747470" w:rsidRPr="24BAA5D0">
        <w:rPr>
          <w:rFonts w:ascii="Arial" w:hAnsi="Arial"/>
        </w:rPr>
        <w:t>the following additional prompt questions:</w:t>
      </w:r>
    </w:p>
    <w:p w14:paraId="1B8A2EC5" w14:textId="77777777" w:rsidR="00A66EF7" w:rsidRPr="00CF692F" w:rsidRDefault="00A66EF7" w:rsidP="00B748A1">
      <w:pPr>
        <w:pStyle w:val="ListParagraph"/>
        <w:ind w:left="709" w:hanging="283"/>
        <w:rPr>
          <w:rFonts w:ascii="Arial" w:hAnsi="Arial"/>
        </w:rPr>
      </w:pPr>
    </w:p>
    <w:p w14:paraId="49D0F09B" w14:textId="77777777" w:rsidR="00D74C41" w:rsidRPr="00CF692F" w:rsidRDefault="00827B41" w:rsidP="00D74C41">
      <w:pPr>
        <w:pStyle w:val="ListParagraph"/>
        <w:numPr>
          <w:ilvl w:val="4"/>
          <w:numId w:val="19"/>
        </w:numPr>
        <w:ind w:left="1134" w:hanging="283"/>
        <w:rPr>
          <w:rFonts w:ascii="Arial" w:hAnsi="Arial"/>
        </w:rPr>
      </w:pPr>
      <w:r w:rsidRPr="00CF692F">
        <w:rPr>
          <w:rFonts w:ascii="Arial" w:hAnsi="Arial"/>
        </w:rPr>
        <w:t xml:space="preserve">Did the photographs seem natural, or staged? </w:t>
      </w:r>
    </w:p>
    <w:p w14:paraId="1A7BBF4C" w14:textId="77777777" w:rsidR="00D74C41" w:rsidRPr="00CF692F" w:rsidRDefault="00D74C41" w:rsidP="00D74C41">
      <w:pPr>
        <w:pStyle w:val="ListParagraph"/>
        <w:ind w:left="1134"/>
        <w:rPr>
          <w:rFonts w:ascii="Arial" w:hAnsi="Arial"/>
        </w:rPr>
      </w:pPr>
    </w:p>
    <w:p w14:paraId="055766D0" w14:textId="6221B433" w:rsidR="00D74C41" w:rsidRPr="00CF692F" w:rsidRDefault="00CA3AB9" w:rsidP="00D74C41">
      <w:pPr>
        <w:pStyle w:val="ListParagraph"/>
        <w:numPr>
          <w:ilvl w:val="4"/>
          <w:numId w:val="19"/>
        </w:numPr>
        <w:ind w:left="1134" w:hanging="283"/>
        <w:rPr>
          <w:rFonts w:ascii="Arial" w:hAnsi="Arial"/>
        </w:rPr>
      </w:pPr>
      <w:r w:rsidRPr="24BAA5D0">
        <w:rPr>
          <w:rFonts w:ascii="Arial" w:hAnsi="Arial"/>
        </w:rPr>
        <w:t>Who do the</w:t>
      </w:r>
      <w:r w:rsidR="620E8A18" w:rsidRPr="24BAA5D0">
        <w:rPr>
          <w:rFonts w:ascii="Arial" w:hAnsi="Arial"/>
        </w:rPr>
        <w:t xml:space="preserve"> students</w:t>
      </w:r>
      <w:r w:rsidRPr="24BAA5D0">
        <w:rPr>
          <w:rFonts w:ascii="Arial" w:hAnsi="Arial"/>
        </w:rPr>
        <w:t xml:space="preserve"> think would have taken the photographs, and does this </w:t>
      </w:r>
      <w:r w:rsidR="004773D9" w:rsidRPr="24BAA5D0">
        <w:rPr>
          <w:rFonts w:ascii="Arial" w:hAnsi="Arial"/>
        </w:rPr>
        <w:t xml:space="preserve">change what </w:t>
      </w:r>
      <w:r w:rsidR="005D1913" w:rsidRPr="24BAA5D0">
        <w:rPr>
          <w:rFonts w:ascii="Arial" w:hAnsi="Arial"/>
        </w:rPr>
        <w:t>they</w:t>
      </w:r>
      <w:r w:rsidR="004773D9" w:rsidRPr="24BAA5D0">
        <w:rPr>
          <w:rFonts w:ascii="Arial" w:hAnsi="Arial"/>
        </w:rPr>
        <w:t xml:space="preserve"> think about the photos?</w:t>
      </w:r>
    </w:p>
    <w:p w14:paraId="050FF92E" w14:textId="77777777" w:rsidR="00D74C41" w:rsidRPr="00CF692F" w:rsidRDefault="00D74C41" w:rsidP="00D74C41">
      <w:pPr>
        <w:pStyle w:val="ListParagraph"/>
      </w:pPr>
    </w:p>
    <w:p w14:paraId="6A9C7CBD" w14:textId="10D4AE6F" w:rsidR="000A32CB" w:rsidRPr="00CF692F" w:rsidRDefault="001F393B" w:rsidP="00D74C41">
      <w:pPr>
        <w:pStyle w:val="ListParagraph"/>
        <w:numPr>
          <w:ilvl w:val="4"/>
          <w:numId w:val="19"/>
        </w:numPr>
        <w:ind w:left="1134" w:hanging="283"/>
        <w:rPr>
          <w:rFonts w:ascii="Arial" w:hAnsi="Arial"/>
        </w:rPr>
      </w:pPr>
      <w:r w:rsidRPr="24BAA5D0">
        <w:rPr>
          <w:rFonts w:ascii="Arial" w:hAnsi="Arial"/>
        </w:rPr>
        <w:t>How does a photographer’s bias shape the images they make? Do the</w:t>
      </w:r>
      <w:r w:rsidR="76912A52" w:rsidRPr="24BAA5D0">
        <w:rPr>
          <w:rFonts w:ascii="Arial" w:hAnsi="Arial"/>
        </w:rPr>
        <w:t xml:space="preserve"> </w:t>
      </w:r>
      <w:r w:rsidR="26069FB7" w:rsidRPr="24BAA5D0">
        <w:rPr>
          <w:rFonts w:ascii="Arial" w:hAnsi="Arial"/>
        </w:rPr>
        <w:t>students</w:t>
      </w:r>
      <w:r w:rsidRPr="24BAA5D0">
        <w:rPr>
          <w:rFonts w:ascii="Arial" w:hAnsi="Arial"/>
        </w:rPr>
        <w:t xml:space="preserve"> see evidence of that bias in these photographs?</w:t>
      </w:r>
    </w:p>
    <w:p w14:paraId="633D0173" w14:textId="3AA3DB9A" w:rsidR="00BE4D09" w:rsidRPr="00CF692F" w:rsidRDefault="00BE4D09" w:rsidP="00BE4D09"/>
    <w:p w14:paraId="3B2C6D33" w14:textId="000F4BBB" w:rsidR="00660108" w:rsidRPr="00CF692F" w:rsidRDefault="00660108" w:rsidP="00B64C36">
      <w:pPr>
        <w:pStyle w:val="Heading3"/>
        <w:rPr>
          <w:u w:val="none"/>
        </w:rPr>
      </w:pPr>
      <w:bookmarkStart w:id="22" w:name="_Toc48922648"/>
      <w:bookmarkStart w:id="23" w:name="_Toc48926114"/>
      <w:r w:rsidRPr="00CF692F">
        <w:t xml:space="preserve">Making Treaty activity </w:t>
      </w:r>
      <w:r w:rsidRPr="00CF692F">
        <w:rPr>
          <w:u w:val="none"/>
        </w:rPr>
        <w:t>(</w:t>
      </w:r>
      <w:r w:rsidR="00B64C36" w:rsidRPr="00CF692F">
        <w:rPr>
          <w:u w:val="none"/>
        </w:rPr>
        <w:t>25-30 min.)</w:t>
      </w:r>
      <w:bookmarkEnd w:id="22"/>
      <w:bookmarkEnd w:id="23"/>
    </w:p>
    <w:p w14:paraId="65D90166" w14:textId="77777777" w:rsidR="00B64C36" w:rsidRPr="00CF692F" w:rsidRDefault="00B64C36" w:rsidP="00BE4D09"/>
    <w:p w14:paraId="447223CF" w14:textId="6AA3EE21" w:rsidR="000A18AD" w:rsidRPr="00CF692F" w:rsidRDefault="007218DE" w:rsidP="00B64C36">
      <w:pPr>
        <w:pStyle w:val="ListParagraph"/>
        <w:numPr>
          <w:ilvl w:val="0"/>
          <w:numId w:val="14"/>
        </w:numPr>
        <w:rPr>
          <w:rFonts w:ascii="Arial" w:hAnsi="Arial"/>
        </w:rPr>
      </w:pPr>
      <w:r w:rsidRPr="24BAA5D0">
        <w:rPr>
          <w:rFonts w:ascii="Arial" w:hAnsi="Arial"/>
        </w:rPr>
        <w:t>Working as a class, or in small groups, ask students to create a</w:t>
      </w:r>
      <w:r w:rsidR="001957A8" w:rsidRPr="24BAA5D0">
        <w:rPr>
          <w:rFonts w:ascii="Arial" w:hAnsi="Arial"/>
        </w:rPr>
        <w:t xml:space="preserve"> list</w:t>
      </w:r>
      <w:r w:rsidR="004E2596" w:rsidRPr="24BAA5D0">
        <w:rPr>
          <w:rFonts w:ascii="Arial" w:hAnsi="Arial"/>
        </w:rPr>
        <w:t xml:space="preserve"> of </w:t>
      </w:r>
      <w:r w:rsidR="0048171D" w:rsidRPr="24BAA5D0">
        <w:rPr>
          <w:rFonts w:ascii="Arial" w:hAnsi="Arial"/>
        </w:rPr>
        <w:t xml:space="preserve">ten </w:t>
      </w:r>
      <w:r w:rsidR="004E2596" w:rsidRPr="24BAA5D0">
        <w:rPr>
          <w:rFonts w:ascii="Arial" w:hAnsi="Arial"/>
        </w:rPr>
        <w:t>rules for</w:t>
      </w:r>
      <w:r w:rsidR="00A06A82" w:rsidRPr="24BAA5D0">
        <w:rPr>
          <w:rFonts w:ascii="Arial" w:hAnsi="Arial"/>
        </w:rPr>
        <w:t xml:space="preserve"> expected</w:t>
      </w:r>
      <w:r w:rsidRPr="24BAA5D0">
        <w:rPr>
          <w:rFonts w:ascii="Arial" w:hAnsi="Arial"/>
        </w:rPr>
        <w:t xml:space="preserve"> </w:t>
      </w:r>
      <w:r w:rsidR="00A06A82" w:rsidRPr="24BAA5D0">
        <w:rPr>
          <w:rFonts w:ascii="Arial" w:hAnsi="Arial"/>
        </w:rPr>
        <w:t>behaviour</w:t>
      </w:r>
      <w:r w:rsidR="004E2596" w:rsidRPr="24BAA5D0">
        <w:rPr>
          <w:rFonts w:ascii="Arial" w:hAnsi="Arial"/>
        </w:rPr>
        <w:t xml:space="preserve"> </w:t>
      </w:r>
      <w:r w:rsidR="4FFF3DD3" w:rsidRPr="24BAA5D0">
        <w:rPr>
          <w:rFonts w:ascii="Arial" w:hAnsi="Arial"/>
        </w:rPr>
        <w:t xml:space="preserve">in </w:t>
      </w:r>
      <w:r w:rsidR="004E2596" w:rsidRPr="24BAA5D0">
        <w:rPr>
          <w:rFonts w:ascii="Arial" w:hAnsi="Arial"/>
        </w:rPr>
        <w:t>the classroom/virtual class space</w:t>
      </w:r>
      <w:r w:rsidR="0048171D" w:rsidRPr="24BAA5D0">
        <w:rPr>
          <w:rFonts w:ascii="Arial" w:hAnsi="Arial"/>
        </w:rPr>
        <w:t xml:space="preserve"> and select a spokesperson. </w:t>
      </w:r>
    </w:p>
    <w:p w14:paraId="1C13E93B" w14:textId="77777777" w:rsidR="000A18AD" w:rsidRPr="00CF692F" w:rsidRDefault="000A18AD" w:rsidP="000A18AD">
      <w:pPr>
        <w:pStyle w:val="ListParagraph"/>
        <w:ind w:left="1440"/>
        <w:rPr>
          <w:rFonts w:ascii="Arial" w:hAnsi="Arial"/>
        </w:rPr>
      </w:pPr>
    </w:p>
    <w:p w14:paraId="66BB83BB" w14:textId="11752777" w:rsidR="00B64C36" w:rsidRPr="00CF692F" w:rsidRDefault="00EF7CD5" w:rsidP="00B64C36">
      <w:pPr>
        <w:pStyle w:val="ListParagraph"/>
        <w:numPr>
          <w:ilvl w:val="1"/>
          <w:numId w:val="9"/>
        </w:numPr>
        <w:ind w:left="709" w:hanging="283"/>
        <w:rPr>
          <w:rFonts w:ascii="Arial" w:hAnsi="Arial"/>
        </w:rPr>
      </w:pPr>
      <w:r w:rsidRPr="24BAA5D0">
        <w:rPr>
          <w:rFonts w:ascii="Arial" w:hAnsi="Arial"/>
        </w:rPr>
        <w:t>Write the rules</w:t>
      </w:r>
      <w:r w:rsidR="00731A12" w:rsidRPr="24BAA5D0">
        <w:rPr>
          <w:rFonts w:ascii="Arial" w:hAnsi="Arial"/>
        </w:rPr>
        <w:t xml:space="preserve"> for the entire group to see</w:t>
      </w:r>
      <w:r w:rsidR="217C57D7" w:rsidRPr="24BAA5D0">
        <w:rPr>
          <w:rFonts w:ascii="Arial" w:hAnsi="Arial"/>
        </w:rPr>
        <w:t>—</w:t>
      </w:r>
      <w:r w:rsidR="00731A12" w:rsidRPr="24BAA5D0">
        <w:rPr>
          <w:rFonts w:ascii="Arial" w:hAnsi="Arial"/>
        </w:rPr>
        <w:t xml:space="preserve">however, </w:t>
      </w:r>
      <w:r w:rsidR="00731A12" w:rsidRPr="24BAA5D0">
        <w:rPr>
          <w:rFonts w:ascii="Arial" w:hAnsi="Arial"/>
          <w:i/>
          <w:iCs/>
        </w:rPr>
        <w:t>do not write down</w:t>
      </w:r>
      <w:r w:rsidR="00731A12" w:rsidRPr="24BAA5D0">
        <w:rPr>
          <w:rFonts w:ascii="Arial" w:hAnsi="Arial"/>
        </w:rPr>
        <w:t xml:space="preserve"> the </w:t>
      </w:r>
      <w:r w:rsidR="00071B99" w:rsidRPr="24BAA5D0">
        <w:rPr>
          <w:rFonts w:ascii="Arial" w:hAnsi="Arial"/>
        </w:rPr>
        <w:t>last five</w:t>
      </w:r>
      <w:r w:rsidR="00747470" w:rsidRPr="24BAA5D0">
        <w:rPr>
          <w:rFonts w:ascii="Arial" w:hAnsi="Arial"/>
        </w:rPr>
        <w:t xml:space="preserve"> </w:t>
      </w:r>
      <w:r w:rsidR="00731A12" w:rsidRPr="24BAA5D0">
        <w:rPr>
          <w:rFonts w:ascii="Arial" w:hAnsi="Arial"/>
        </w:rPr>
        <w:t>rules</w:t>
      </w:r>
      <w:r w:rsidR="00345D75" w:rsidRPr="24BAA5D0">
        <w:rPr>
          <w:rFonts w:ascii="Arial" w:hAnsi="Arial"/>
        </w:rPr>
        <w:t xml:space="preserve"> (alternatively, you c</w:t>
      </w:r>
      <w:r w:rsidR="0005231E" w:rsidRPr="24BAA5D0">
        <w:rPr>
          <w:rFonts w:ascii="Arial" w:hAnsi="Arial"/>
        </w:rPr>
        <w:t>an</w:t>
      </w:r>
      <w:r w:rsidR="00345D75" w:rsidRPr="24BAA5D0">
        <w:rPr>
          <w:rFonts w:ascii="Arial" w:hAnsi="Arial"/>
        </w:rPr>
        <w:t xml:space="preserve"> randomly omit several of the rules</w:t>
      </w:r>
      <w:r w:rsidR="0005231E" w:rsidRPr="24BAA5D0">
        <w:rPr>
          <w:rFonts w:ascii="Arial" w:hAnsi="Arial"/>
        </w:rPr>
        <w:t xml:space="preserve"> submitted)</w:t>
      </w:r>
      <w:r w:rsidR="005E35F4" w:rsidRPr="24BAA5D0">
        <w:rPr>
          <w:rFonts w:ascii="Arial" w:hAnsi="Arial"/>
        </w:rPr>
        <w:t>.</w:t>
      </w:r>
    </w:p>
    <w:p w14:paraId="4B752908" w14:textId="77777777" w:rsidR="007313FB" w:rsidRPr="00CF692F" w:rsidRDefault="007313FB" w:rsidP="007313FB">
      <w:pPr>
        <w:pStyle w:val="ListParagraph"/>
        <w:ind w:left="709"/>
        <w:rPr>
          <w:rFonts w:ascii="Arial" w:hAnsi="Arial"/>
        </w:rPr>
      </w:pPr>
    </w:p>
    <w:p w14:paraId="227CDC2F" w14:textId="2AA83F98" w:rsidR="00B64C36" w:rsidRPr="00CF692F" w:rsidRDefault="00303B27" w:rsidP="00B64C36">
      <w:pPr>
        <w:pStyle w:val="ListParagraph"/>
        <w:numPr>
          <w:ilvl w:val="1"/>
          <w:numId w:val="9"/>
        </w:numPr>
        <w:ind w:left="709" w:hanging="283"/>
        <w:rPr>
          <w:rFonts w:ascii="Arial" w:hAnsi="Arial"/>
        </w:rPr>
      </w:pPr>
      <w:r w:rsidRPr="00CF692F">
        <w:rPr>
          <w:rFonts w:ascii="Arial" w:hAnsi="Arial"/>
        </w:rPr>
        <w:t>Take a poll of the</w:t>
      </w:r>
      <w:r w:rsidR="00D24C94" w:rsidRPr="00CF692F">
        <w:rPr>
          <w:rFonts w:ascii="Arial" w:hAnsi="Arial"/>
        </w:rPr>
        <w:t xml:space="preserve"> class: who would feel comfortable signing this agreement? </w:t>
      </w:r>
    </w:p>
    <w:p w14:paraId="03DCCFBC" w14:textId="6B5ACA96" w:rsidR="00963E0C" w:rsidRPr="00CF692F" w:rsidRDefault="00963E0C" w:rsidP="00CB20D7"/>
    <w:p w14:paraId="3670D73A" w14:textId="611A47AF" w:rsidR="003B2BE1" w:rsidRPr="00CF692F" w:rsidRDefault="009723F3" w:rsidP="00B64C36">
      <w:pPr>
        <w:pStyle w:val="ListParagraph"/>
        <w:numPr>
          <w:ilvl w:val="1"/>
          <w:numId w:val="9"/>
        </w:numPr>
        <w:ind w:left="709" w:hanging="283"/>
        <w:rPr>
          <w:rFonts w:ascii="Arial" w:hAnsi="Arial"/>
          <w:b/>
        </w:rPr>
      </w:pPr>
      <w:r w:rsidRPr="00CF692F">
        <w:rPr>
          <w:rFonts w:ascii="Arial" w:hAnsi="Arial"/>
        </w:rPr>
        <w:t>W</w:t>
      </w:r>
      <w:r w:rsidR="00D24C94" w:rsidRPr="00CF692F">
        <w:rPr>
          <w:rFonts w:ascii="Arial" w:hAnsi="Arial"/>
        </w:rPr>
        <w:t xml:space="preserve">hen students point out that you omitted certain rules from the written list, </w:t>
      </w:r>
      <w:r w:rsidR="007376CD" w:rsidRPr="00CF692F">
        <w:rPr>
          <w:rFonts w:ascii="Arial" w:hAnsi="Arial"/>
        </w:rPr>
        <w:t xml:space="preserve">ask: </w:t>
      </w:r>
      <w:r w:rsidR="007376CD" w:rsidRPr="00CF692F">
        <w:rPr>
          <w:rFonts w:ascii="Arial" w:hAnsi="Arial"/>
          <w:b/>
        </w:rPr>
        <w:t>do</w:t>
      </w:r>
      <w:r w:rsidR="00C532B9" w:rsidRPr="00CF692F">
        <w:rPr>
          <w:rFonts w:ascii="Arial" w:hAnsi="Arial"/>
          <w:b/>
        </w:rPr>
        <w:t xml:space="preserve"> rules need to be written </w:t>
      </w:r>
      <w:r w:rsidR="00D74C41" w:rsidRPr="00CF692F">
        <w:rPr>
          <w:rFonts w:ascii="Arial" w:hAnsi="Arial"/>
          <w:b/>
        </w:rPr>
        <w:t xml:space="preserve">down to be followed, </w:t>
      </w:r>
      <w:r w:rsidR="00C532B9" w:rsidRPr="00CF692F">
        <w:rPr>
          <w:rFonts w:ascii="Arial" w:hAnsi="Arial"/>
          <w:b/>
        </w:rPr>
        <w:t>if they are also spoken?</w:t>
      </w:r>
    </w:p>
    <w:p w14:paraId="15D8574E" w14:textId="77777777" w:rsidR="000F3029" w:rsidRPr="00CF692F" w:rsidRDefault="000F3029" w:rsidP="00192F1D"/>
    <w:p w14:paraId="73E665FE" w14:textId="6B08F6C0" w:rsidR="006805BE" w:rsidRPr="00CF692F" w:rsidRDefault="001844DC" w:rsidP="00B64C36">
      <w:pPr>
        <w:pStyle w:val="ListParagraph"/>
        <w:numPr>
          <w:ilvl w:val="0"/>
          <w:numId w:val="14"/>
        </w:numPr>
        <w:rPr>
          <w:rFonts w:ascii="Arial" w:hAnsi="Arial"/>
        </w:rPr>
      </w:pPr>
      <w:r w:rsidRPr="00CF692F">
        <w:rPr>
          <w:rFonts w:ascii="Arial" w:hAnsi="Arial"/>
        </w:rPr>
        <w:t xml:space="preserve">Bring students’ attention back to </w:t>
      </w:r>
      <w:r w:rsidR="004D551A" w:rsidRPr="00CF692F">
        <w:rPr>
          <w:rFonts w:ascii="Arial" w:hAnsi="Arial"/>
        </w:rPr>
        <w:t>thinking about</w:t>
      </w:r>
      <w:r w:rsidRPr="00CF692F">
        <w:rPr>
          <w:rFonts w:ascii="Arial" w:hAnsi="Arial"/>
        </w:rPr>
        <w:t xml:space="preserve"> Treaty No. 9, and the different approaches to agreement</w:t>
      </w:r>
      <w:r w:rsidR="007D06AE" w:rsidRPr="00CF692F">
        <w:rPr>
          <w:rFonts w:ascii="Arial" w:hAnsi="Arial"/>
        </w:rPr>
        <w:t xml:space="preserve">s between the </w:t>
      </w:r>
      <w:r w:rsidR="021F2B5C" w:rsidRPr="00CF692F">
        <w:rPr>
          <w:rFonts w:ascii="Arial" w:hAnsi="Arial"/>
        </w:rPr>
        <w:t>c</w:t>
      </w:r>
      <w:r w:rsidR="007D06AE" w:rsidRPr="00CF692F">
        <w:rPr>
          <w:rFonts w:ascii="Arial" w:hAnsi="Arial"/>
        </w:rPr>
        <w:t xml:space="preserve">ommissioners and Indigenous signatories. </w:t>
      </w:r>
      <w:r w:rsidR="003A6074" w:rsidRPr="00CF692F">
        <w:rPr>
          <w:rFonts w:ascii="Arial" w:hAnsi="Arial"/>
        </w:rPr>
        <w:t>As</w:t>
      </w:r>
      <w:r w:rsidR="00747470" w:rsidRPr="00CF692F">
        <w:rPr>
          <w:rFonts w:ascii="Arial" w:hAnsi="Arial"/>
        </w:rPr>
        <w:t xml:space="preserve"> a class, in small groups, or independently, </w:t>
      </w:r>
      <w:r w:rsidR="003A6074" w:rsidRPr="00CF692F">
        <w:rPr>
          <w:rFonts w:ascii="Arial" w:hAnsi="Arial"/>
        </w:rPr>
        <w:t>read excerpt</w:t>
      </w:r>
      <w:r w:rsidR="000F01BC" w:rsidRPr="00CF692F">
        <w:rPr>
          <w:rFonts w:ascii="Arial" w:hAnsi="Arial"/>
        </w:rPr>
        <w:t>s</w:t>
      </w:r>
      <w:r w:rsidR="003A6074" w:rsidRPr="00CF692F">
        <w:rPr>
          <w:rFonts w:ascii="Arial" w:hAnsi="Arial"/>
        </w:rPr>
        <w:t xml:space="preserve"> from </w:t>
      </w:r>
      <w:r w:rsidR="001F0AF2" w:rsidRPr="00CF692F">
        <w:rPr>
          <w:rFonts w:ascii="Arial" w:hAnsi="Arial"/>
        </w:rPr>
        <w:t xml:space="preserve">the </w:t>
      </w:r>
      <w:hyperlink r:id="rId16" w:history="1">
        <w:r w:rsidR="001F0AF2" w:rsidRPr="00CF692F">
          <w:rPr>
            <w:rStyle w:val="Hyperlink"/>
            <w:rFonts w:ascii="Arial" w:hAnsi="Arial"/>
          </w:rPr>
          <w:t>James Bay Treaty online exhibit</w:t>
        </w:r>
      </w:hyperlink>
      <w:r w:rsidR="00B84C4A" w:rsidRPr="00CF692F">
        <w:rPr>
          <w:rFonts w:ascii="Arial" w:hAnsi="Arial"/>
        </w:rPr>
        <w:t xml:space="preserve"> found in Appendix II of this lesson kit. </w:t>
      </w:r>
    </w:p>
    <w:p w14:paraId="00240974" w14:textId="77777777" w:rsidR="006805BE" w:rsidRPr="00CF692F" w:rsidRDefault="006805BE" w:rsidP="006805BE">
      <w:pPr>
        <w:pStyle w:val="ListParagraph"/>
        <w:rPr>
          <w:rFonts w:ascii="Arial" w:hAnsi="Arial"/>
        </w:rPr>
      </w:pPr>
    </w:p>
    <w:p w14:paraId="5E23B55F" w14:textId="48C6B91C" w:rsidR="00681086" w:rsidRPr="00CF692F" w:rsidRDefault="00681086" w:rsidP="00681086">
      <w:pPr>
        <w:pStyle w:val="ListParagraph"/>
        <w:numPr>
          <w:ilvl w:val="4"/>
          <w:numId w:val="10"/>
        </w:numPr>
        <w:ind w:left="1204" w:hanging="353"/>
        <w:rPr>
          <w:rFonts w:ascii="Arial" w:hAnsi="Arial"/>
        </w:rPr>
      </w:pPr>
      <w:r w:rsidRPr="00CF692F">
        <w:rPr>
          <w:rFonts w:ascii="Arial" w:hAnsi="Arial"/>
        </w:rPr>
        <w:t>Turn students’ attention</w:t>
      </w:r>
      <w:r w:rsidR="000A18AD" w:rsidRPr="00CF692F">
        <w:rPr>
          <w:rFonts w:ascii="Arial" w:hAnsi="Arial"/>
        </w:rPr>
        <w:t xml:space="preserve"> to the following</w:t>
      </w:r>
      <w:r w:rsidR="0005231E" w:rsidRPr="00CF692F">
        <w:rPr>
          <w:rFonts w:ascii="Arial" w:hAnsi="Arial"/>
        </w:rPr>
        <w:t xml:space="preserve"> </w:t>
      </w:r>
      <w:r w:rsidRPr="00CF692F">
        <w:rPr>
          <w:rFonts w:ascii="Arial" w:hAnsi="Arial"/>
        </w:rPr>
        <w:t>text in the exhibit</w:t>
      </w:r>
      <w:r w:rsidR="000A18AD" w:rsidRPr="00CF692F">
        <w:rPr>
          <w:rFonts w:ascii="Arial" w:hAnsi="Arial"/>
        </w:rPr>
        <w:t xml:space="preserve">: </w:t>
      </w:r>
      <w:r w:rsidR="0041281E" w:rsidRPr="00CF692F">
        <w:rPr>
          <w:rFonts w:ascii="Arial" w:hAnsi="Arial"/>
        </w:rPr>
        <w:t xml:space="preserve">“they </w:t>
      </w:r>
      <w:r w:rsidR="0041281E" w:rsidRPr="00CF692F">
        <w:rPr>
          <w:rFonts w:ascii="Arial" w:eastAsia="Arial" w:hAnsi="Arial"/>
          <w:szCs w:val="24"/>
        </w:rPr>
        <w:t xml:space="preserve">maintain that the </w:t>
      </w:r>
      <w:r w:rsidR="0041281E" w:rsidRPr="00CF692F">
        <w:rPr>
          <w:rFonts w:ascii="Arial" w:eastAsia="Arial" w:hAnsi="Arial"/>
          <w:i/>
          <w:szCs w:val="24"/>
        </w:rPr>
        <w:t>words spoken</w:t>
      </w:r>
      <w:r w:rsidR="0041281E" w:rsidRPr="00CF692F">
        <w:rPr>
          <w:rFonts w:ascii="Arial" w:eastAsia="Arial" w:hAnsi="Arial"/>
          <w:szCs w:val="24"/>
        </w:rPr>
        <w:t xml:space="preserve"> by commissioners during the ceremonies are part of the treaty made on behalf of the King.”</w:t>
      </w:r>
      <w:r w:rsidR="006B6665" w:rsidRPr="00CF692F">
        <w:rPr>
          <w:rFonts w:ascii="Arial" w:eastAsia="Arial" w:hAnsi="Arial"/>
          <w:szCs w:val="24"/>
        </w:rPr>
        <w:t xml:space="preserve"> </w:t>
      </w:r>
      <w:r w:rsidRPr="00CF692F">
        <w:rPr>
          <w:rFonts w:ascii="Arial" w:eastAsia="Arial" w:hAnsi="Arial"/>
          <w:szCs w:val="24"/>
        </w:rPr>
        <w:t>(emphasis added)</w:t>
      </w:r>
    </w:p>
    <w:p w14:paraId="0AB83EFE" w14:textId="77777777" w:rsidR="00C13932" w:rsidRPr="00CF692F" w:rsidRDefault="00C13932" w:rsidP="00C13932">
      <w:pPr>
        <w:pStyle w:val="ListParagraph"/>
        <w:ind w:left="1204"/>
        <w:rPr>
          <w:rFonts w:ascii="Arial" w:hAnsi="Arial"/>
        </w:rPr>
      </w:pPr>
    </w:p>
    <w:p w14:paraId="6ABE7DC2" w14:textId="16B56A96" w:rsidR="00681086" w:rsidRPr="00CF692F" w:rsidRDefault="00681086" w:rsidP="00681086">
      <w:pPr>
        <w:pStyle w:val="ListParagraph"/>
        <w:numPr>
          <w:ilvl w:val="4"/>
          <w:numId w:val="10"/>
        </w:numPr>
        <w:ind w:left="1204" w:hanging="353"/>
        <w:rPr>
          <w:rFonts w:ascii="Arial" w:hAnsi="Arial"/>
        </w:rPr>
      </w:pPr>
      <w:r w:rsidRPr="00CF692F">
        <w:rPr>
          <w:rFonts w:ascii="Arial" w:eastAsia="Arial" w:hAnsi="Arial"/>
          <w:szCs w:val="24"/>
        </w:rPr>
        <w:t xml:space="preserve">Ask students: </w:t>
      </w:r>
      <w:r w:rsidR="00C13932" w:rsidRPr="00CF692F">
        <w:rPr>
          <w:rFonts w:ascii="Arial" w:eastAsia="Arial" w:hAnsi="Arial"/>
          <w:szCs w:val="24"/>
        </w:rPr>
        <w:t>why would the words spoken be different than what was written?</w:t>
      </w:r>
    </w:p>
    <w:p w14:paraId="5B2473F9" w14:textId="77777777" w:rsidR="000F3029" w:rsidRPr="00CF692F" w:rsidRDefault="000F3029" w:rsidP="0034249A">
      <w:pPr>
        <w:pStyle w:val="ListParagraph"/>
        <w:ind w:left="709" w:hanging="283"/>
        <w:rPr>
          <w:rFonts w:ascii="Arial" w:hAnsi="Arial"/>
        </w:rPr>
      </w:pPr>
    </w:p>
    <w:p w14:paraId="413B16F8" w14:textId="1E23D4D6" w:rsidR="00894AC7" w:rsidRPr="00CF692F" w:rsidRDefault="009723F3" w:rsidP="0034249A">
      <w:pPr>
        <w:pStyle w:val="ListParagraph"/>
        <w:numPr>
          <w:ilvl w:val="3"/>
          <w:numId w:val="10"/>
        </w:numPr>
        <w:ind w:left="709" w:hanging="283"/>
        <w:rPr>
          <w:rFonts w:ascii="Arial" w:hAnsi="Arial"/>
        </w:rPr>
      </w:pPr>
      <w:r w:rsidRPr="00CF692F">
        <w:rPr>
          <w:rFonts w:ascii="Arial" w:hAnsi="Arial"/>
        </w:rPr>
        <w:t xml:space="preserve">Have students </w:t>
      </w:r>
      <w:r w:rsidR="00DB22B0" w:rsidRPr="00CF692F">
        <w:rPr>
          <w:rFonts w:ascii="Arial" w:hAnsi="Arial"/>
        </w:rPr>
        <w:t xml:space="preserve">then </w:t>
      </w:r>
      <w:r w:rsidRPr="00CF692F">
        <w:rPr>
          <w:rFonts w:ascii="Arial" w:hAnsi="Arial"/>
        </w:rPr>
        <w:t xml:space="preserve">read </w:t>
      </w:r>
      <w:hyperlink r:id="rId17" w:history="1">
        <w:r w:rsidRPr="00CF692F">
          <w:rPr>
            <w:rStyle w:val="Hyperlink"/>
            <w:rFonts w:ascii="Arial" w:hAnsi="Arial"/>
          </w:rPr>
          <w:t>this summary</w:t>
        </w:r>
      </w:hyperlink>
      <w:r w:rsidRPr="00CF692F">
        <w:rPr>
          <w:rFonts w:ascii="Arial" w:hAnsi="Arial"/>
        </w:rPr>
        <w:t xml:space="preserve"> of the Supreme Court of Canada’s judgment in R v Marshall (2019) that </w:t>
      </w:r>
      <w:r w:rsidRPr="00CF692F">
        <w:rPr>
          <w:rFonts w:ascii="Arial" w:hAnsi="Arial"/>
          <w:b/>
        </w:rPr>
        <w:t>oral agreements are part of treaties</w:t>
      </w:r>
      <w:r w:rsidRPr="00CF692F">
        <w:rPr>
          <w:rFonts w:ascii="Arial" w:hAnsi="Arial"/>
        </w:rPr>
        <w:t xml:space="preserve"> (also found in Appendix II of this lesson kit).</w:t>
      </w:r>
    </w:p>
    <w:p w14:paraId="4BDF8CB4" w14:textId="77777777" w:rsidR="00657042" w:rsidRPr="00CF692F" w:rsidRDefault="00657042" w:rsidP="0034249A">
      <w:pPr>
        <w:pStyle w:val="ListParagraph"/>
        <w:ind w:left="709" w:hanging="283"/>
        <w:rPr>
          <w:rFonts w:ascii="Arial" w:hAnsi="Arial"/>
        </w:rPr>
      </w:pPr>
    </w:p>
    <w:p w14:paraId="0E14B7E5" w14:textId="65F4F47A" w:rsidR="00657042" w:rsidRPr="00CF692F" w:rsidRDefault="00657042" w:rsidP="0034249A">
      <w:pPr>
        <w:pStyle w:val="ListParagraph"/>
        <w:numPr>
          <w:ilvl w:val="3"/>
          <w:numId w:val="10"/>
        </w:numPr>
        <w:ind w:left="709" w:hanging="283"/>
        <w:rPr>
          <w:rFonts w:ascii="Arial" w:hAnsi="Arial"/>
        </w:rPr>
      </w:pPr>
      <w:r w:rsidRPr="00CF692F">
        <w:rPr>
          <w:rFonts w:ascii="Arial" w:hAnsi="Arial"/>
        </w:rPr>
        <w:t xml:space="preserve">Discuss as a class: </w:t>
      </w:r>
      <w:r w:rsidR="00E72C9B" w:rsidRPr="00CF692F">
        <w:rPr>
          <w:rFonts w:ascii="Arial" w:hAnsi="Arial"/>
        </w:rPr>
        <w:t xml:space="preserve">why did the commissioners of the James Bay Treaty and the Indigenous leaders </w:t>
      </w:r>
      <w:r w:rsidR="002B5A99" w:rsidRPr="00CF692F">
        <w:rPr>
          <w:rFonts w:ascii="Arial" w:hAnsi="Arial"/>
        </w:rPr>
        <w:t>not have the same way of making an agreement</w:t>
      </w:r>
      <w:r w:rsidR="001E7A12" w:rsidRPr="00CF692F">
        <w:rPr>
          <w:rFonts w:ascii="Arial" w:hAnsi="Arial"/>
        </w:rPr>
        <w:t xml:space="preserve">? </w:t>
      </w:r>
    </w:p>
    <w:p w14:paraId="1A1EE19B" w14:textId="77777777" w:rsidR="006125A4" w:rsidRPr="00CF692F" w:rsidRDefault="006125A4" w:rsidP="006125A4">
      <w:pPr>
        <w:pStyle w:val="ListParagraph"/>
        <w:rPr>
          <w:rFonts w:ascii="Arial" w:hAnsi="Arial"/>
        </w:rPr>
      </w:pPr>
    </w:p>
    <w:p w14:paraId="6F5B2C9D" w14:textId="5677C0AB" w:rsidR="001E7A9C" w:rsidRPr="00CF692F" w:rsidRDefault="1BC08D3A" w:rsidP="00104F5F">
      <w:pPr>
        <w:pStyle w:val="ListParagraph"/>
        <w:numPr>
          <w:ilvl w:val="4"/>
          <w:numId w:val="10"/>
        </w:numPr>
        <w:ind w:left="1134" w:hanging="283"/>
        <w:rPr>
          <w:rFonts w:ascii="Arial" w:hAnsi="Arial"/>
        </w:rPr>
      </w:pPr>
      <w:r w:rsidRPr="24BAA5D0">
        <w:rPr>
          <w:rFonts w:ascii="Arial" w:hAnsi="Arial"/>
        </w:rPr>
        <w:t>Inform</w:t>
      </w:r>
      <w:r w:rsidR="00E2590B" w:rsidRPr="24BAA5D0">
        <w:rPr>
          <w:rFonts w:ascii="Arial" w:hAnsi="Arial"/>
        </w:rPr>
        <w:t xml:space="preserve"> stud</w:t>
      </w:r>
      <w:r w:rsidR="770759F9" w:rsidRPr="24BAA5D0">
        <w:rPr>
          <w:rFonts w:ascii="Arial" w:hAnsi="Arial"/>
        </w:rPr>
        <w:t>ents</w:t>
      </w:r>
      <w:r w:rsidR="00DD5699" w:rsidRPr="24BAA5D0">
        <w:rPr>
          <w:rFonts w:ascii="Arial" w:hAnsi="Arial"/>
        </w:rPr>
        <w:t xml:space="preserve"> about Indigenous oral traditions and storytelling as fundamental aspects of sharing history and traditional knowledge</w:t>
      </w:r>
      <w:r w:rsidR="09219E77" w:rsidRPr="24BAA5D0">
        <w:rPr>
          <w:rFonts w:ascii="Arial" w:hAnsi="Arial"/>
        </w:rPr>
        <w:t>—</w:t>
      </w:r>
      <w:r w:rsidR="00DD5699" w:rsidRPr="24BAA5D0">
        <w:rPr>
          <w:rFonts w:ascii="Arial" w:hAnsi="Arial"/>
        </w:rPr>
        <w:t xml:space="preserve">you can refer to </w:t>
      </w:r>
      <w:hyperlink r:id="rId18">
        <w:r w:rsidR="00621B10" w:rsidRPr="24BAA5D0">
          <w:rPr>
            <w:rStyle w:val="Hyperlink"/>
            <w:rFonts w:ascii="Arial" w:hAnsi="Arial"/>
          </w:rPr>
          <w:t>Our Voices</w:t>
        </w:r>
      </w:hyperlink>
      <w:r w:rsidR="00621B10" w:rsidRPr="24BAA5D0">
        <w:rPr>
          <w:rFonts w:ascii="Arial" w:hAnsi="Arial"/>
        </w:rPr>
        <w:t xml:space="preserve">, an </w:t>
      </w:r>
      <w:proofErr w:type="spellStart"/>
      <w:r w:rsidR="00621B10" w:rsidRPr="24BAA5D0">
        <w:rPr>
          <w:rFonts w:ascii="Arial" w:hAnsi="Arial"/>
        </w:rPr>
        <w:t>Omushkego</w:t>
      </w:r>
      <w:proofErr w:type="spellEnd"/>
      <w:r w:rsidR="00621B10" w:rsidRPr="24BAA5D0">
        <w:rPr>
          <w:rFonts w:ascii="Arial" w:hAnsi="Arial"/>
        </w:rPr>
        <w:t xml:space="preserve"> oral history project documenting hundreds of </w:t>
      </w:r>
      <w:r w:rsidR="001E7A9C" w:rsidRPr="24BAA5D0">
        <w:rPr>
          <w:rFonts w:ascii="Arial" w:hAnsi="Arial"/>
        </w:rPr>
        <w:t xml:space="preserve">traditional stories, legends, and histories </w:t>
      </w:r>
      <w:r w:rsidR="006C2AC5" w:rsidRPr="24BAA5D0">
        <w:rPr>
          <w:rFonts w:ascii="Arial" w:hAnsi="Arial"/>
        </w:rPr>
        <w:t>as audio files</w:t>
      </w:r>
      <w:r w:rsidR="00393CDE" w:rsidRPr="24BAA5D0">
        <w:rPr>
          <w:rFonts w:ascii="Arial" w:hAnsi="Arial"/>
        </w:rPr>
        <w:t xml:space="preserve">, or </w:t>
      </w:r>
      <w:r w:rsidR="00BE2D8E" w:rsidRPr="24BAA5D0">
        <w:rPr>
          <w:rFonts w:ascii="Arial" w:hAnsi="Arial"/>
        </w:rPr>
        <w:t xml:space="preserve">use </w:t>
      </w:r>
      <w:hyperlink r:id="rId19">
        <w:r w:rsidR="00EE20BD" w:rsidRPr="24BAA5D0">
          <w:rPr>
            <w:rStyle w:val="Hyperlink"/>
            <w:rFonts w:ascii="Arial" w:hAnsi="Arial"/>
          </w:rPr>
          <w:t>On</w:t>
        </w:r>
        <w:r w:rsidR="000E3C36" w:rsidRPr="24BAA5D0">
          <w:rPr>
            <w:rStyle w:val="Hyperlink"/>
            <w:rFonts w:ascii="Arial" w:hAnsi="Arial"/>
          </w:rPr>
          <w:t xml:space="preserve"> Path of the Elders</w:t>
        </w:r>
      </w:hyperlink>
      <w:r w:rsidR="000E3C36" w:rsidRPr="24BAA5D0">
        <w:rPr>
          <w:rFonts w:ascii="Arial" w:hAnsi="Arial"/>
        </w:rPr>
        <w:t xml:space="preserve">, </w:t>
      </w:r>
      <w:r w:rsidR="00393CDE" w:rsidRPr="24BAA5D0">
        <w:rPr>
          <w:rFonts w:ascii="Arial" w:hAnsi="Arial"/>
        </w:rPr>
        <w:t xml:space="preserve">a virtual game </w:t>
      </w:r>
      <w:r w:rsidR="00AA2573" w:rsidRPr="24BAA5D0">
        <w:rPr>
          <w:rFonts w:ascii="Arial" w:hAnsi="Arial"/>
        </w:rPr>
        <w:t>helping</w:t>
      </w:r>
      <w:r w:rsidR="00393CDE" w:rsidRPr="24BAA5D0">
        <w:rPr>
          <w:rFonts w:ascii="Arial" w:hAnsi="Arial"/>
        </w:rPr>
        <w:t xml:space="preserve"> young learners </w:t>
      </w:r>
      <w:r w:rsidR="00AA2573" w:rsidRPr="24BAA5D0">
        <w:rPr>
          <w:rFonts w:ascii="Arial" w:hAnsi="Arial"/>
        </w:rPr>
        <w:t xml:space="preserve">explore Treaty No. 9 as understood by Cree Elders. </w:t>
      </w:r>
    </w:p>
    <w:p w14:paraId="2BFBA4CF" w14:textId="77777777" w:rsidR="00AA2573" w:rsidRPr="00CF692F" w:rsidRDefault="00AA2573" w:rsidP="00AA2573">
      <w:pPr>
        <w:pStyle w:val="ListParagraph"/>
        <w:ind w:left="1134"/>
        <w:rPr>
          <w:rFonts w:ascii="Arial" w:hAnsi="Arial"/>
        </w:rPr>
      </w:pPr>
    </w:p>
    <w:p w14:paraId="0713B54C" w14:textId="1E335951" w:rsidR="006125A4" w:rsidRPr="00CF692F" w:rsidRDefault="00BD22D4" w:rsidP="0034249A">
      <w:pPr>
        <w:pStyle w:val="ListParagraph"/>
        <w:numPr>
          <w:ilvl w:val="4"/>
          <w:numId w:val="10"/>
        </w:numPr>
        <w:ind w:left="1134" w:hanging="283"/>
        <w:rPr>
          <w:rFonts w:ascii="Arial" w:hAnsi="Arial"/>
        </w:rPr>
      </w:pPr>
      <w:r w:rsidRPr="24BAA5D0">
        <w:rPr>
          <w:rFonts w:ascii="Arial" w:hAnsi="Arial"/>
        </w:rPr>
        <w:t>Remind</w:t>
      </w:r>
      <w:r w:rsidR="006125A4" w:rsidRPr="24BAA5D0">
        <w:rPr>
          <w:rFonts w:ascii="Arial" w:hAnsi="Arial"/>
        </w:rPr>
        <w:t xml:space="preserve"> students </w:t>
      </w:r>
      <w:r w:rsidR="00BE2D8E" w:rsidRPr="24BAA5D0">
        <w:rPr>
          <w:rFonts w:ascii="Arial" w:hAnsi="Arial"/>
        </w:rPr>
        <w:t xml:space="preserve">of the </w:t>
      </w:r>
      <w:r w:rsidR="000614DD">
        <w:rPr>
          <w:rFonts w:ascii="Arial" w:hAnsi="Arial"/>
        </w:rPr>
        <w:t>deficit</w:t>
      </w:r>
      <w:r w:rsidR="00BE2D8E" w:rsidRPr="24BAA5D0">
        <w:rPr>
          <w:rFonts w:ascii="Arial" w:hAnsi="Arial"/>
        </w:rPr>
        <w:t xml:space="preserve"> of understanding </w:t>
      </w:r>
      <w:r w:rsidR="3E527643" w:rsidRPr="24BAA5D0">
        <w:rPr>
          <w:rFonts w:ascii="Arial" w:hAnsi="Arial"/>
        </w:rPr>
        <w:t>during</w:t>
      </w:r>
      <w:r w:rsidR="00BE2D8E" w:rsidRPr="24BAA5D0">
        <w:rPr>
          <w:rFonts w:ascii="Arial" w:hAnsi="Arial"/>
        </w:rPr>
        <w:t xml:space="preserve"> the treaty </w:t>
      </w:r>
      <w:r w:rsidR="00E91EB9" w:rsidRPr="24BAA5D0">
        <w:rPr>
          <w:rFonts w:ascii="Arial" w:hAnsi="Arial"/>
        </w:rPr>
        <w:t>signings</w:t>
      </w:r>
      <w:r w:rsidR="0158E5E6" w:rsidRPr="24BAA5D0">
        <w:rPr>
          <w:rFonts w:ascii="Arial" w:hAnsi="Arial"/>
        </w:rPr>
        <w:t>—</w:t>
      </w:r>
      <w:r w:rsidR="006125A4" w:rsidRPr="24BAA5D0">
        <w:rPr>
          <w:rFonts w:ascii="Arial" w:hAnsi="Arial"/>
        </w:rPr>
        <w:t xml:space="preserve">that Indigenous leaders who took part in the Treaty No. 9 signing ceremonies did not speak, read, or write English, </w:t>
      </w:r>
      <w:r w:rsidR="001E49C2" w:rsidRPr="24BAA5D0">
        <w:rPr>
          <w:rFonts w:ascii="Arial" w:hAnsi="Arial"/>
        </w:rPr>
        <w:t xml:space="preserve">and Commissioners could neither speak </w:t>
      </w:r>
      <w:proofErr w:type="spellStart"/>
      <w:r w:rsidR="00A619F6" w:rsidRPr="24BAA5D0">
        <w:rPr>
          <w:rFonts w:ascii="Arial" w:eastAsia="Times New Roman" w:hAnsi="Arial"/>
        </w:rPr>
        <w:t>Anishinaabemowin</w:t>
      </w:r>
      <w:proofErr w:type="spellEnd"/>
      <w:r w:rsidR="00A619F6" w:rsidRPr="24BAA5D0">
        <w:rPr>
          <w:rFonts w:ascii="Arial" w:eastAsia="Times New Roman" w:hAnsi="Arial"/>
        </w:rPr>
        <w:t xml:space="preserve">, </w:t>
      </w:r>
      <w:proofErr w:type="spellStart"/>
      <w:r w:rsidR="00A619F6" w:rsidRPr="24BAA5D0">
        <w:rPr>
          <w:rFonts w:ascii="Arial" w:eastAsia="Times New Roman" w:hAnsi="Arial"/>
        </w:rPr>
        <w:t>Ininiimowin</w:t>
      </w:r>
      <w:proofErr w:type="spellEnd"/>
      <w:r w:rsidR="00A619F6" w:rsidRPr="24BAA5D0">
        <w:rPr>
          <w:rFonts w:ascii="Arial" w:eastAsia="Times New Roman" w:hAnsi="Arial"/>
        </w:rPr>
        <w:t>/</w:t>
      </w:r>
      <w:proofErr w:type="spellStart"/>
      <w:r w:rsidR="00A619F6" w:rsidRPr="24BAA5D0">
        <w:rPr>
          <w:rFonts w:ascii="Arial" w:eastAsia="Times New Roman" w:hAnsi="Arial"/>
        </w:rPr>
        <w:t>Ililiimowin</w:t>
      </w:r>
      <w:proofErr w:type="spellEnd"/>
      <w:r w:rsidR="00A619F6" w:rsidRPr="24BAA5D0">
        <w:rPr>
          <w:rFonts w:ascii="Arial" w:eastAsia="Times New Roman" w:hAnsi="Arial"/>
        </w:rPr>
        <w:t>/</w:t>
      </w:r>
      <w:proofErr w:type="spellStart"/>
      <w:r w:rsidR="00A619F6" w:rsidRPr="24BAA5D0">
        <w:rPr>
          <w:rFonts w:ascii="Arial" w:eastAsia="Times New Roman" w:hAnsi="Arial"/>
        </w:rPr>
        <w:t>Mushkegowiimowin</w:t>
      </w:r>
      <w:proofErr w:type="spellEnd"/>
      <w:r w:rsidR="00A619F6" w:rsidRPr="24BAA5D0">
        <w:rPr>
          <w:rFonts w:ascii="Arial" w:eastAsia="Times New Roman" w:hAnsi="Arial"/>
        </w:rPr>
        <w:t xml:space="preserve">, and </w:t>
      </w:r>
      <w:proofErr w:type="spellStart"/>
      <w:r w:rsidR="00A619F6" w:rsidRPr="24BAA5D0">
        <w:rPr>
          <w:rFonts w:ascii="Arial" w:eastAsia="Times New Roman" w:hAnsi="Arial"/>
        </w:rPr>
        <w:t>Anishininiimowin</w:t>
      </w:r>
      <w:proofErr w:type="spellEnd"/>
      <w:r w:rsidR="001E49C2" w:rsidRPr="24BAA5D0">
        <w:rPr>
          <w:rFonts w:ascii="Arial" w:hAnsi="Arial"/>
        </w:rPr>
        <w:t>, nor read syllabics. T</w:t>
      </w:r>
      <w:r w:rsidR="00C04EB2" w:rsidRPr="24BAA5D0">
        <w:rPr>
          <w:rFonts w:ascii="Arial" w:hAnsi="Arial"/>
        </w:rPr>
        <w:t xml:space="preserve">he </w:t>
      </w:r>
      <w:r w:rsidR="00044888" w:rsidRPr="24BAA5D0">
        <w:rPr>
          <w:rFonts w:ascii="Arial" w:hAnsi="Arial"/>
        </w:rPr>
        <w:t>treaty was written in English only</w:t>
      </w:r>
      <w:r w:rsidR="33060BB6" w:rsidRPr="24BAA5D0">
        <w:rPr>
          <w:rFonts w:ascii="Arial" w:hAnsi="Arial"/>
        </w:rPr>
        <w:t>,</w:t>
      </w:r>
      <w:r w:rsidR="00C04EB2" w:rsidRPr="24BAA5D0">
        <w:rPr>
          <w:rFonts w:ascii="Arial" w:hAnsi="Arial"/>
        </w:rPr>
        <w:t xml:space="preserve"> and</w:t>
      </w:r>
      <w:r w:rsidR="0CE5FC68" w:rsidRPr="24BAA5D0">
        <w:rPr>
          <w:rFonts w:ascii="Arial" w:hAnsi="Arial"/>
        </w:rPr>
        <w:t>, during the signing events,</w:t>
      </w:r>
      <w:r w:rsidR="00044888" w:rsidRPr="24BAA5D0">
        <w:rPr>
          <w:rFonts w:ascii="Arial" w:hAnsi="Arial"/>
        </w:rPr>
        <w:t xml:space="preserve"> </w:t>
      </w:r>
      <w:r w:rsidR="00C04EB2" w:rsidRPr="24BAA5D0">
        <w:rPr>
          <w:rFonts w:ascii="Arial" w:hAnsi="Arial"/>
        </w:rPr>
        <w:t>translation</w:t>
      </w:r>
      <w:r w:rsidR="00044888" w:rsidRPr="24BAA5D0">
        <w:rPr>
          <w:rFonts w:ascii="Arial" w:hAnsi="Arial"/>
        </w:rPr>
        <w:t xml:space="preserve"> </w:t>
      </w:r>
      <w:r w:rsidR="729CBAD7" w:rsidRPr="24BAA5D0">
        <w:rPr>
          <w:rFonts w:ascii="Arial" w:hAnsi="Arial"/>
        </w:rPr>
        <w:t xml:space="preserve">of the written text </w:t>
      </w:r>
      <w:r w:rsidR="00044888" w:rsidRPr="24BAA5D0">
        <w:rPr>
          <w:rFonts w:ascii="Arial" w:hAnsi="Arial"/>
        </w:rPr>
        <w:t>between English and Cree</w:t>
      </w:r>
      <w:r w:rsidR="00C04EB2" w:rsidRPr="24BAA5D0">
        <w:rPr>
          <w:rFonts w:ascii="Arial" w:hAnsi="Arial"/>
        </w:rPr>
        <w:t xml:space="preserve"> was </w:t>
      </w:r>
      <w:r w:rsidRPr="24BAA5D0">
        <w:rPr>
          <w:rFonts w:ascii="Arial" w:hAnsi="Arial"/>
        </w:rPr>
        <w:t>flawed</w:t>
      </w:r>
      <w:r w:rsidR="005A6C1A" w:rsidRPr="24BAA5D0">
        <w:rPr>
          <w:rFonts w:ascii="Arial" w:hAnsi="Arial"/>
        </w:rPr>
        <w:t xml:space="preserve"> at best. </w:t>
      </w:r>
    </w:p>
    <w:p w14:paraId="195C602A" w14:textId="6A01097C" w:rsidR="0052438B" w:rsidRPr="00CF692F" w:rsidRDefault="0052438B" w:rsidP="002B0BCA"/>
    <w:p w14:paraId="3A89D504" w14:textId="1288D301" w:rsidR="0022758A" w:rsidRPr="00CF692F" w:rsidRDefault="0022758A" w:rsidP="00A3462F">
      <w:pPr>
        <w:pStyle w:val="Heading3"/>
        <w:rPr>
          <w:u w:val="none"/>
        </w:rPr>
      </w:pPr>
      <w:bookmarkStart w:id="24" w:name="_Toc48922649"/>
      <w:bookmarkStart w:id="25" w:name="_Toc48926115"/>
      <w:r w:rsidRPr="00CF692F">
        <w:t>Summative</w:t>
      </w:r>
      <w:r w:rsidR="000177B0" w:rsidRPr="00CF692F">
        <w:rPr>
          <w:u w:val="none"/>
        </w:rPr>
        <w:t xml:space="preserve"> (10-15 min.)</w:t>
      </w:r>
      <w:bookmarkEnd w:id="24"/>
      <w:bookmarkEnd w:id="25"/>
    </w:p>
    <w:p w14:paraId="54BDC3A8" w14:textId="77777777" w:rsidR="0022758A" w:rsidRPr="00CF692F" w:rsidRDefault="0022758A" w:rsidP="00A3462F"/>
    <w:p w14:paraId="3828D805" w14:textId="0F0458EA" w:rsidR="00394605" w:rsidRPr="00CF692F" w:rsidRDefault="00394605" w:rsidP="009C5153">
      <w:pPr>
        <w:pStyle w:val="ListParagraph"/>
        <w:numPr>
          <w:ilvl w:val="0"/>
          <w:numId w:val="15"/>
        </w:numPr>
        <w:rPr>
          <w:rFonts w:ascii="Arial" w:hAnsi="Arial"/>
        </w:rPr>
      </w:pPr>
      <w:r w:rsidRPr="00CF692F">
        <w:rPr>
          <w:rFonts w:ascii="Arial" w:hAnsi="Arial"/>
        </w:rPr>
        <w:t xml:space="preserve">Have </w:t>
      </w:r>
      <w:proofErr w:type="gramStart"/>
      <w:r w:rsidRPr="00CF692F">
        <w:rPr>
          <w:rFonts w:ascii="Arial" w:hAnsi="Arial"/>
        </w:rPr>
        <w:t>students</w:t>
      </w:r>
      <w:proofErr w:type="gramEnd"/>
      <w:r w:rsidRPr="00CF692F">
        <w:rPr>
          <w:rFonts w:ascii="Arial" w:hAnsi="Arial"/>
        </w:rPr>
        <w:t xml:space="preserve"> complete responses to the second column of questions on the “</w:t>
      </w:r>
      <w:r w:rsidR="000177B0" w:rsidRPr="00CF692F">
        <w:rPr>
          <w:rFonts w:ascii="Arial" w:hAnsi="Arial"/>
        </w:rPr>
        <w:t xml:space="preserve">Worksheet: </w:t>
      </w:r>
      <w:r w:rsidRPr="00CF692F">
        <w:rPr>
          <w:rFonts w:ascii="Arial" w:hAnsi="Arial"/>
        </w:rPr>
        <w:t>Oral and Written</w:t>
      </w:r>
      <w:r w:rsidR="000177B0" w:rsidRPr="00CF692F">
        <w:rPr>
          <w:rFonts w:ascii="Arial" w:hAnsi="Arial"/>
        </w:rPr>
        <w:t xml:space="preserve"> -</w:t>
      </w:r>
      <w:r w:rsidRPr="00CF692F">
        <w:rPr>
          <w:rFonts w:ascii="Arial" w:hAnsi="Arial"/>
        </w:rPr>
        <w:t xml:space="preserve"> What Do I Think? Worksheet” found in Appendix II of this lesson kit.</w:t>
      </w:r>
    </w:p>
    <w:p w14:paraId="34D3D18A" w14:textId="77777777" w:rsidR="000177B0" w:rsidRPr="00CF692F" w:rsidRDefault="000177B0" w:rsidP="000177B0">
      <w:pPr>
        <w:pStyle w:val="ListParagraph"/>
        <w:rPr>
          <w:rFonts w:ascii="Arial" w:hAnsi="Arial"/>
        </w:rPr>
      </w:pPr>
    </w:p>
    <w:p w14:paraId="0894BE44" w14:textId="77777777" w:rsidR="00394605" w:rsidRPr="00CF692F" w:rsidRDefault="009C5153" w:rsidP="009C5153">
      <w:pPr>
        <w:pStyle w:val="ListParagraph"/>
        <w:numPr>
          <w:ilvl w:val="0"/>
          <w:numId w:val="15"/>
        </w:numPr>
        <w:rPr>
          <w:rFonts w:ascii="Arial" w:hAnsi="Arial"/>
        </w:rPr>
      </w:pPr>
      <w:r w:rsidRPr="00CF692F">
        <w:rPr>
          <w:rFonts w:ascii="Arial" w:hAnsi="Arial"/>
        </w:rPr>
        <w:t>As a class, discuss</w:t>
      </w:r>
      <w:r w:rsidR="00493B88" w:rsidRPr="00CF692F">
        <w:rPr>
          <w:rFonts w:ascii="Arial" w:hAnsi="Arial"/>
        </w:rPr>
        <w:t xml:space="preserve"> </w:t>
      </w:r>
      <w:r w:rsidR="0052320D" w:rsidRPr="00CF692F">
        <w:rPr>
          <w:rFonts w:ascii="Arial" w:hAnsi="Arial"/>
        </w:rPr>
        <w:t xml:space="preserve">the following </w:t>
      </w:r>
      <w:r w:rsidR="00556FAA" w:rsidRPr="00CF692F">
        <w:rPr>
          <w:rFonts w:ascii="Arial" w:hAnsi="Arial"/>
        </w:rPr>
        <w:t xml:space="preserve">reflection </w:t>
      </w:r>
      <w:r w:rsidR="0052320D" w:rsidRPr="00CF692F">
        <w:rPr>
          <w:rFonts w:ascii="Arial" w:hAnsi="Arial"/>
        </w:rPr>
        <w:t xml:space="preserve">question: </w:t>
      </w:r>
    </w:p>
    <w:p w14:paraId="28D2A6CC" w14:textId="77777777" w:rsidR="00394605" w:rsidRPr="00CF692F" w:rsidRDefault="00394605" w:rsidP="00394605">
      <w:pPr>
        <w:pStyle w:val="ListParagraph"/>
        <w:rPr>
          <w:rFonts w:ascii="Arial" w:hAnsi="Arial"/>
        </w:rPr>
      </w:pPr>
    </w:p>
    <w:p w14:paraId="7B4F8B9A" w14:textId="4D53F45E" w:rsidR="00852242" w:rsidRPr="00CF692F" w:rsidRDefault="009231B3" w:rsidP="00394605">
      <w:pPr>
        <w:pStyle w:val="ListParagraph"/>
        <w:rPr>
          <w:rFonts w:ascii="Arial" w:hAnsi="Arial"/>
        </w:rPr>
      </w:pPr>
      <w:r w:rsidRPr="00CF692F">
        <w:rPr>
          <w:rFonts w:ascii="Arial" w:hAnsi="Arial"/>
          <w:i/>
        </w:rPr>
        <w:t>How can cultures with oral and written traditions make and uphold treaties together?</w:t>
      </w:r>
    </w:p>
    <w:p w14:paraId="2CC2684A" w14:textId="4B4A4540" w:rsidR="00423706" w:rsidRPr="00CF692F" w:rsidRDefault="00423706" w:rsidP="009C5153">
      <w:r w:rsidRPr="00CF692F">
        <w:br w:type="page"/>
      </w:r>
    </w:p>
    <w:p w14:paraId="2223DCFB" w14:textId="5030BE33" w:rsidR="00423706" w:rsidRPr="00CF692F" w:rsidRDefault="00BB4AB7" w:rsidP="00A35D8C">
      <w:pPr>
        <w:pStyle w:val="Heading2"/>
        <w:ind w:left="-567"/>
      </w:pPr>
      <w:bookmarkStart w:id="26" w:name="_Toc48926116"/>
      <w:r w:rsidRPr="00CF692F">
        <w:lastRenderedPageBreak/>
        <w:t>Assessment</w:t>
      </w:r>
      <w:bookmarkEnd w:id="26"/>
    </w:p>
    <w:tbl>
      <w:tblPr>
        <w:tblStyle w:val="TableGrid"/>
        <w:tblW w:w="11341" w:type="dxa"/>
        <w:tblInd w:w="-998" w:type="dxa"/>
        <w:tblLayout w:type="fixed"/>
        <w:tblLook w:val="04A0" w:firstRow="1" w:lastRow="0" w:firstColumn="1" w:lastColumn="0" w:noHBand="0" w:noVBand="1"/>
      </w:tblPr>
      <w:tblGrid>
        <w:gridCol w:w="3261"/>
        <w:gridCol w:w="1985"/>
        <w:gridCol w:w="1984"/>
        <w:gridCol w:w="1953"/>
        <w:gridCol w:w="2158"/>
      </w:tblGrid>
      <w:tr w:rsidR="00F5759C" w:rsidRPr="00CF692F" w14:paraId="30DAFA06" w14:textId="77777777" w:rsidTr="00A35D8C">
        <w:trPr>
          <w:trHeight w:val="341"/>
        </w:trPr>
        <w:tc>
          <w:tcPr>
            <w:tcW w:w="3261" w:type="dxa"/>
            <w:shd w:val="clear" w:color="auto" w:fill="F2F2F2" w:themeFill="background1" w:themeFillShade="F2"/>
            <w:vAlign w:val="center"/>
          </w:tcPr>
          <w:p w14:paraId="740B90B4" w14:textId="54E15D54" w:rsidR="00423706" w:rsidRPr="00CF692F" w:rsidRDefault="00423706" w:rsidP="00A3462F">
            <w:pPr>
              <w:rPr>
                <w:sz w:val="22"/>
              </w:rPr>
            </w:pPr>
            <w:r w:rsidRPr="00CF692F">
              <w:rPr>
                <w:sz w:val="22"/>
              </w:rPr>
              <w:t>Categories</w:t>
            </w:r>
          </w:p>
        </w:tc>
        <w:tc>
          <w:tcPr>
            <w:tcW w:w="1985" w:type="dxa"/>
            <w:shd w:val="clear" w:color="auto" w:fill="F2F2F2" w:themeFill="background1" w:themeFillShade="F2"/>
            <w:vAlign w:val="center"/>
          </w:tcPr>
          <w:p w14:paraId="7ABB4638" w14:textId="7F3B0B4E" w:rsidR="00423706" w:rsidRPr="00CF692F" w:rsidRDefault="00423706" w:rsidP="00A3462F">
            <w:pPr>
              <w:rPr>
                <w:sz w:val="22"/>
              </w:rPr>
            </w:pPr>
            <w:r w:rsidRPr="00CF692F">
              <w:rPr>
                <w:sz w:val="22"/>
              </w:rPr>
              <w:t>Level 1</w:t>
            </w:r>
          </w:p>
        </w:tc>
        <w:tc>
          <w:tcPr>
            <w:tcW w:w="1984" w:type="dxa"/>
            <w:shd w:val="clear" w:color="auto" w:fill="F2F2F2" w:themeFill="background1" w:themeFillShade="F2"/>
            <w:vAlign w:val="center"/>
          </w:tcPr>
          <w:p w14:paraId="7D81C3B5" w14:textId="464267F7" w:rsidR="00423706" w:rsidRPr="00CF692F" w:rsidRDefault="00423706" w:rsidP="00A3462F">
            <w:pPr>
              <w:rPr>
                <w:sz w:val="22"/>
              </w:rPr>
            </w:pPr>
            <w:r w:rsidRPr="00CF692F">
              <w:rPr>
                <w:sz w:val="22"/>
              </w:rPr>
              <w:t>Level 2</w:t>
            </w:r>
          </w:p>
        </w:tc>
        <w:tc>
          <w:tcPr>
            <w:tcW w:w="1953" w:type="dxa"/>
            <w:shd w:val="clear" w:color="auto" w:fill="F2F2F2" w:themeFill="background1" w:themeFillShade="F2"/>
            <w:vAlign w:val="center"/>
          </w:tcPr>
          <w:p w14:paraId="763DF036" w14:textId="301961D8" w:rsidR="00423706" w:rsidRPr="00CF692F" w:rsidRDefault="00423706" w:rsidP="00A3462F">
            <w:pPr>
              <w:rPr>
                <w:sz w:val="22"/>
              </w:rPr>
            </w:pPr>
            <w:r w:rsidRPr="00CF692F">
              <w:rPr>
                <w:sz w:val="22"/>
              </w:rPr>
              <w:t>Level 3</w:t>
            </w:r>
          </w:p>
        </w:tc>
        <w:tc>
          <w:tcPr>
            <w:tcW w:w="2158" w:type="dxa"/>
            <w:shd w:val="clear" w:color="auto" w:fill="F2F2F2" w:themeFill="background1" w:themeFillShade="F2"/>
            <w:vAlign w:val="center"/>
          </w:tcPr>
          <w:p w14:paraId="41353264" w14:textId="0D58BF93" w:rsidR="00423706" w:rsidRPr="00CF692F" w:rsidRDefault="00423706" w:rsidP="00A3462F">
            <w:pPr>
              <w:rPr>
                <w:sz w:val="22"/>
              </w:rPr>
            </w:pPr>
            <w:r w:rsidRPr="00CF692F">
              <w:rPr>
                <w:sz w:val="22"/>
              </w:rPr>
              <w:t>Level 4</w:t>
            </w:r>
          </w:p>
        </w:tc>
      </w:tr>
      <w:tr w:rsidR="00423706" w:rsidRPr="00CF692F" w14:paraId="4F0D4FA6" w14:textId="77777777" w:rsidTr="00A35D8C">
        <w:trPr>
          <w:trHeight w:val="611"/>
        </w:trPr>
        <w:tc>
          <w:tcPr>
            <w:tcW w:w="11341" w:type="dxa"/>
            <w:gridSpan w:val="5"/>
            <w:shd w:val="clear" w:color="auto" w:fill="FBE4D5" w:themeFill="accent2" w:themeFillTint="33"/>
            <w:vAlign w:val="center"/>
          </w:tcPr>
          <w:p w14:paraId="43B3428F" w14:textId="23A26B6F" w:rsidR="00423706" w:rsidRPr="00CF692F" w:rsidRDefault="00423706" w:rsidP="00A3462F">
            <w:pPr>
              <w:rPr>
                <w:sz w:val="22"/>
              </w:rPr>
            </w:pPr>
            <w:r w:rsidRPr="00CF692F">
              <w:rPr>
                <w:sz w:val="22"/>
              </w:rPr>
              <w:t xml:space="preserve">Knowledge and Understanding: subject-specific content acquired in each </w:t>
            </w:r>
            <w:r w:rsidR="008E0411" w:rsidRPr="00CF692F">
              <w:rPr>
                <w:sz w:val="22"/>
              </w:rPr>
              <w:t>course</w:t>
            </w:r>
            <w:r w:rsidRPr="00CF692F">
              <w:rPr>
                <w:sz w:val="22"/>
              </w:rPr>
              <w:t xml:space="preserve"> (knowledge), and the comprehension of its meaning and significance (understanding)</w:t>
            </w:r>
          </w:p>
        </w:tc>
      </w:tr>
      <w:tr w:rsidR="006A5A79" w:rsidRPr="00CF692F" w14:paraId="58A2575B" w14:textId="77777777" w:rsidTr="00A35D8C">
        <w:trPr>
          <w:trHeight w:val="350"/>
        </w:trPr>
        <w:tc>
          <w:tcPr>
            <w:tcW w:w="3261" w:type="dxa"/>
            <w:vAlign w:val="center"/>
          </w:tcPr>
          <w:p w14:paraId="5790CDFA" w14:textId="77777777" w:rsidR="00423706" w:rsidRPr="00CF692F" w:rsidRDefault="00423706" w:rsidP="00A3462F">
            <w:pPr>
              <w:rPr>
                <w:sz w:val="22"/>
              </w:rPr>
            </w:pPr>
          </w:p>
        </w:tc>
        <w:tc>
          <w:tcPr>
            <w:tcW w:w="8080" w:type="dxa"/>
            <w:gridSpan w:val="4"/>
            <w:vAlign w:val="center"/>
          </w:tcPr>
          <w:p w14:paraId="12EE3CE2" w14:textId="5DD595C9" w:rsidR="00423706" w:rsidRPr="00CF692F" w:rsidRDefault="00423706" w:rsidP="00A3462F">
            <w:pPr>
              <w:rPr>
                <w:sz w:val="22"/>
              </w:rPr>
            </w:pPr>
            <w:r w:rsidRPr="00CF692F">
              <w:rPr>
                <w:sz w:val="22"/>
              </w:rPr>
              <w:t>The student:</w:t>
            </w:r>
          </w:p>
        </w:tc>
      </w:tr>
      <w:tr w:rsidR="00114BEC" w:rsidRPr="00CF692F" w14:paraId="4183718C" w14:textId="77777777" w:rsidTr="00A35D8C">
        <w:tc>
          <w:tcPr>
            <w:tcW w:w="3261" w:type="dxa"/>
            <w:vAlign w:val="center"/>
          </w:tcPr>
          <w:p w14:paraId="7F3E897B" w14:textId="77777777" w:rsidR="00D31C06" w:rsidRPr="00CF692F" w:rsidRDefault="00423706" w:rsidP="00A3462F">
            <w:pPr>
              <w:rPr>
                <w:sz w:val="22"/>
              </w:rPr>
            </w:pPr>
            <w:r w:rsidRPr="00CF692F">
              <w:rPr>
                <w:sz w:val="22"/>
              </w:rPr>
              <w:t xml:space="preserve">Knowledge of content </w:t>
            </w:r>
          </w:p>
          <w:p w14:paraId="4CB57C21" w14:textId="536ECE4C" w:rsidR="00423706" w:rsidRPr="00CF692F" w:rsidRDefault="00423706" w:rsidP="24BAA5D0">
            <w:pPr>
              <w:rPr>
                <w:sz w:val="22"/>
              </w:rPr>
            </w:pPr>
            <w:r w:rsidRPr="24BAA5D0">
              <w:rPr>
                <w:sz w:val="22"/>
              </w:rPr>
              <w:t>(i</w:t>
            </w:r>
            <w:r w:rsidR="248A9D6A" w:rsidRPr="24BAA5D0">
              <w:rPr>
                <w:sz w:val="22"/>
              </w:rPr>
              <w:t>.</w:t>
            </w:r>
            <w:r w:rsidRPr="24BAA5D0">
              <w:rPr>
                <w:sz w:val="22"/>
              </w:rPr>
              <w:t>e</w:t>
            </w:r>
            <w:r w:rsidR="59065322" w:rsidRPr="24BAA5D0">
              <w:rPr>
                <w:sz w:val="22"/>
              </w:rPr>
              <w:t>.</w:t>
            </w:r>
            <w:r w:rsidRPr="24BAA5D0">
              <w:rPr>
                <w:sz w:val="22"/>
              </w:rPr>
              <w:t>: facts, terms, definitions)</w:t>
            </w:r>
          </w:p>
        </w:tc>
        <w:tc>
          <w:tcPr>
            <w:tcW w:w="1985" w:type="dxa"/>
          </w:tcPr>
          <w:p w14:paraId="6967DC3F" w14:textId="650E9A7B" w:rsidR="00423706" w:rsidRPr="00CF692F" w:rsidRDefault="00423706" w:rsidP="00A3462F">
            <w:pPr>
              <w:rPr>
                <w:sz w:val="22"/>
              </w:rPr>
            </w:pPr>
            <w:r w:rsidRPr="00CF692F">
              <w:rPr>
                <w:sz w:val="22"/>
              </w:rPr>
              <w:t>-demonstrates limited knowledge of content</w:t>
            </w:r>
          </w:p>
        </w:tc>
        <w:tc>
          <w:tcPr>
            <w:tcW w:w="1984" w:type="dxa"/>
          </w:tcPr>
          <w:p w14:paraId="50794A0E" w14:textId="231CF869" w:rsidR="00423706" w:rsidRPr="00CF692F" w:rsidRDefault="00423706" w:rsidP="00A3462F">
            <w:pPr>
              <w:rPr>
                <w:sz w:val="22"/>
              </w:rPr>
            </w:pPr>
            <w:r w:rsidRPr="00CF692F">
              <w:rPr>
                <w:sz w:val="22"/>
              </w:rPr>
              <w:t>-demonstrates some knowledge of content</w:t>
            </w:r>
          </w:p>
        </w:tc>
        <w:tc>
          <w:tcPr>
            <w:tcW w:w="1953" w:type="dxa"/>
          </w:tcPr>
          <w:p w14:paraId="581AEDE0" w14:textId="5F2C6927" w:rsidR="00423706" w:rsidRPr="00CF692F" w:rsidRDefault="00423706" w:rsidP="00A3462F">
            <w:pPr>
              <w:rPr>
                <w:sz w:val="22"/>
              </w:rPr>
            </w:pPr>
            <w:r w:rsidRPr="00CF692F">
              <w:rPr>
                <w:sz w:val="22"/>
              </w:rPr>
              <w:t>-demonstrates considerable knowledge of content</w:t>
            </w:r>
          </w:p>
        </w:tc>
        <w:tc>
          <w:tcPr>
            <w:tcW w:w="2158" w:type="dxa"/>
          </w:tcPr>
          <w:p w14:paraId="1C248EB5" w14:textId="45CADCDA" w:rsidR="00423706" w:rsidRPr="00CF692F" w:rsidRDefault="00423706" w:rsidP="00A3462F">
            <w:pPr>
              <w:rPr>
                <w:sz w:val="22"/>
              </w:rPr>
            </w:pPr>
            <w:r w:rsidRPr="00CF692F">
              <w:rPr>
                <w:sz w:val="22"/>
              </w:rPr>
              <w:t>-demonstrates thorough knowledge of content</w:t>
            </w:r>
          </w:p>
        </w:tc>
      </w:tr>
      <w:tr w:rsidR="00114BEC" w:rsidRPr="00CF692F" w14:paraId="64CE9026" w14:textId="77777777" w:rsidTr="00A35D8C">
        <w:trPr>
          <w:trHeight w:val="1367"/>
        </w:trPr>
        <w:tc>
          <w:tcPr>
            <w:tcW w:w="3261" w:type="dxa"/>
            <w:vAlign w:val="center"/>
          </w:tcPr>
          <w:p w14:paraId="67E1F798" w14:textId="77777777" w:rsidR="00D31C06" w:rsidRPr="00CF692F" w:rsidRDefault="00423706" w:rsidP="00A3462F">
            <w:pPr>
              <w:rPr>
                <w:sz w:val="22"/>
              </w:rPr>
            </w:pPr>
            <w:r w:rsidRPr="00CF692F">
              <w:rPr>
                <w:sz w:val="22"/>
              </w:rPr>
              <w:t xml:space="preserve">Understanding of content </w:t>
            </w:r>
          </w:p>
          <w:p w14:paraId="6AA7DFBF" w14:textId="65B98044" w:rsidR="00423706" w:rsidRPr="00CF692F" w:rsidRDefault="00423706" w:rsidP="24BAA5D0">
            <w:pPr>
              <w:rPr>
                <w:sz w:val="22"/>
              </w:rPr>
            </w:pPr>
            <w:r w:rsidRPr="24BAA5D0">
              <w:rPr>
                <w:sz w:val="22"/>
              </w:rPr>
              <w:t>(i</w:t>
            </w:r>
            <w:r w:rsidR="2F97A889" w:rsidRPr="24BAA5D0">
              <w:rPr>
                <w:sz w:val="22"/>
              </w:rPr>
              <w:t>.</w:t>
            </w:r>
            <w:r w:rsidRPr="24BAA5D0">
              <w:rPr>
                <w:sz w:val="22"/>
              </w:rPr>
              <w:t>e</w:t>
            </w:r>
            <w:r w:rsidR="68FA9B89" w:rsidRPr="24BAA5D0">
              <w:rPr>
                <w:sz w:val="22"/>
              </w:rPr>
              <w:t>.</w:t>
            </w:r>
            <w:r w:rsidRPr="24BAA5D0">
              <w:rPr>
                <w:sz w:val="22"/>
              </w:rPr>
              <w:t xml:space="preserve">: concepts, ideas, theories, </w:t>
            </w:r>
            <w:r w:rsidR="1FD5AB62" w:rsidRPr="24BAA5D0">
              <w:rPr>
                <w:sz w:val="22"/>
              </w:rPr>
              <w:t xml:space="preserve">interrelationships, processes, methodologies, spatial </w:t>
            </w:r>
            <w:r w:rsidRPr="24BAA5D0">
              <w:rPr>
                <w:sz w:val="22"/>
              </w:rPr>
              <w:t>technologies)</w:t>
            </w:r>
          </w:p>
        </w:tc>
        <w:tc>
          <w:tcPr>
            <w:tcW w:w="1985" w:type="dxa"/>
          </w:tcPr>
          <w:p w14:paraId="453FA510" w14:textId="7C494D07" w:rsidR="00423706" w:rsidRPr="00CF692F" w:rsidRDefault="00423706" w:rsidP="00A3462F">
            <w:pPr>
              <w:rPr>
                <w:sz w:val="22"/>
              </w:rPr>
            </w:pPr>
            <w:r w:rsidRPr="00CF692F">
              <w:rPr>
                <w:sz w:val="22"/>
              </w:rPr>
              <w:t>-demonstrates limited understanding of content</w:t>
            </w:r>
          </w:p>
        </w:tc>
        <w:tc>
          <w:tcPr>
            <w:tcW w:w="1984" w:type="dxa"/>
          </w:tcPr>
          <w:p w14:paraId="35AC2843" w14:textId="12876F50" w:rsidR="00423706" w:rsidRPr="00CF692F" w:rsidRDefault="00423706" w:rsidP="00A3462F">
            <w:pPr>
              <w:rPr>
                <w:sz w:val="22"/>
              </w:rPr>
            </w:pPr>
            <w:r w:rsidRPr="00CF692F">
              <w:rPr>
                <w:sz w:val="22"/>
              </w:rPr>
              <w:t>-demonstrates some understanding of content</w:t>
            </w:r>
          </w:p>
        </w:tc>
        <w:tc>
          <w:tcPr>
            <w:tcW w:w="1953" w:type="dxa"/>
          </w:tcPr>
          <w:p w14:paraId="289156D3" w14:textId="70C61AEA" w:rsidR="00423706" w:rsidRPr="00CF692F" w:rsidRDefault="00423706" w:rsidP="00A3462F">
            <w:pPr>
              <w:rPr>
                <w:sz w:val="22"/>
              </w:rPr>
            </w:pPr>
            <w:r w:rsidRPr="00CF692F">
              <w:rPr>
                <w:sz w:val="22"/>
              </w:rPr>
              <w:t>-demonstrates considerable understanding of content</w:t>
            </w:r>
          </w:p>
        </w:tc>
        <w:tc>
          <w:tcPr>
            <w:tcW w:w="2158" w:type="dxa"/>
          </w:tcPr>
          <w:p w14:paraId="6ABCB73D" w14:textId="7B036E74" w:rsidR="00423706" w:rsidRPr="00CF692F" w:rsidRDefault="00423706" w:rsidP="00A3462F">
            <w:pPr>
              <w:rPr>
                <w:sz w:val="22"/>
              </w:rPr>
            </w:pPr>
            <w:r w:rsidRPr="00CF692F">
              <w:rPr>
                <w:sz w:val="22"/>
              </w:rPr>
              <w:t>-demonstrates thorough understanding of content</w:t>
            </w:r>
          </w:p>
        </w:tc>
      </w:tr>
      <w:tr w:rsidR="00423706" w:rsidRPr="00CF692F" w14:paraId="3358C8F9" w14:textId="77777777" w:rsidTr="00A35D8C">
        <w:trPr>
          <w:trHeight w:val="314"/>
        </w:trPr>
        <w:tc>
          <w:tcPr>
            <w:tcW w:w="11341" w:type="dxa"/>
            <w:gridSpan w:val="5"/>
            <w:shd w:val="clear" w:color="auto" w:fill="FBE4D5" w:themeFill="accent2" w:themeFillTint="33"/>
            <w:vAlign w:val="center"/>
          </w:tcPr>
          <w:p w14:paraId="72CCBC18" w14:textId="6792C2E3" w:rsidR="00423706" w:rsidRPr="00CF692F" w:rsidRDefault="00423706" w:rsidP="00A3462F">
            <w:pPr>
              <w:rPr>
                <w:sz w:val="22"/>
              </w:rPr>
            </w:pPr>
            <w:r w:rsidRPr="00CF692F">
              <w:rPr>
                <w:sz w:val="22"/>
              </w:rPr>
              <w:t>Thinking: the use of critical and creative thinking skills</w:t>
            </w:r>
            <w:r w:rsidR="008E0411" w:rsidRPr="00CF692F">
              <w:rPr>
                <w:sz w:val="22"/>
              </w:rPr>
              <w:t xml:space="preserve"> and/or</w:t>
            </w:r>
            <w:r w:rsidRPr="00CF692F">
              <w:rPr>
                <w:sz w:val="22"/>
              </w:rPr>
              <w:t xml:space="preserve"> processes</w:t>
            </w:r>
          </w:p>
        </w:tc>
      </w:tr>
      <w:tr w:rsidR="006A5A79" w:rsidRPr="00CF692F" w14:paraId="1653A1FB" w14:textId="77777777" w:rsidTr="00A35D8C">
        <w:trPr>
          <w:trHeight w:val="341"/>
        </w:trPr>
        <w:tc>
          <w:tcPr>
            <w:tcW w:w="3261" w:type="dxa"/>
            <w:vAlign w:val="center"/>
          </w:tcPr>
          <w:p w14:paraId="7022D3A4" w14:textId="77777777" w:rsidR="00423706" w:rsidRPr="00CF692F" w:rsidRDefault="00423706" w:rsidP="00A3462F">
            <w:pPr>
              <w:rPr>
                <w:sz w:val="22"/>
              </w:rPr>
            </w:pPr>
          </w:p>
        </w:tc>
        <w:tc>
          <w:tcPr>
            <w:tcW w:w="8080" w:type="dxa"/>
            <w:gridSpan w:val="4"/>
            <w:vAlign w:val="center"/>
          </w:tcPr>
          <w:p w14:paraId="362DCE64" w14:textId="3B1173FB" w:rsidR="00423706" w:rsidRPr="00CF692F" w:rsidRDefault="00423706" w:rsidP="00A3462F">
            <w:pPr>
              <w:rPr>
                <w:sz w:val="22"/>
              </w:rPr>
            </w:pPr>
            <w:r w:rsidRPr="00CF692F">
              <w:rPr>
                <w:sz w:val="22"/>
              </w:rPr>
              <w:t>The student:</w:t>
            </w:r>
          </w:p>
        </w:tc>
      </w:tr>
      <w:tr w:rsidR="00114BEC" w:rsidRPr="00CF692F" w14:paraId="2932B371" w14:textId="77777777" w:rsidTr="00A35D8C">
        <w:tc>
          <w:tcPr>
            <w:tcW w:w="3261" w:type="dxa"/>
            <w:vAlign w:val="center"/>
          </w:tcPr>
          <w:p w14:paraId="6E28178F" w14:textId="18B16FD7" w:rsidR="00D31C06" w:rsidRPr="00CF692F" w:rsidRDefault="00423706" w:rsidP="00A3462F">
            <w:pPr>
              <w:rPr>
                <w:sz w:val="22"/>
              </w:rPr>
            </w:pPr>
            <w:r w:rsidRPr="00CF692F">
              <w:rPr>
                <w:sz w:val="22"/>
              </w:rPr>
              <w:t>Use of planning skills</w:t>
            </w:r>
            <w:r w:rsidR="008E0411" w:rsidRPr="00CF692F">
              <w:rPr>
                <w:sz w:val="22"/>
              </w:rPr>
              <w:t xml:space="preserve"> </w:t>
            </w:r>
          </w:p>
          <w:p w14:paraId="2179D0E2" w14:textId="44CCE4FF" w:rsidR="00423706" w:rsidRPr="00CF692F" w:rsidRDefault="00423706" w:rsidP="24BAA5D0">
            <w:pPr>
              <w:rPr>
                <w:sz w:val="22"/>
              </w:rPr>
            </w:pPr>
            <w:r w:rsidRPr="24BAA5D0">
              <w:rPr>
                <w:sz w:val="22"/>
              </w:rPr>
              <w:t>(i</w:t>
            </w:r>
            <w:r w:rsidR="7744B898" w:rsidRPr="24BAA5D0">
              <w:rPr>
                <w:sz w:val="22"/>
              </w:rPr>
              <w:t>.</w:t>
            </w:r>
            <w:r w:rsidRPr="24BAA5D0">
              <w:rPr>
                <w:sz w:val="22"/>
              </w:rPr>
              <w:t>e</w:t>
            </w:r>
            <w:r w:rsidR="56B3859D" w:rsidRPr="24BAA5D0">
              <w:rPr>
                <w:sz w:val="22"/>
              </w:rPr>
              <w:t>.</w:t>
            </w:r>
            <w:r w:rsidRPr="24BAA5D0">
              <w:rPr>
                <w:sz w:val="22"/>
              </w:rPr>
              <w:t xml:space="preserve">: </w:t>
            </w:r>
            <w:r w:rsidR="48DD4245" w:rsidRPr="24BAA5D0">
              <w:rPr>
                <w:sz w:val="22"/>
              </w:rPr>
              <w:t xml:space="preserve">organizing an inquiry; </w:t>
            </w:r>
            <w:r w:rsidR="008E0411" w:rsidRPr="24BAA5D0">
              <w:rPr>
                <w:sz w:val="22"/>
              </w:rPr>
              <w:t>formulating questions</w:t>
            </w:r>
            <w:r w:rsidR="48DD4245" w:rsidRPr="24BAA5D0">
              <w:rPr>
                <w:sz w:val="22"/>
              </w:rPr>
              <w:t>; gathering evidence and information;</w:t>
            </w:r>
            <w:r w:rsidR="44DB520B" w:rsidRPr="24BAA5D0">
              <w:rPr>
                <w:sz w:val="22"/>
              </w:rPr>
              <w:t xml:space="preserve"> setting goals, focusing research</w:t>
            </w:r>
            <w:r w:rsidRPr="24BAA5D0">
              <w:rPr>
                <w:sz w:val="22"/>
              </w:rPr>
              <w:t>)</w:t>
            </w:r>
          </w:p>
        </w:tc>
        <w:tc>
          <w:tcPr>
            <w:tcW w:w="1985" w:type="dxa"/>
          </w:tcPr>
          <w:p w14:paraId="594F3881" w14:textId="223835C5" w:rsidR="00423706" w:rsidRPr="00CF692F" w:rsidRDefault="00423706" w:rsidP="00A3462F">
            <w:pPr>
              <w:rPr>
                <w:sz w:val="22"/>
              </w:rPr>
            </w:pPr>
            <w:r w:rsidRPr="00CF692F">
              <w:rPr>
                <w:sz w:val="22"/>
              </w:rPr>
              <w:t>-uses planning skills with limited effectiveness</w:t>
            </w:r>
          </w:p>
        </w:tc>
        <w:tc>
          <w:tcPr>
            <w:tcW w:w="1984" w:type="dxa"/>
          </w:tcPr>
          <w:p w14:paraId="4F3794DD" w14:textId="7E63FB90" w:rsidR="00423706" w:rsidRPr="00CF692F" w:rsidRDefault="00423706" w:rsidP="00A3462F">
            <w:pPr>
              <w:rPr>
                <w:sz w:val="22"/>
              </w:rPr>
            </w:pPr>
            <w:r w:rsidRPr="00CF692F">
              <w:rPr>
                <w:sz w:val="22"/>
              </w:rPr>
              <w:t>-</w:t>
            </w:r>
            <w:r w:rsidR="008E0411" w:rsidRPr="00CF692F">
              <w:rPr>
                <w:sz w:val="22"/>
              </w:rPr>
              <w:t xml:space="preserve">uses planning skills </w:t>
            </w:r>
            <w:r w:rsidRPr="00CF692F">
              <w:rPr>
                <w:sz w:val="22"/>
              </w:rPr>
              <w:t>with some effectiveness</w:t>
            </w:r>
          </w:p>
        </w:tc>
        <w:tc>
          <w:tcPr>
            <w:tcW w:w="1953" w:type="dxa"/>
          </w:tcPr>
          <w:p w14:paraId="2256C09F" w14:textId="0EE95CE6" w:rsidR="00423706" w:rsidRPr="00CF692F" w:rsidRDefault="00423706" w:rsidP="00A3462F">
            <w:pPr>
              <w:rPr>
                <w:sz w:val="22"/>
              </w:rPr>
            </w:pPr>
            <w:r w:rsidRPr="00CF692F">
              <w:rPr>
                <w:sz w:val="22"/>
              </w:rPr>
              <w:t>-</w:t>
            </w:r>
            <w:r w:rsidR="008E0411" w:rsidRPr="00CF692F">
              <w:rPr>
                <w:sz w:val="22"/>
              </w:rPr>
              <w:t xml:space="preserve">uses planning skills </w:t>
            </w:r>
            <w:r w:rsidRPr="00CF692F">
              <w:rPr>
                <w:sz w:val="22"/>
              </w:rPr>
              <w:t>with considerable effectiveness</w:t>
            </w:r>
          </w:p>
        </w:tc>
        <w:tc>
          <w:tcPr>
            <w:tcW w:w="2158" w:type="dxa"/>
          </w:tcPr>
          <w:p w14:paraId="75286189" w14:textId="2038E2BE" w:rsidR="00423706" w:rsidRPr="00CF692F" w:rsidRDefault="00423706" w:rsidP="00A3462F">
            <w:pPr>
              <w:rPr>
                <w:sz w:val="22"/>
              </w:rPr>
            </w:pPr>
            <w:r w:rsidRPr="00CF692F">
              <w:rPr>
                <w:sz w:val="22"/>
              </w:rPr>
              <w:t>-</w:t>
            </w:r>
            <w:r w:rsidR="008E0411" w:rsidRPr="00CF692F">
              <w:rPr>
                <w:sz w:val="22"/>
              </w:rPr>
              <w:t xml:space="preserve">uses planning skills </w:t>
            </w:r>
            <w:r w:rsidRPr="00CF692F">
              <w:rPr>
                <w:sz w:val="22"/>
              </w:rPr>
              <w:t>with a high degree of effectiveness</w:t>
            </w:r>
          </w:p>
        </w:tc>
      </w:tr>
      <w:tr w:rsidR="00114BEC" w:rsidRPr="00CF692F" w14:paraId="7A9E3352" w14:textId="77777777" w:rsidTr="00A35D8C">
        <w:trPr>
          <w:trHeight w:val="2123"/>
        </w:trPr>
        <w:tc>
          <w:tcPr>
            <w:tcW w:w="3261" w:type="dxa"/>
            <w:vAlign w:val="center"/>
          </w:tcPr>
          <w:p w14:paraId="4EBD389D" w14:textId="4C63A4D3" w:rsidR="00D31C06" w:rsidRPr="00CF692F" w:rsidRDefault="00423706" w:rsidP="00A3462F">
            <w:pPr>
              <w:rPr>
                <w:sz w:val="22"/>
              </w:rPr>
            </w:pPr>
            <w:r w:rsidRPr="00CF692F">
              <w:rPr>
                <w:sz w:val="22"/>
              </w:rPr>
              <w:t xml:space="preserve">Use of processing skills </w:t>
            </w:r>
          </w:p>
          <w:p w14:paraId="191AB478" w14:textId="7D8A2367" w:rsidR="00423706" w:rsidRPr="00CF692F" w:rsidRDefault="00423706" w:rsidP="24BAA5D0">
            <w:pPr>
              <w:rPr>
                <w:sz w:val="22"/>
              </w:rPr>
            </w:pPr>
            <w:r w:rsidRPr="24BAA5D0">
              <w:rPr>
                <w:sz w:val="22"/>
              </w:rPr>
              <w:t>(i</w:t>
            </w:r>
            <w:r w:rsidR="71DC61E9" w:rsidRPr="24BAA5D0">
              <w:rPr>
                <w:sz w:val="22"/>
              </w:rPr>
              <w:t>.</w:t>
            </w:r>
            <w:r w:rsidRPr="24BAA5D0">
              <w:rPr>
                <w:sz w:val="22"/>
              </w:rPr>
              <w:t>e</w:t>
            </w:r>
            <w:r w:rsidR="127F5702" w:rsidRPr="24BAA5D0">
              <w:rPr>
                <w:sz w:val="22"/>
              </w:rPr>
              <w:t>.</w:t>
            </w:r>
            <w:r w:rsidRPr="24BAA5D0">
              <w:rPr>
                <w:sz w:val="22"/>
              </w:rPr>
              <w:t xml:space="preserve">: </w:t>
            </w:r>
            <w:r w:rsidR="44DB520B" w:rsidRPr="24BAA5D0">
              <w:rPr>
                <w:sz w:val="22"/>
              </w:rPr>
              <w:t xml:space="preserve">interpreting, analyzing, synthesizing, and evaluating </w:t>
            </w:r>
            <w:r w:rsidR="16B9A2E9" w:rsidRPr="24BAA5D0">
              <w:rPr>
                <w:sz w:val="22"/>
              </w:rPr>
              <w:t xml:space="preserve">data, evidence, and information; analyzing maps; detecting point of view and bias; </w:t>
            </w:r>
            <w:r w:rsidR="512D6524" w:rsidRPr="24BAA5D0">
              <w:rPr>
                <w:sz w:val="22"/>
              </w:rPr>
              <w:t>formulating conclusions)</w:t>
            </w:r>
          </w:p>
        </w:tc>
        <w:tc>
          <w:tcPr>
            <w:tcW w:w="1985" w:type="dxa"/>
          </w:tcPr>
          <w:p w14:paraId="308A1ED6" w14:textId="415F47C6" w:rsidR="00423706" w:rsidRPr="00CF692F" w:rsidRDefault="00423706" w:rsidP="00A3462F">
            <w:pPr>
              <w:rPr>
                <w:sz w:val="22"/>
              </w:rPr>
            </w:pPr>
            <w:r w:rsidRPr="00CF692F">
              <w:rPr>
                <w:sz w:val="22"/>
              </w:rPr>
              <w:t>-uses processing skills with limited effectiveness</w:t>
            </w:r>
          </w:p>
        </w:tc>
        <w:tc>
          <w:tcPr>
            <w:tcW w:w="1984" w:type="dxa"/>
          </w:tcPr>
          <w:p w14:paraId="3DCDB6E8" w14:textId="7F514BF8" w:rsidR="00423706" w:rsidRPr="00CF692F" w:rsidRDefault="00423706" w:rsidP="00A3462F">
            <w:pPr>
              <w:rPr>
                <w:sz w:val="22"/>
              </w:rPr>
            </w:pPr>
            <w:r w:rsidRPr="00CF692F">
              <w:rPr>
                <w:sz w:val="22"/>
              </w:rPr>
              <w:t>-uses processing skills with some effectiveness</w:t>
            </w:r>
          </w:p>
        </w:tc>
        <w:tc>
          <w:tcPr>
            <w:tcW w:w="1953" w:type="dxa"/>
          </w:tcPr>
          <w:p w14:paraId="17EEC0D8" w14:textId="6CDC6F83" w:rsidR="00423706" w:rsidRPr="00CF692F" w:rsidRDefault="00423706" w:rsidP="00A3462F">
            <w:pPr>
              <w:rPr>
                <w:sz w:val="22"/>
              </w:rPr>
            </w:pPr>
            <w:r w:rsidRPr="00CF692F">
              <w:rPr>
                <w:sz w:val="22"/>
              </w:rPr>
              <w:t>-uses processing skills with considerable effectiveness</w:t>
            </w:r>
          </w:p>
        </w:tc>
        <w:tc>
          <w:tcPr>
            <w:tcW w:w="2158" w:type="dxa"/>
          </w:tcPr>
          <w:p w14:paraId="3D68DAC9" w14:textId="5FAEEFB2" w:rsidR="00423706" w:rsidRPr="00CF692F" w:rsidRDefault="00423706" w:rsidP="00A3462F">
            <w:pPr>
              <w:rPr>
                <w:sz w:val="22"/>
              </w:rPr>
            </w:pPr>
            <w:r w:rsidRPr="00CF692F">
              <w:rPr>
                <w:sz w:val="22"/>
              </w:rPr>
              <w:t>-uses processing skills with a high degree of effectiveness</w:t>
            </w:r>
          </w:p>
        </w:tc>
      </w:tr>
      <w:tr w:rsidR="00114BEC" w:rsidRPr="00CF692F" w14:paraId="08E14BF2" w14:textId="77777777" w:rsidTr="00A35D8C">
        <w:tc>
          <w:tcPr>
            <w:tcW w:w="3261" w:type="dxa"/>
            <w:vAlign w:val="center"/>
          </w:tcPr>
          <w:p w14:paraId="28BF6FDF" w14:textId="71711499" w:rsidR="00D31C06" w:rsidRPr="00CF692F" w:rsidRDefault="006A5A79" w:rsidP="00A3462F">
            <w:pPr>
              <w:rPr>
                <w:sz w:val="22"/>
              </w:rPr>
            </w:pPr>
            <w:r w:rsidRPr="00CF692F">
              <w:rPr>
                <w:sz w:val="22"/>
              </w:rPr>
              <w:t>Use of critical/creative thinking processes</w:t>
            </w:r>
            <w:r w:rsidR="00257667" w:rsidRPr="00CF692F">
              <w:rPr>
                <w:sz w:val="22"/>
              </w:rPr>
              <w:t xml:space="preserve"> and strategies</w:t>
            </w:r>
          </w:p>
          <w:p w14:paraId="73D3B4E7" w14:textId="32F635CB" w:rsidR="006A5A79" w:rsidRPr="00CF692F" w:rsidRDefault="3C1CB7F3" w:rsidP="24BAA5D0">
            <w:pPr>
              <w:rPr>
                <w:sz w:val="22"/>
              </w:rPr>
            </w:pPr>
            <w:r w:rsidRPr="24BAA5D0">
              <w:rPr>
                <w:sz w:val="22"/>
              </w:rPr>
              <w:t>(i</w:t>
            </w:r>
            <w:r w:rsidR="3BF04916" w:rsidRPr="24BAA5D0">
              <w:rPr>
                <w:sz w:val="22"/>
              </w:rPr>
              <w:t>.</w:t>
            </w:r>
            <w:r w:rsidRPr="24BAA5D0">
              <w:rPr>
                <w:sz w:val="22"/>
              </w:rPr>
              <w:t>e</w:t>
            </w:r>
            <w:r w:rsidR="6157D1BF" w:rsidRPr="24BAA5D0">
              <w:rPr>
                <w:sz w:val="22"/>
              </w:rPr>
              <w:t>.</w:t>
            </w:r>
            <w:r w:rsidRPr="24BAA5D0">
              <w:rPr>
                <w:sz w:val="22"/>
              </w:rPr>
              <w:t>:</w:t>
            </w:r>
            <w:r w:rsidR="512D6524" w:rsidRPr="24BAA5D0">
              <w:rPr>
                <w:sz w:val="22"/>
              </w:rPr>
              <w:t xml:space="preserve"> applying concepts of disciplinary thinking; using inquiry, problem-solving, and decision-making processes)</w:t>
            </w:r>
          </w:p>
        </w:tc>
        <w:tc>
          <w:tcPr>
            <w:tcW w:w="1985" w:type="dxa"/>
          </w:tcPr>
          <w:p w14:paraId="1BCFEA4C" w14:textId="552E6A49" w:rsidR="006A5A79" w:rsidRPr="00CF692F" w:rsidRDefault="006A5A79" w:rsidP="00A3462F">
            <w:pPr>
              <w:rPr>
                <w:sz w:val="22"/>
              </w:rPr>
            </w:pPr>
            <w:r w:rsidRPr="00CF692F">
              <w:rPr>
                <w:sz w:val="22"/>
              </w:rPr>
              <w:t>-uses critical/creative thinking processes with limited effectiveness</w:t>
            </w:r>
          </w:p>
        </w:tc>
        <w:tc>
          <w:tcPr>
            <w:tcW w:w="1984" w:type="dxa"/>
          </w:tcPr>
          <w:p w14:paraId="125C1A23" w14:textId="70B05E90" w:rsidR="006A5A79" w:rsidRPr="00CF692F" w:rsidRDefault="006A5A79" w:rsidP="00A3462F">
            <w:pPr>
              <w:rPr>
                <w:sz w:val="22"/>
              </w:rPr>
            </w:pPr>
            <w:r w:rsidRPr="00CF692F">
              <w:rPr>
                <w:sz w:val="22"/>
              </w:rPr>
              <w:t xml:space="preserve">-uses critical/creative thinking </w:t>
            </w:r>
            <w:r w:rsidR="00257667" w:rsidRPr="00CF692F">
              <w:rPr>
                <w:sz w:val="22"/>
              </w:rPr>
              <w:t xml:space="preserve">processes </w:t>
            </w:r>
            <w:r w:rsidRPr="00CF692F">
              <w:rPr>
                <w:sz w:val="22"/>
              </w:rPr>
              <w:t>with some effectiveness</w:t>
            </w:r>
          </w:p>
        </w:tc>
        <w:tc>
          <w:tcPr>
            <w:tcW w:w="1953" w:type="dxa"/>
          </w:tcPr>
          <w:p w14:paraId="726370DA" w14:textId="3928B7AB" w:rsidR="006A5A79" w:rsidRPr="00CF692F" w:rsidRDefault="006A5A79" w:rsidP="00A3462F">
            <w:pPr>
              <w:rPr>
                <w:sz w:val="22"/>
              </w:rPr>
            </w:pPr>
            <w:r w:rsidRPr="00CF692F">
              <w:rPr>
                <w:sz w:val="22"/>
              </w:rPr>
              <w:t xml:space="preserve">-uses critical/creative thinking </w:t>
            </w:r>
            <w:r w:rsidR="00257667" w:rsidRPr="00CF692F">
              <w:rPr>
                <w:sz w:val="22"/>
              </w:rPr>
              <w:t>processes</w:t>
            </w:r>
            <w:r w:rsidRPr="00CF692F">
              <w:rPr>
                <w:sz w:val="22"/>
              </w:rPr>
              <w:t xml:space="preserve"> with considerable effectiveness</w:t>
            </w:r>
          </w:p>
        </w:tc>
        <w:tc>
          <w:tcPr>
            <w:tcW w:w="2158" w:type="dxa"/>
          </w:tcPr>
          <w:p w14:paraId="6BED479D" w14:textId="6A1AF09D" w:rsidR="006A5A79" w:rsidRPr="00CF692F" w:rsidRDefault="006A5A79" w:rsidP="00A3462F">
            <w:pPr>
              <w:rPr>
                <w:sz w:val="22"/>
              </w:rPr>
            </w:pPr>
            <w:r w:rsidRPr="00CF692F">
              <w:rPr>
                <w:sz w:val="22"/>
              </w:rPr>
              <w:t xml:space="preserve">-uses critical/creative thinking </w:t>
            </w:r>
            <w:r w:rsidR="00257667" w:rsidRPr="00CF692F">
              <w:rPr>
                <w:sz w:val="22"/>
              </w:rPr>
              <w:t xml:space="preserve">processes </w:t>
            </w:r>
            <w:r w:rsidRPr="00CF692F">
              <w:rPr>
                <w:sz w:val="22"/>
              </w:rPr>
              <w:t>with a high degree of effectiveness</w:t>
            </w:r>
          </w:p>
        </w:tc>
      </w:tr>
      <w:tr w:rsidR="00423706" w:rsidRPr="00CF692F" w14:paraId="134F2CDA" w14:textId="77777777" w:rsidTr="00A35D8C">
        <w:trPr>
          <w:trHeight w:val="395"/>
        </w:trPr>
        <w:tc>
          <w:tcPr>
            <w:tcW w:w="11341" w:type="dxa"/>
            <w:gridSpan w:val="5"/>
            <w:shd w:val="clear" w:color="auto" w:fill="FBE4D5" w:themeFill="accent2" w:themeFillTint="33"/>
            <w:vAlign w:val="center"/>
          </w:tcPr>
          <w:p w14:paraId="0045DD80" w14:textId="6F79BF37" w:rsidR="00423706" w:rsidRPr="00CF692F" w:rsidRDefault="00423706" w:rsidP="00A3462F">
            <w:pPr>
              <w:rPr>
                <w:sz w:val="22"/>
              </w:rPr>
            </w:pPr>
            <w:r w:rsidRPr="00CF692F">
              <w:rPr>
                <w:sz w:val="22"/>
              </w:rPr>
              <w:t>Communication: the conveying of meaning through various forms</w:t>
            </w:r>
          </w:p>
        </w:tc>
      </w:tr>
      <w:tr w:rsidR="006A5A79" w:rsidRPr="00CF692F" w14:paraId="4A2E8394" w14:textId="77777777" w:rsidTr="00A35D8C">
        <w:trPr>
          <w:trHeight w:val="350"/>
        </w:trPr>
        <w:tc>
          <w:tcPr>
            <w:tcW w:w="3261" w:type="dxa"/>
            <w:vAlign w:val="center"/>
          </w:tcPr>
          <w:p w14:paraId="5F786742" w14:textId="77777777" w:rsidR="00423706" w:rsidRPr="00CF692F" w:rsidRDefault="00423706" w:rsidP="00A3462F">
            <w:pPr>
              <w:rPr>
                <w:sz w:val="22"/>
              </w:rPr>
            </w:pPr>
          </w:p>
        </w:tc>
        <w:tc>
          <w:tcPr>
            <w:tcW w:w="8080" w:type="dxa"/>
            <w:gridSpan w:val="4"/>
            <w:vAlign w:val="center"/>
          </w:tcPr>
          <w:p w14:paraId="17198C78" w14:textId="674EAA33" w:rsidR="00423706" w:rsidRPr="00CF692F" w:rsidRDefault="00423706" w:rsidP="00A3462F">
            <w:pPr>
              <w:rPr>
                <w:sz w:val="22"/>
              </w:rPr>
            </w:pPr>
            <w:r w:rsidRPr="00CF692F">
              <w:rPr>
                <w:sz w:val="22"/>
              </w:rPr>
              <w:t>The student:</w:t>
            </w:r>
          </w:p>
        </w:tc>
      </w:tr>
      <w:tr w:rsidR="00114BEC" w:rsidRPr="00CF692F" w14:paraId="2A1F5C25" w14:textId="77777777" w:rsidTr="00A35D8C">
        <w:tc>
          <w:tcPr>
            <w:tcW w:w="3261" w:type="dxa"/>
            <w:vAlign w:val="center"/>
          </w:tcPr>
          <w:p w14:paraId="1C2DB8E9" w14:textId="0B32CF19" w:rsidR="00423706" w:rsidRPr="00CF692F" w:rsidRDefault="00423706" w:rsidP="24BAA5D0">
            <w:pPr>
              <w:rPr>
                <w:sz w:val="22"/>
              </w:rPr>
            </w:pPr>
            <w:r w:rsidRPr="24BAA5D0">
              <w:rPr>
                <w:b/>
                <w:bCs/>
                <w:sz w:val="22"/>
              </w:rPr>
              <w:t>Expression and organization</w:t>
            </w:r>
            <w:r w:rsidRPr="24BAA5D0">
              <w:rPr>
                <w:sz w:val="22"/>
              </w:rPr>
              <w:t xml:space="preserve"> </w:t>
            </w:r>
            <w:r w:rsidRPr="24BAA5D0">
              <w:rPr>
                <w:b/>
                <w:bCs/>
                <w:sz w:val="22"/>
              </w:rPr>
              <w:t xml:space="preserve">of ideas and information </w:t>
            </w:r>
            <w:r w:rsidRPr="24BAA5D0">
              <w:rPr>
                <w:sz w:val="22"/>
              </w:rPr>
              <w:t>(i</w:t>
            </w:r>
            <w:r w:rsidR="44B0910A" w:rsidRPr="24BAA5D0">
              <w:rPr>
                <w:sz w:val="22"/>
              </w:rPr>
              <w:t>.</w:t>
            </w:r>
            <w:r w:rsidRPr="24BAA5D0">
              <w:rPr>
                <w:sz w:val="22"/>
              </w:rPr>
              <w:t>e</w:t>
            </w:r>
            <w:r w:rsidR="15461D9A" w:rsidRPr="24BAA5D0">
              <w:rPr>
                <w:sz w:val="22"/>
              </w:rPr>
              <w:t>.</w:t>
            </w:r>
            <w:r w:rsidRPr="24BAA5D0">
              <w:rPr>
                <w:sz w:val="22"/>
              </w:rPr>
              <w:t>: clear expression, logical organization) in oral, visual, and written forms</w:t>
            </w:r>
          </w:p>
        </w:tc>
        <w:tc>
          <w:tcPr>
            <w:tcW w:w="1985" w:type="dxa"/>
            <w:vAlign w:val="center"/>
          </w:tcPr>
          <w:p w14:paraId="211B80EA" w14:textId="1ED0E0EA" w:rsidR="00423706" w:rsidRPr="00CF692F" w:rsidRDefault="00423706" w:rsidP="00A3462F">
            <w:pPr>
              <w:rPr>
                <w:sz w:val="22"/>
              </w:rPr>
            </w:pPr>
            <w:r w:rsidRPr="00CF692F">
              <w:rPr>
                <w:sz w:val="22"/>
              </w:rPr>
              <w:t>-expresses and organizes ideas and information with limited effectiveness</w:t>
            </w:r>
          </w:p>
        </w:tc>
        <w:tc>
          <w:tcPr>
            <w:tcW w:w="1984" w:type="dxa"/>
            <w:vAlign w:val="center"/>
          </w:tcPr>
          <w:p w14:paraId="372D4250" w14:textId="5EE55032" w:rsidR="00423706" w:rsidRPr="00CF692F" w:rsidRDefault="00423706" w:rsidP="00A3462F">
            <w:pPr>
              <w:rPr>
                <w:sz w:val="22"/>
              </w:rPr>
            </w:pPr>
            <w:r w:rsidRPr="00CF692F">
              <w:rPr>
                <w:sz w:val="22"/>
              </w:rPr>
              <w:t>-expresses and organizes ideas and information with some effectiveness</w:t>
            </w:r>
          </w:p>
        </w:tc>
        <w:tc>
          <w:tcPr>
            <w:tcW w:w="1953" w:type="dxa"/>
            <w:vAlign w:val="center"/>
          </w:tcPr>
          <w:p w14:paraId="5E55BE78" w14:textId="5B2C6DE5" w:rsidR="00423706" w:rsidRPr="00CF692F" w:rsidRDefault="00423706" w:rsidP="00A3462F">
            <w:pPr>
              <w:rPr>
                <w:sz w:val="22"/>
              </w:rPr>
            </w:pPr>
            <w:r w:rsidRPr="00CF692F">
              <w:rPr>
                <w:sz w:val="22"/>
              </w:rPr>
              <w:t>-expresses and organizes ideas and information with considerable effectiveness</w:t>
            </w:r>
          </w:p>
        </w:tc>
        <w:tc>
          <w:tcPr>
            <w:tcW w:w="2158" w:type="dxa"/>
            <w:vAlign w:val="center"/>
          </w:tcPr>
          <w:p w14:paraId="1A78DF68" w14:textId="2753F418" w:rsidR="00423706" w:rsidRPr="00CF692F" w:rsidRDefault="00423706" w:rsidP="00A3462F">
            <w:pPr>
              <w:rPr>
                <w:sz w:val="22"/>
              </w:rPr>
            </w:pPr>
            <w:r w:rsidRPr="00CF692F">
              <w:rPr>
                <w:sz w:val="22"/>
              </w:rPr>
              <w:t>-expresses and organizes ideas and information with a high degree of effectiveness</w:t>
            </w:r>
          </w:p>
        </w:tc>
      </w:tr>
      <w:tr w:rsidR="00114BEC" w:rsidRPr="00CF692F" w14:paraId="2D460D28" w14:textId="77777777" w:rsidTr="00A35D8C">
        <w:trPr>
          <w:trHeight w:val="1763"/>
        </w:trPr>
        <w:tc>
          <w:tcPr>
            <w:tcW w:w="3261" w:type="dxa"/>
            <w:vAlign w:val="center"/>
          </w:tcPr>
          <w:p w14:paraId="5A503B6F" w14:textId="39CD75DE" w:rsidR="00423706" w:rsidRPr="00CF692F" w:rsidRDefault="00423706" w:rsidP="24BAA5D0">
            <w:pPr>
              <w:rPr>
                <w:sz w:val="22"/>
              </w:rPr>
            </w:pPr>
            <w:r w:rsidRPr="24BAA5D0">
              <w:rPr>
                <w:b/>
                <w:bCs/>
                <w:sz w:val="22"/>
              </w:rPr>
              <w:lastRenderedPageBreak/>
              <w:t>Communication for different audiences</w:t>
            </w:r>
            <w:r w:rsidRPr="24BAA5D0">
              <w:rPr>
                <w:sz w:val="22"/>
              </w:rPr>
              <w:t xml:space="preserve"> </w:t>
            </w:r>
            <w:r w:rsidRPr="24BAA5D0">
              <w:rPr>
                <w:b/>
                <w:bCs/>
                <w:sz w:val="22"/>
              </w:rPr>
              <w:t>and purposes</w:t>
            </w:r>
            <w:r w:rsidRPr="24BAA5D0">
              <w:rPr>
                <w:sz w:val="22"/>
              </w:rPr>
              <w:t xml:space="preserve"> (i</w:t>
            </w:r>
            <w:r w:rsidR="461A92CF" w:rsidRPr="24BAA5D0">
              <w:rPr>
                <w:sz w:val="22"/>
              </w:rPr>
              <w:t>.</w:t>
            </w:r>
            <w:r w:rsidRPr="24BAA5D0">
              <w:rPr>
                <w:sz w:val="22"/>
              </w:rPr>
              <w:t>e</w:t>
            </w:r>
            <w:r w:rsidR="1B09675F" w:rsidRPr="24BAA5D0">
              <w:rPr>
                <w:sz w:val="22"/>
              </w:rPr>
              <w:t>.</w:t>
            </w:r>
            <w:r w:rsidRPr="24BAA5D0">
              <w:rPr>
                <w:sz w:val="22"/>
              </w:rPr>
              <w:t>: to inform, to persuade) in oral, visual, and written forms</w:t>
            </w:r>
          </w:p>
        </w:tc>
        <w:tc>
          <w:tcPr>
            <w:tcW w:w="1985" w:type="dxa"/>
            <w:vAlign w:val="center"/>
          </w:tcPr>
          <w:p w14:paraId="53050084" w14:textId="24DB34DA" w:rsidR="00423706" w:rsidRPr="00CF692F" w:rsidRDefault="006A5A79" w:rsidP="00A3462F">
            <w:pPr>
              <w:rPr>
                <w:sz w:val="22"/>
              </w:rPr>
            </w:pPr>
            <w:r w:rsidRPr="00CF692F">
              <w:rPr>
                <w:sz w:val="22"/>
              </w:rPr>
              <w:t xml:space="preserve">-communicates for different audiences </w:t>
            </w:r>
            <w:r w:rsidR="00D27AD9" w:rsidRPr="00CF692F">
              <w:rPr>
                <w:sz w:val="22"/>
              </w:rPr>
              <w:t xml:space="preserve">and purposes </w:t>
            </w:r>
            <w:r w:rsidRPr="00CF692F">
              <w:rPr>
                <w:sz w:val="22"/>
              </w:rPr>
              <w:t>with limited effectiveness</w:t>
            </w:r>
          </w:p>
        </w:tc>
        <w:tc>
          <w:tcPr>
            <w:tcW w:w="1984" w:type="dxa"/>
            <w:vAlign w:val="center"/>
          </w:tcPr>
          <w:p w14:paraId="01F1B713" w14:textId="662DB6C3" w:rsidR="00423706" w:rsidRPr="00CF692F" w:rsidRDefault="006A5A79" w:rsidP="00A3462F">
            <w:pPr>
              <w:rPr>
                <w:sz w:val="22"/>
              </w:rPr>
            </w:pPr>
            <w:r w:rsidRPr="00CF692F">
              <w:rPr>
                <w:sz w:val="22"/>
              </w:rPr>
              <w:t xml:space="preserve">-communicates for different audiences </w:t>
            </w:r>
            <w:r w:rsidR="00D27AD9" w:rsidRPr="00CF692F">
              <w:rPr>
                <w:sz w:val="22"/>
              </w:rPr>
              <w:t xml:space="preserve">and purposes </w:t>
            </w:r>
            <w:r w:rsidRPr="00CF692F">
              <w:rPr>
                <w:sz w:val="22"/>
              </w:rPr>
              <w:t>with some effectiveness</w:t>
            </w:r>
          </w:p>
        </w:tc>
        <w:tc>
          <w:tcPr>
            <w:tcW w:w="1953" w:type="dxa"/>
            <w:vAlign w:val="center"/>
          </w:tcPr>
          <w:p w14:paraId="310915B1" w14:textId="02C94CB5" w:rsidR="00423706" w:rsidRPr="00CF692F" w:rsidRDefault="006A5A79" w:rsidP="00A3462F">
            <w:pPr>
              <w:rPr>
                <w:sz w:val="22"/>
              </w:rPr>
            </w:pPr>
            <w:r w:rsidRPr="00CF692F">
              <w:rPr>
                <w:sz w:val="22"/>
              </w:rPr>
              <w:t xml:space="preserve">-communicates for different audiences </w:t>
            </w:r>
            <w:r w:rsidR="00D27AD9" w:rsidRPr="00CF692F">
              <w:rPr>
                <w:sz w:val="22"/>
              </w:rPr>
              <w:t xml:space="preserve">and purposes </w:t>
            </w:r>
            <w:r w:rsidRPr="00CF692F">
              <w:rPr>
                <w:sz w:val="22"/>
              </w:rPr>
              <w:t>with considerable effectiveness</w:t>
            </w:r>
          </w:p>
        </w:tc>
        <w:tc>
          <w:tcPr>
            <w:tcW w:w="2158" w:type="dxa"/>
            <w:vAlign w:val="center"/>
          </w:tcPr>
          <w:p w14:paraId="4491ED36" w14:textId="2A7A7D85" w:rsidR="00423706" w:rsidRPr="00CF692F" w:rsidRDefault="169B7544" w:rsidP="24BAA5D0">
            <w:pPr>
              <w:rPr>
                <w:sz w:val="22"/>
              </w:rPr>
            </w:pPr>
            <w:r w:rsidRPr="24BAA5D0">
              <w:rPr>
                <w:sz w:val="22"/>
              </w:rPr>
              <w:t>-communicates for different audiences</w:t>
            </w:r>
            <w:r w:rsidR="6A1C4DBA" w:rsidRPr="24BAA5D0">
              <w:rPr>
                <w:sz w:val="22"/>
              </w:rPr>
              <w:t xml:space="preserve"> and purposes</w:t>
            </w:r>
            <w:r w:rsidRPr="24BAA5D0">
              <w:rPr>
                <w:sz w:val="22"/>
              </w:rPr>
              <w:t xml:space="preserve"> with a high degree of</w:t>
            </w:r>
            <w:r w:rsidR="3C1CB7F3" w:rsidRPr="24BAA5D0">
              <w:rPr>
                <w:sz w:val="22"/>
              </w:rPr>
              <w:t xml:space="preserve"> </w:t>
            </w:r>
            <w:r w:rsidRPr="24BAA5D0">
              <w:rPr>
                <w:sz w:val="22"/>
              </w:rPr>
              <w:t>effectiveness</w:t>
            </w:r>
          </w:p>
        </w:tc>
      </w:tr>
      <w:tr w:rsidR="00114BEC" w:rsidRPr="00CF692F" w14:paraId="7D298A6F" w14:textId="77777777" w:rsidTr="00A35D8C">
        <w:trPr>
          <w:trHeight w:val="2123"/>
        </w:trPr>
        <w:tc>
          <w:tcPr>
            <w:tcW w:w="3261" w:type="dxa"/>
            <w:vAlign w:val="center"/>
          </w:tcPr>
          <w:p w14:paraId="73737784" w14:textId="66DAF4AE" w:rsidR="006A5A79" w:rsidRPr="00CF692F" w:rsidRDefault="3C1CB7F3" w:rsidP="24BAA5D0">
            <w:pPr>
              <w:rPr>
                <w:sz w:val="22"/>
              </w:rPr>
            </w:pPr>
            <w:r w:rsidRPr="24BAA5D0">
              <w:rPr>
                <w:b/>
                <w:bCs/>
                <w:sz w:val="22"/>
              </w:rPr>
              <w:t>Use of conventions</w:t>
            </w:r>
            <w:r w:rsidR="08D561BB" w:rsidRPr="24BAA5D0">
              <w:rPr>
                <w:b/>
                <w:bCs/>
                <w:sz w:val="22"/>
              </w:rPr>
              <w:t xml:space="preserve"> </w:t>
            </w:r>
            <w:r w:rsidR="08D561BB" w:rsidRPr="24BAA5D0">
              <w:rPr>
                <w:sz w:val="22"/>
              </w:rPr>
              <w:t>(i</w:t>
            </w:r>
            <w:r w:rsidR="05DD1ED5" w:rsidRPr="24BAA5D0">
              <w:rPr>
                <w:sz w:val="22"/>
              </w:rPr>
              <w:t>.</w:t>
            </w:r>
            <w:r w:rsidR="08D561BB" w:rsidRPr="24BAA5D0">
              <w:rPr>
                <w:sz w:val="22"/>
              </w:rPr>
              <w:t>e</w:t>
            </w:r>
            <w:r w:rsidR="284C58BA" w:rsidRPr="24BAA5D0">
              <w:rPr>
                <w:sz w:val="22"/>
              </w:rPr>
              <w:t>.</w:t>
            </w:r>
            <w:r w:rsidR="08D561BB" w:rsidRPr="24BAA5D0">
              <w:rPr>
                <w:sz w:val="22"/>
              </w:rPr>
              <w:t>: mapping and graphing conventions, communication conventions)</w:t>
            </w:r>
            <w:r w:rsidR="4258516F" w:rsidRPr="24BAA5D0">
              <w:rPr>
                <w:sz w:val="22"/>
              </w:rPr>
              <w:t xml:space="preserve">, vocabulary, and terminology of the discipline </w:t>
            </w:r>
            <w:r w:rsidR="08D561BB" w:rsidRPr="24BAA5D0">
              <w:rPr>
                <w:sz w:val="22"/>
              </w:rPr>
              <w:t>oral, visual, and written forms</w:t>
            </w:r>
          </w:p>
        </w:tc>
        <w:tc>
          <w:tcPr>
            <w:tcW w:w="1985" w:type="dxa"/>
          </w:tcPr>
          <w:p w14:paraId="2FBD07CD" w14:textId="75C5263E" w:rsidR="006A5A79" w:rsidRPr="00CF692F" w:rsidRDefault="006A5A79" w:rsidP="00A3462F">
            <w:pPr>
              <w:rPr>
                <w:sz w:val="22"/>
              </w:rPr>
            </w:pPr>
            <w:r w:rsidRPr="00CF692F">
              <w:rPr>
                <w:sz w:val="22"/>
              </w:rPr>
              <w:t>-uses conventions, vocabulary, and terminology of the discipline with limited effectiveness</w:t>
            </w:r>
          </w:p>
        </w:tc>
        <w:tc>
          <w:tcPr>
            <w:tcW w:w="1984" w:type="dxa"/>
          </w:tcPr>
          <w:p w14:paraId="01E11F44" w14:textId="59F62D64" w:rsidR="006A5A79" w:rsidRPr="00CF692F" w:rsidRDefault="006A5A79" w:rsidP="00A3462F">
            <w:pPr>
              <w:rPr>
                <w:sz w:val="22"/>
              </w:rPr>
            </w:pPr>
            <w:r w:rsidRPr="00CF692F">
              <w:rPr>
                <w:sz w:val="22"/>
              </w:rPr>
              <w:t>-uses conventions, vocabulary, and terminology of the discipline with some effectiveness</w:t>
            </w:r>
          </w:p>
        </w:tc>
        <w:tc>
          <w:tcPr>
            <w:tcW w:w="1953" w:type="dxa"/>
          </w:tcPr>
          <w:p w14:paraId="3479145F" w14:textId="777F56D2" w:rsidR="006A5A79" w:rsidRPr="00CF692F" w:rsidRDefault="006A5A79" w:rsidP="00A3462F">
            <w:pPr>
              <w:rPr>
                <w:sz w:val="22"/>
              </w:rPr>
            </w:pPr>
            <w:r w:rsidRPr="00CF692F">
              <w:rPr>
                <w:sz w:val="22"/>
              </w:rPr>
              <w:t>-uses conventions, vocabulary, and terminology of the discipline with considerable effectiveness</w:t>
            </w:r>
          </w:p>
        </w:tc>
        <w:tc>
          <w:tcPr>
            <w:tcW w:w="2158" w:type="dxa"/>
          </w:tcPr>
          <w:p w14:paraId="240F61D9" w14:textId="07BD9776" w:rsidR="006A5A79" w:rsidRPr="00CF692F" w:rsidRDefault="006A5A79" w:rsidP="00A3462F">
            <w:pPr>
              <w:rPr>
                <w:sz w:val="22"/>
              </w:rPr>
            </w:pPr>
            <w:r w:rsidRPr="00CF692F">
              <w:rPr>
                <w:sz w:val="22"/>
              </w:rPr>
              <w:t>-uses conventions, vocabulary, and terminology of the discipline with a high degree of effectiveness</w:t>
            </w:r>
          </w:p>
        </w:tc>
      </w:tr>
      <w:tr w:rsidR="006A5A79" w:rsidRPr="00CF692F" w14:paraId="73BF23A5" w14:textId="77777777" w:rsidTr="00A35D8C">
        <w:trPr>
          <w:trHeight w:val="701"/>
        </w:trPr>
        <w:tc>
          <w:tcPr>
            <w:tcW w:w="11341" w:type="dxa"/>
            <w:gridSpan w:val="5"/>
            <w:shd w:val="clear" w:color="auto" w:fill="FBE4D5" w:themeFill="accent2" w:themeFillTint="33"/>
            <w:vAlign w:val="center"/>
          </w:tcPr>
          <w:p w14:paraId="592ECEC4" w14:textId="4CAC8099" w:rsidR="006A5A79" w:rsidRPr="00CF692F" w:rsidRDefault="006A5A79" w:rsidP="00A3462F">
            <w:pPr>
              <w:rPr>
                <w:sz w:val="22"/>
              </w:rPr>
            </w:pPr>
            <w:r w:rsidRPr="00CF692F">
              <w:rPr>
                <w:sz w:val="22"/>
              </w:rPr>
              <w:t>Application: the use of knowledge and skills to make connections within and between various contexts</w:t>
            </w:r>
          </w:p>
        </w:tc>
      </w:tr>
      <w:tr w:rsidR="006A5A79" w:rsidRPr="00CF692F" w14:paraId="0856B22B" w14:textId="77777777" w:rsidTr="00A35D8C">
        <w:trPr>
          <w:trHeight w:val="359"/>
        </w:trPr>
        <w:tc>
          <w:tcPr>
            <w:tcW w:w="3261" w:type="dxa"/>
            <w:vAlign w:val="center"/>
          </w:tcPr>
          <w:p w14:paraId="06C7671B" w14:textId="77777777" w:rsidR="006A5A79" w:rsidRPr="00CF692F" w:rsidRDefault="006A5A79" w:rsidP="00A3462F">
            <w:pPr>
              <w:rPr>
                <w:sz w:val="22"/>
              </w:rPr>
            </w:pPr>
          </w:p>
        </w:tc>
        <w:tc>
          <w:tcPr>
            <w:tcW w:w="8080" w:type="dxa"/>
            <w:gridSpan w:val="4"/>
            <w:vAlign w:val="center"/>
          </w:tcPr>
          <w:p w14:paraId="21E925AA" w14:textId="76301574" w:rsidR="006A5A79" w:rsidRPr="00CF692F" w:rsidRDefault="006A5A79" w:rsidP="00A3462F">
            <w:pPr>
              <w:rPr>
                <w:sz w:val="22"/>
              </w:rPr>
            </w:pPr>
            <w:r w:rsidRPr="00CF692F">
              <w:rPr>
                <w:sz w:val="22"/>
              </w:rPr>
              <w:t>The student:</w:t>
            </w:r>
          </w:p>
        </w:tc>
      </w:tr>
      <w:tr w:rsidR="00114BEC" w:rsidRPr="00CF692F" w14:paraId="11825E15" w14:textId="77777777" w:rsidTr="00A35D8C">
        <w:trPr>
          <w:trHeight w:val="1727"/>
        </w:trPr>
        <w:tc>
          <w:tcPr>
            <w:tcW w:w="3261" w:type="dxa"/>
            <w:vAlign w:val="center"/>
          </w:tcPr>
          <w:p w14:paraId="3726EB2A" w14:textId="77777777" w:rsidR="00D31C06" w:rsidRPr="00CF692F" w:rsidRDefault="006A5A79" w:rsidP="00A3462F">
            <w:pPr>
              <w:rPr>
                <w:sz w:val="22"/>
              </w:rPr>
            </w:pPr>
            <w:r w:rsidRPr="00CF692F">
              <w:rPr>
                <w:sz w:val="22"/>
              </w:rPr>
              <w:t xml:space="preserve">Application of knowledge and skills </w:t>
            </w:r>
          </w:p>
          <w:p w14:paraId="64CED357" w14:textId="071BB8E8" w:rsidR="006A5A79" w:rsidRPr="00CF692F" w:rsidRDefault="3C1CB7F3" w:rsidP="24BAA5D0">
            <w:pPr>
              <w:rPr>
                <w:sz w:val="22"/>
              </w:rPr>
            </w:pPr>
            <w:r w:rsidRPr="24BAA5D0">
              <w:rPr>
                <w:sz w:val="22"/>
              </w:rPr>
              <w:t>(i</w:t>
            </w:r>
            <w:r w:rsidR="2184E721" w:rsidRPr="24BAA5D0">
              <w:rPr>
                <w:sz w:val="22"/>
              </w:rPr>
              <w:t>.</w:t>
            </w:r>
            <w:r w:rsidRPr="24BAA5D0">
              <w:rPr>
                <w:sz w:val="22"/>
              </w:rPr>
              <w:t>e</w:t>
            </w:r>
            <w:r w:rsidR="528CE8D1" w:rsidRPr="24BAA5D0">
              <w:rPr>
                <w:sz w:val="22"/>
              </w:rPr>
              <w:t>.</w:t>
            </w:r>
            <w:r w:rsidRPr="24BAA5D0">
              <w:rPr>
                <w:sz w:val="22"/>
              </w:rPr>
              <w:t>: concepts</w:t>
            </w:r>
            <w:r w:rsidR="2A58E3A6" w:rsidRPr="24BAA5D0">
              <w:rPr>
                <w:sz w:val="22"/>
              </w:rPr>
              <w:t>, procedures, spatial skills, processes, technologies</w:t>
            </w:r>
            <w:r w:rsidRPr="24BAA5D0">
              <w:rPr>
                <w:sz w:val="22"/>
              </w:rPr>
              <w:t>) in familiar contexts</w:t>
            </w:r>
          </w:p>
        </w:tc>
        <w:tc>
          <w:tcPr>
            <w:tcW w:w="1985" w:type="dxa"/>
          </w:tcPr>
          <w:p w14:paraId="6D8EA5F1" w14:textId="4A2B1020" w:rsidR="006A5A79" w:rsidRPr="00CF692F" w:rsidRDefault="006A5A79" w:rsidP="00A3462F">
            <w:pPr>
              <w:rPr>
                <w:sz w:val="22"/>
              </w:rPr>
            </w:pPr>
            <w:r w:rsidRPr="00CF692F">
              <w:rPr>
                <w:sz w:val="22"/>
              </w:rPr>
              <w:t>-applies knowledge and skills in familiar contexts with limited effectiveness</w:t>
            </w:r>
          </w:p>
        </w:tc>
        <w:tc>
          <w:tcPr>
            <w:tcW w:w="1984" w:type="dxa"/>
          </w:tcPr>
          <w:p w14:paraId="1480F9A0" w14:textId="47316E81" w:rsidR="006A5A79" w:rsidRPr="00CF692F" w:rsidRDefault="006A5A79" w:rsidP="00A3462F">
            <w:pPr>
              <w:rPr>
                <w:sz w:val="22"/>
              </w:rPr>
            </w:pPr>
            <w:r w:rsidRPr="00CF692F">
              <w:rPr>
                <w:sz w:val="22"/>
              </w:rPr>
              <w:t>-applies knowledge and skills in familiar contexts with some effectiveness</w:t>
            </w:r>
          </w:p>
        </w:tc>
        <w:tc>
          <w:tcPr>
            <w:tcW w:w="1953" w:type="dxa"/>
          </w:tcPr>
          <w:p w14:paraId="32F53855" w14:textId="0D99D051" w:rsidR="006A5A79" w:rsidRPr="00CF692F" w:rsidRDefault="006A5A79" w:rsidP="00A3462F">
            <w:pPr>
              <w:rPr>
                <w:sz w:val="22"/>
              </w:rPr>
            </w:pPr>
            <w:r w:rsidRPr="00CF692F">
              <w:rPr>
                <w:sz w:val="22"/>
              </w:rPr>
              <w:t>-applies knowledge and skills in familiar contexts with considerable effectiveness</w:t>
            </w:r>
          </w:p>
        </w:tc>
        <w:tc>
          <w:tcPr>
            <w:tcW w:w="2158" w:type="dxa"/>
          </w:tcPr>
          <w:p w14:paraId="047EDA1E" w14:textId="4F0B9BFA" w:rsidR="006A5A79" w:rsidRPr="00CF692F" w:rsidRDefault="006A5A79" w:rsidP="00A3462F">
            <w:pPr>
              <w:rPr>
                <w:sz w:val="22"/>
              </w:rPr>
            </w:pPr>
            <w:r w:rsidRPr="00CF692F">
              <w:rPr>
                <w:sz w:val="22"/>
              </w:rPr>
              <w:t>-applies knowledge and skills in familiar contexts with a high degree of effectiveness</w:t>
            </w:r>
          </w:p>
        </w:tc>
      </w:tr>
      <w:tr w:rsidR="00114BEC" w:rsidRPr="00CF692F" w14:paraId="162DC8A6" w14:textId="77777777" w:rsidTr="00A35D8C">
        <w:trPr>
          <w:trHeight w:val="1970"/>
        </w:trPr>
        <w:tc>
          <w:tcPr>
            <w:tcW w:w="3261" w:type="dxa"/>
            <w:vAlign w:val="center"/>
          </w:tcPr>
          <w:p w14:paraId="27373D41" w14:textId="77777777" w:rsidR="00D31C06" w:rsidRPr="00CF692F" w:rsidRDefault="006A5A79" w:rsidP="00A3462F">
            <w:pPr>
              <w:rPr>
                <w:sz w:val="22"/>
              </w:rPr>
            </w:pPr>
            <w:r w:rsidRPr="00CF692F">
              <w:rPr>
                <w:sz w:val="22"/>
              </w:rPr>
              <w:t xml:space="preserve">Transfer of knowledge and skills </w:t>
            </w:r>
          </w:p>
          <w:p w14:paraId="51601369" w14:textId="6BA53236" w:rsidR="006A5A79" w:rsidRPr="00CF692F" w:rsidRDefault="4258516F" w:rsidP="24BAA5D0">
            <w:pPr>
              <w:rPr>
                <w:sz w:val="22"/>
              </w:rPr>
            </w:pPr>
            <w:r w:rsidRPr="24BAA5D0">
              <w:rPr>
                <w:sz w:val="22"/>
              </w:rPr>
              <w:t>(i</w:t>
            </w:r>
            <w:r w:rsidR="433EE0E4" w:rsidRPr="24BAA5D0">
              <w:rPr>
                <w:sz w:val="22"/>
              </w:rPr>
              <w:t>.</w:t>
            </w:r>
            <w:r w:rsidRPr="24BAA5D0">
              <w:rPr>
                <w:sz w:val="22"/>
              </w:rPr>
              <w:t>e</w:t>
            </w:r>
            <w:r w:rsidR="5984CBFB" w:rsidRPr="24BAA5D0">
              <w:rPr>
                <w:sz w:val="22"/>
              </w:rPr>
              <w:t>.</w:t>
            </w:r>
            <w:r w:rsidRPr="24BAA5D0">
              <w:rPr>
                <w:sz w:val="22"/>
              </w:rPr>
              <w:t xml:space="preserve">: concepts </w:t>
            </w:r>
            <w:r w:rsidR="2A58E3A6" w:rsidRPr="24BAA5D0">
              <w:rPr>
                <w:sz w:val="22"/>
              </w:rPr>
              <w:t>of thinking</w:t>
            </w:r>
            <w:r w:rsidRPr="24BAA5D0">
              <w:rPr>
                <w:sz w:val="22"/>
              </w:rPr>
              <w:t xml:space="preserve">, </w:t>
            </w:r>
            <w:r w:rsidR="57B0ED3D" w:rsidRPr="24BAA5D0">
              <w:rPr>
                <w:sz w:val="22"/>
              </w:rPr>
              <w:t>procedures, spatial skills, methodologies, technologies</w:t>
            </w:r>
            <w:r w:rsidRPr="24BAA5D0">
              <w:rPr>
                <w:sz w:val="22"/>
              </w:rPr>
              <w:t xml:space="preserve">) </w:t>
            </w:r>
            <w:r w:rsidR="3C1CB7F3" w:rsidRPr="24BAA5D0">
              <w:rPr>
                <w:sz w:val="22"/>
              </w:rPr>
              <w:t>to new contexts</w:t>
            </w:r>
          </w:p>
        </w:tc>
        <w:tc>
          <w:tcPr>
            <w:tcW w:w="1985" w:type="dxa"/>
          </w:tcPr>
          <w:p w14:paraId="6DD57D6E" w14:textId="711684AC" w:rsidR="006A5A79" w:rsidRPr="00CF692F" w:rsidRDefault="006A5A79" w:rsidP="00A3462F">
            <w:pPr>
              <w:rPr>
                <w:sz w:val="22"/>
              </w:rPr>
            </w:pPr>
            <w:r w:rsidRPr="00CF692F">
              <w:rPr>
                <w:sz w:val="22"/>
              </w:rPr>
              <w:t>-transfers knowledge and skills to new contexts with limited effectiveness</w:t>
            </w:r>
          </w:p>
        </w:tc>
        <w:tc>
          <w:tcPr>
            <w:tcW w:w="1984" w:type="dxa"/>
          </w:tcPr>
          <w:p w14:paraId="3239E072" w14:textId="221321A4" w:rsidR="006A5A79" w:rsidRPr="00CF692F" w:rsidRDefault="006A5A79" w:rsidP="00A3462F">
            <w:pPr>
              <w:rPr>
                <w:sz w:val="22"/>
              </w:rPr>
            </w:pPr>
            <w:r w:rsidRPr="00CF692F">
              <w:rPr>
                <w:sz w:val="22"/>
              </w:rPr>
              <w:t>-transfers knowledge and skills to new contexts with some effectiveness</w:t>
            </w:r>
          </w:p>
        </w:tc>
        <w:tc>
          <w:tcPr>
            <w:tcW w:w="1953" w:type="dxa"/>
          </w:tcPr>
          <w:p w14:paraId="71643613" w14:textId="26ACC3CC" w:rsidR="006A5A79" w:rsidRPr="00CF692F" w:rsidRDefault="006A5A79" w:rsidP="00A3462F">
            <w:pPr>
              <w:rPr>
                <w:sz w:val="22"/>
              </w:rPr>
            </w:pPr>
            <w:r w:rsidRPr="00CF692F">
              <w:rPr>
                <w:sz w:val="22"/>
              </w:rPr>
              <w:t>-transfers knowledge and skills to new contexts with considerable effectiveness</w:t>
            </w:r>
          </w:p>
        </w:tc>
        <w:tc>
          <w:tcPr>
            <w:tcW w:w="2158" w:type="dxa"/>
          </w:tcPr>
          <w:p w14:paraId="2C7B6DBD" w14:textId="2C83E69C" w:rsidR="006A5A79" w:rsidRPr="00CF692F" w:rsidRDefault="006A5A79" w:rsidP="00A3462F">
            <w:pPr>
              <w:rPr>
                <w:sz w:val="22"/>
              </w:rPr>
            </w:pPr>
            <w:r w:rsidRPr="00CF692F">
              <w:rPr>
                <w:sz w:val="22"/>
              </w:rPr>
              <w:t>-transfers knowledge and skills to new contexts with a high degree of effectiveness</w:t>
            </w:r>
          </w:p>
        </w:tc>
      </w:tr>
      <w:tr w:rsidR="00114BEC" w:rsidRPr="00CF692F" w14:paraId="302F48F9" w14:textId="77777777" w:rsidTr="00A35D8C">
        <w:trPr>
          <w:trHeight w:val="3347"/>
        </w:trPr>
        <w:tc>
          <w:tcPr>
            <w:tcW w:w="3261" w:type="dxa"/>
            <w:vAlign w:val="center"/>
          </w:tcPr>
          <w:p w14:paraId="453D9254" w14:textId="69120B52" w:rsidR="006A5A79" w:rsidRPr="00CF692F" w:rsidRDefault="169B7544" w:rsidP="24BAA5D0">
            <w:pPr>
              <w:rPr>
                <w:sz w:val="22"/>
              </w:rPr>
            </w:pPr>
            <w:r w:rsidRPr="24BAA5D0">
              <w:rPr>
                <w:b/>
                <w:bCs/>
                <w:sz w:val="22"/>
              </w:rPr>
              <w:t>Making connections</w:t>
            </w:r>
            <w:r w:rsidRPr="24BAA5D0">
              <w:rPr>
                <w:sz w:val="22"/>
              </w:rPr>
              <w:t xml:space="preserve"> </w:t>
            </w:r>
            <w:r w:rsidR="79B9F811" w:rsidRPr="24BAA5D0">
              <w:rPr>
                <w:sz w:val="22"/>
              </w:rPr>
              <w:t xml:space="preserve">within and </w:t>
            </w:r>
            <w:r w:rsidR="7469AD14" w:rsidRPr="24BAA5D0">
              <w:rPr>
                <w:sz w:val="22"/>
              </w:rPr>
              <w:t xml:space="preserve">between </w:t>
            </w:r>
            <w:r w:rsidR="79B9F811" w:rsidRPr="24BAA5D0">
              <w:rPr>
                <w:sz w:val="22"/>
              </w:rPr>
              <w:t>various contexts (i</w:t>
            </w:r>
            <w:r w:rsidR="01C7A9A8" w:rsidRPr="24BAA5D0">
              <w:rPr>
                <w:sz w:val="22"/>
              </w:rPr>
              <w:t>.</w:t>
            </w:r>
            <w:r w:rsidR="79B9F811" w:rsidRPr="24BAA5D0">
              <w:rPr>
                <w:sz w:val="22"/>
              </w:rPr>
              <w:t>e</w:t>
            </w:r>
            <w:r w:rsidR="79D35467" w:rsidRPr="24BAA5D0">
              <w:rPr>
                <w:sz w:val="22"/>
              </w:rPr>
              <w:t>.</w:t>
            </w:r>
            <w:r w:rsidR="79B9F811" w:rsidRPr="24BAA5D0">
              <w:rPr>
                <w:sz w:val="22"/>
              </w:rPr>
              <w:t>: between topics/issues being studied and everyday life; between disciplines; between past, present, and future contexts; in different spatial, cultural, or environmental conte</w:t>
            </w:r>
            <w:r w:rsidR="092106F2" w:rsidRPr="24BAA5D0">
              <w:rPr>
                <w:sz w:val="22"/>
              </w:rPr>
              <w:t>x</w:t>
            </w:r>
            <w:r w:rsidR="79B9F811" w:rsidRPr="24BAA5D0">
              <w:rPr>
                <w:sz w:val="22"/>
              </w:rPr>
              <w:t>ts; in prop</w:t>
            </w:r>
            <w:r w:rsidR="3B0C8942" w:rsidRPr="24BAA5D0">
              <w:rPr>
                <w:sz w:val="22"/>
              </w:rPr>
              <w:t>o</w:t>
            </w:r>
            <w:r w:rsidR="79B9F811" w:rsidRPr="24BAA5D0">
              <w:rPr>
                <w:sz w:val="22"/>
              </w:rPr>
              <w:t xml:space="preserve">sing and/or </w:t>
            </w:r>
            <w:proofErr w:type="gramStart"/>
            <w:r w:rsidR="79B9F811" w:rsidRPr="24BAA5D0">
              <w:rPr>
                <w:sz w:val="22"/>
              </w:rPr>
              <w:t>taking action</w:t>
            </w:r>
            <w:proofErr w:type="gramEnd"/>
            <w:r w:rsidR="79B9F811" w:rsidRPr="24BAA5D0">
              <w:rPr>
                <w:sz w:val="22"/>
              </w:rPr>
              <w:t xml:space="preserve"> to address related issues; in making predictions) </w:t>
            </w:r>
          </w:p>
        </w:tc>
        <w:tc>
          <w:tcPr>
            <w:tcW w:w="1985" w:type="dxa"/>
          </w:tcPr>
          <w:p w14:paraId="6623673F" w14:textId="3C0A5614" w:rsidR="006A5A79" w:rsidRPr="00CF692F" w:rsidRDefault="006A5A79" w:rsidP="00A3462F">
            <w:pPr>
              <w:rPr>
                <w:sz w:val="22"/>
              </w:rPr>
            </w:pPr>
            <w:r w:rsidRPr="00CF692F">
              <w:rPr>
                <w:sz w:val="22"/>
              </w:rPr>
              <w:t xml:space="preserve">-makes connections </w:t>
            </w:r>
            <w:r w:rsidR="00F5759C" w:rsidRPr="00CF692F">
              <w:rPr>
                <w:sz w:val="22"/>
              </w:rPr>
              <w:t>within and between various contexts</w:t>
            </w:r>
            <w:r w:rsidRPr="00CF692F">
              <w:rPr>
                <w:sz w:val="22"/>
              </w:rPr>
              <w:t xml:space="preserve"> with limited effectiveness</w:t>
            </w:r>
          </w:p>
        </w:tc>
        <w:tc>
          <w:tcPr>
            <w:tcW w:w="1984" w:type="dxa"/>
          </w:tcPr>
          <w:p w14:paraId="773CC7B5" w14:textId="7FDF0985" w:rsidR="006A5A79" w:rsidRPr="00CF692F" w:rsidRDefault="006A5A79" w:rsidP="00A3462F">
            <w:pPr>
              <w:rPr>
                <w:sz w:val="22"/>
              </w:rPr>
            </w:pPr>
            <w:r w:rsidRPr="00CF692F">
              <w:rPr>
                <w:sz w:val="22"/>
              </w:rPr>
              <w:t xml:space="preserve">-makes connections </w:t>
            </w:r>
            <w:r w:rsidR="00F5759C" w:rsidRPr="00CF692F">
              <w:rPr>
                <w:sz w:val="22"/>
              </w:rPr>
              <w:t>within and between various contexts</w:t>
            </w:r>
            <w:r w:rsidR="00257667" w:rsidRPr="00CF692F">
              <w:rPr>
                <w:sz w:val="22"/>
              </w:rPr>
              <w:t xml:space="preserve"> </w:t>
            </w:r>
            <w:r w:rsidRPr="00CF692F">
              <w:rPr>
                <w:sz w:val="22"/>
              </w:rPr>
              <w:t>with some effectiveness</w:t>
            </w:r>
          </w:p>
        </w:tc>
        <w:tc>
          <w:tcPr>
            <w:tcW w:w="1953" w:type="dxa"/>
          </w:tcPr>
          <w:p w14:paraId="71C65334" w14:textId="206204BD" w:rsidR="006A5A79" w:rsidRPr="00CF692F" w:rsidRDefault="006A5A79" w:rsidP="00A3462F">
            <w:pPr>
              <w:rPr>
                <w:sz w:val="22"/>
              </w:rPr>
            </w:pPr>
            <w:r w:rsidRPr="00CF692F">
              <w:rPr>
                <w:sz w:val="22"/>
              </w:rPr>
              <w:t xml:space="preserve">-makes connections </w:t>
            </w:r>
            <w:r w:rsidR="00F5759C" w:rsidRPr="00CF692F">
              <w:rPr>
                <w:sz w:val="22"/>
              </w:rPr>
              <w:t xml:space="preserve">within and between various contexts </w:t>
            </w:r>
            <w:r w:rsidRPr="00CF692F">
              <w:rPr>
                <w:sz w:val="22"/>
              </w:rPr>
              <w:t>with considerable effectiveness</w:t>
            </w:r>
          </w:p>
        </w:tc>
        <w:tc>
          <w:tcPr>
            <w:tcW w:w="2158" w:type="dxa"/>
          </w:tcPr>
          <w:p w14:paraId="6072D3AC" w14:textId="572232BD" w:rsidR="006A5A79" w:rsidRPr="00CF692F" w:rsidRDefault="006A5A79" w:rsidP="00A3462F">
            <w:pPr>
              <w:rPr>
                <w:sz w:val="22"/>
              </w:rPr>
            </w:pPr>
            <w:r w:rsidRPr="00CF692F">
              <w:rPr>
                <w:sz w:val="22"/>
              </w:rPr>
              <w:t xml:space="preserve">-makes connections </w:t>
            </w:r>
            <w:r w:rsidR="00F5759C" w:rsidRPr="00CF692F">
              <w:rPr>
                <w:sz w:val="22"/>
              </w:rPr>
              <w:t xml:space="preserve">within and between various contexts </w:t>
            </w:r>
            <w:r w:rsidRPr="00CF692F">
              <w:rPr>
                <w:sz w:val="22"/>
              </w:rPr>
              <w:t>with a high degree of effectiveness</w:t>
            </w:r>
          </w:p>
        </w:tc>
      </w:tr>
    </w:tbl>
    <w:p w14:paraId="6CE6FA4C" w14:textId="2E0E574F" w:rsidR="00BA5338" w:rsidRPr="00CF692F" w:rsidRDefault="00BA5338" w:rsidP="00A3462F">
      <w:pPr>
        <w:rPr>
          <w:sz w:val="36"/>
          <w:szCs w:val="24"/>
        </w:rPr>
      </w:pPr>
    </w:p>
    <w:p w14:paraId="232B0B5A" w14:textId="77777777" w:rsidR="008909E5" w:rsidRPr="00CF692F" w:rsidRDefault="008909E5" w:rsidP="00A3462F"/>
    <w:p w14:paraId="7133EA8C" w14:textId="77777777" w:rsidR="008909E5" w:rsidRPr="00CF692F" w:rsidRDefault="008909E5" w:rsidP="00A3462F"/>
    <w:p w14:paraId="4CE363EC" w14:textId="77777777" w:rsidR="008909E5" w:rsidRPr="00CF692F" w:rsidRDefault="008909E5" w:rsidP="00A3462F"/>
    <w:p w14:paraId="3F3CD167" w14:textId="77777777" w:rsidR="008909E5" w:rsidRPr="00CF692F" w:rsidRDefault="008909E5" w:rsidP="00A3462F"/>
    <w:p w14:paraId="22CD58D3" w14:textId="77777777" w:rsidR="008909E5" w:rsidRPr="00CF692F" w:rsidRDefault="008909E5" w:rsidP="00A3462F"/>
    <w:p w14:paraId="6E7F40AA" w14:textId="74C000D0" w:rsidR="000E7EC7" w:rsidRPr="00CF692F" w:rsidRDefault="005E66A9" w:rsidP="00DF1463">
      <w:pPr>
        <w:pStyle w:val="Heading1"/>
        <w:jc w:val="center"/>
      </w:pPr>
      <w:bookmarkStart w:id="27" w:name="_Toc48926117"/>
      <w:r w:rsidRPr="00CF692F">
        <w:t>Appendix I</w:t>
      </w:r>
      <w:r w:rsidR="007956F6" w:rsidRPr="00CF692F">
        <w:t>: Information about Treaty No. 9</w:t>
      </w:r>
      <w:bookmarkEnd w:id="27"/>
      <w:r w:rsidR="004F2FBB" w:rsidRPr="00CF692F">
        <w:br w:type="page"/>
      </w:r>
    </w:p>
    <w:p w14:paraId="53518A7E" w14:textId="77777777" w:rsidR="000E7EC7" w:rsidRPr="00CF692F" w:rsidRDefault="000E7EC7" w:rsidP="0041099C"/>
    <w:p w14:paraId="2AEEB82C" w14:textId="770D465E" w:rsidR="005E66A9" w:rsidRPr="00CF692F" w:rsidRDefault="005E66A9" w:rsidP="00A3462F">
      <w:pPr>
        <w:pStyle w:val="Heading2"/>
      </w:pPr>
      <w:bookmarkStart w:id="28" w:name="_Toc48926118"/>
      <w:r w:rsidRPr="00CF692F">
        <w:t>Background Information</w:t>
      </w:r>
      <w:r w:rsidR="00F14F35" w:rsidRPr="00CF692F">
        <w:t xml:space="preserve"> – The James Bay Treaty</w:t>
      </w:r>
      <w:bookmarkEnd w:id="28"/>
    </w:p>
    <w:p w14:paraId="0CF240CD" w14:textId="77777777" w:rsidR="00AD3AC6" w:rsidRPr="00CF692F" w:rsidRDefault="00AD3AC6" w:rsidP="00A3462F"/>
    <w:p w14:paraId="7FAFA2F7" w14:textId="2D8DE98C" w:rsidR="000D5F6D" w:rsidRPr="00CF692F" w:rsidRDefault="000D5F6D" w:rsidP="00A3462F">
      <w:pPr>
        <w:rPr>
          <w:i/>
        </w:rPr>
      </w:pPr>
      <w:r w:rsidRPr="00CF692F">
        <w:t xml:space="preserve">Source: </w:t>
      </w:r>
      <w:hyperlink r:id="rId20" w:history="1">
        <w:r w:rsidR="00A31D64" w:rsidRPr="00CF692F">
          <w:rPr>
            <w:rStyle w:val="Hyperlink"/>
          </w:rPr>
          <w:t>The James Bay Treaty Online Exhibit</w:t>
        </w:r>
      </w:hyperlink>
    </w:p>
    <w:p w14:paraId="7E45F05C" w14:textId="4FBF37FA" w:rsidR="00163C67" w:rsidRPr="00CF692F" w:rsidRDefault="00163C67" w:rsidP="00A3462F"/>
    <w:p w14:paraId="471B77C8" w14:textId="382E29D0" w:rsidR="00820527" w:rsidRPr="00CF692F" w:rsidRDefault="00820527" w:rsidP="24BAA5D0">
      <w:pPr>
        <w:rPr>
          <w:rFonts w:eastAsia="Arial"/>
        </w:rPr>
      </w:pPr>
      <w:bookmarkStart w:id="29" w:name="_Hlk27488371"/>
      <w:r w:rsidRPr="24BAA5D0">
        <w:rPr>
          <w:rFonts w:eastAsia="Arial"/>
        </w:rPr>
        <w:t xml:space="preserve">The James Bay Treaty (Treaty No. 9) is an agreement between Ojibway (Anishinaabe), Cree (including the </w:t>
      </w:r>
      <w:proofErr w:type="spellStart"/>
      <w:r w:rsidRPr="24BAA5D0">
        <w:rPr>
          <w:rFonts w:eastAsia="Arial"/>
        </w:rPr>
        <w:t>Omushkegowuk</w:t>
      </w:r>
      <w:proofErr w:type="spellEnd"/>
      <w:r w:rsidRPr="24BAA5D0">
        <w:rPr>
          <w:rFonts w:eastAsia="Arial"/>
        </w:rPr>
        <w:t xml:space="preserve">) and other Indigenous communities (Algonquin), and the Crown (represented by two commissioners appointed by Canada and one commissioner appointed by Ontario). The treaty, first </w:t>
      </w:r>
      <w:proofErr w:type="gramStart"/>
      <w:r w:rsidRPr="24BAA5D0">
        <w:rPr>
          <w:rFonts w:eastAsia="Arial"/>
        </w:rPr>
        <w:t>entered into</w:t>
      </w:r>
      <w:proofErr w:type="gramEnd"/>
      <w:r w:rsidRPr="24BAA5D0">
        <w:rPr>
          <w:rFonts w:eastAsia="Arial"/>
        </w:rPr>
        <w:t xml:space="preserve"> in 1905-1906, covers the James Bay and Hudson Bay watersheds in Ontario, about two thirds of the province’s total landmass. The treaty embodies the nation-to-nation relationship between First Nations and the Crown.</w:t>
      </w:r>
      <w:bookmarkStart w:id="30" w:name="_Hlk23430493"/>
      <w:bookmarkEnd w:id="29"/>
      <w:bookmarkEnd w:id="30"/>
    </w:p>
    <w:p w14:paraId="75D352C6" w14:textId="77777777" w:rsidR="00820527" w:rsidRPr="00CF692F" w:rsidRDefault="00820527" w:rsidP="00A3462F"/>
    <w:p w14:paraId="0A78B7DF" w14:textId="7383C3CD" w:rsidR="00736184" w:rsidRPr="00CF692F" w:rsidRDefault="00484C41" w:rsidP="00A3462F">
      <w:pPr>
        <w:rPr>
          <w:b/>
        </w:rPr>
      </w:pPr>
      <w:r w:rsidRPr="00CF692F">
        <w:rPr>
          <w:b/>
        </w:rPr>
        <w:t>Why was the James Bay Treaty (No. 9) created?</w:t>
      </w:r>
    </w:p>
    <w:p w14:paraId="49FBAD9B" w14:textId="77777777" w:rsidR="00736184" w:rsidRPr="00CF692F" w:rsidRDefault="00736184" w:rsidP="00A3462F"/>
    <w:p w14:paraId="31DC33FF" w14:textId="2DB53B3D" w:rsidR="00163C67" w:rsidRPr="00CF692F" w:rsidRDefault="0075138C" w:rsidP="00A3462F">
      <w:r>
        <w:t xml:space="preserve">In 1870, Canada acquired Rupert’s Land, a territory that had previously been claimed by the Hudson’s Bay Company (HBC) since the late 1600s, along with the North-Western Territory. The government sought to extinguish title to large swaths of Indigenous land in order to enable settlement and resource development in </w:t>
      </w:r>
      <w:r w:rsidR="448ED61F">
        <w:t>W</w:t>
      </w:r>
      <w:r>
        <w:t xml:space="preserve">estern and </w:t>
      </w:r>
      <w:r w:rsidR="36AB12F5">
        <w:t>N</w:t>
      </w:r>
      <w:r>
        <w:t xml:space="preserve">orthern Canada. From 1871 to 1921, eleven “numbered treaties” were created. </w:t>
      </w:r>
    </w:p>
    <w:p w14:paraId="7D7195B2" w14:textId="0988BBBD" w:rsidR="00D51DF4" w:rsidRPr="00CF692F" w:rsidRDefault="00D51DF4" w:rsidP="00A3462F"/>
    <w:p w14:paraId="70E21ACA" w14:textId="65268B79" w:rsidR="000750F4" w:rsidRPr="00CF692F" w:rsidRDefault="000750F4" w:rsidP="00D51DF4">
      <w:r w:rsidRPr="00CF692F">
        <w:t xml:space="preserve">In 1902, Ontario incorporated the </w:t>
      </w:r>
      <w:proofErr w:type="spellStart"/>
      <w:r w:rsidRPr="00CF692F">
        <w:t>Temiskaming</w:t>
      </w:r>
      <w:proofErr w:type="spellEnd"/>
      <w:r w:rsidRPr="00CF692F">
        <w:t xml:space="preserve"> and Northern Ontario Railway, which added further pressures of mining, forestry, and hydroelectricity development and commercial activities in the Moose River basin. </w:t>
      </w:r>
    </w:p>
    <w:p w14:paraId="57736E09" w14:textId="77777777" w:rsidR="000750F4" w:rsidRPr="00CF692F" w:rsidRDefault="000750F4" w:rsidP="00D51DF4"/>
    <w:p w14:paraId="62A88B1A" w14:textId="2AA89C05" w:rsidR="00D51DF4" w:rsidRPr="00CF692F" w:rsidRDefault="00D51DF4" w:rsidP="00D51DF4">
      <w:r>
        <w:t>Railroads had led to non-Indigenous poachers, prospectors and threatened hunting resources, along with growing hunger and sickness. Indigenous communities were concerned that they would lose their traditional way of life, as encroachment led to the loss of livelihood from traditional harvesting, a lack of food resources, and disease.</w:t>
      </w:r>
    </w:p>
    <w:p w14:paraId="76ED5A28" w14:textId="77777777" w:rsidR="00D51DF4" w:rsidRPr="00CF692F" w:rsidRDefault="00D51DF4" w:rsidP="00D51DF4"/>
    <w:p w14:paraId="0241FD88" w14:textId="65A51D1D" w:rsidR="00DB061B" w:rsidRPr="00CF692F" w:rsidRDefault="00D51DF4" w:rsidP="00D51DF4">
      <w:r>
        <w:t xml:space="preserve">The </w:t>
      </w:r>
      <w:proofErr w:type="spellStart"/>
      <w:r>
        <w:t>Omushkegowuk</w:t>
      </w:r>
      <w:proofErr w:type="spellEnd"/>
      <w:r>
        <w:t xml:space="preserve"> and the Anishinaabe living north of the height of land believed a treaty might ensure protection and economic security in the wake of impending Euro-Canadian settlement and development, and so they began to petition the Government of Canada. Some of these communities, like that of </w:t>
      </w:r>
      <w:proofErr w:type="spellStart"/>
      <w:r>
        <w:t>Sahquakegick</w:t>
      </w:r>
      <w:proofErr w:type="spellEnd"/>
      <w:r>
        <w:t xml:space="preserve"> (also known as Louis </w:t>
      </w:r>
      <w:proofErr w:type="spellStart"/>
      <w:r>
        <w:t>Espagnol</w:t>
      </w:r>
      <w:proofErr w:type="spellEnd"/>
      <w:r>
        <w:t>), had relatives who had been signatories to the Robinson Treaties of 1850, which guaranteed hunting and fishing rights to Indigenous communities to lands north of Lake</w:t>
      </w:r>
      <w:r w:rsidR="66A9035A">
        <w:t>s</w:t>
      </w:r>
      <w:r>
        <w:t xml:space="preserve"> Superior and Huron, along with reserves and annual payments. </w:t>
      </w:r>
    </w:p>
    <w:p w14:paraId="1F1440AB" w14:textId="77777777" w:rsidR="00DB061B" w:rsidRPr="00CF692F" w:rsidRDefault="00DB061B" w:rsidP="00D51DF4"/>
    <w:p w14:paraId="4FDCF02D" w14:textId="158BA8A3" w:rsidR="00DB061B" w:rsidRPr="00CF692F" w:rsidRDefault="00DB061B" w:rsidP="00D51DF4">
      <w:r w:rsidRPr="00CF692F">
        <w:t>Although not all Indigenous leaders wanted a treaty, the impact of diseases like measles, tuberculosis, and smallpox</w:t>
      </w:r>
      <w:r w:rsidR="79DC112B" w:rsidRPr="00CF692F">
        <w:t>,</w:t>
      </w:r>
      <w:r w:rsidRPr="00CF692F">
        <w:t xml:space="preserve"> and starvation caused by declining traditional food resources</w:t>
      </w:r>
      <w:r w:rsidR="33C01C73" w:rsidRPr="00CF692F">
        <w:t>,</w:t>
      </w:r>
      <w:r w:rsidRPr="00CF692F">
        <w:t xml:space="preserve"> forced others to see a treaty </w:t>
      </w:r>
      <w:proofErr w:type="gramStart"/>
      <w:r w:rsidRPr="00CF692F">
        <w:t>as a way to</w:t>
      </w:r>
      <w:proofErr w:type="gramEnd"/>
      <w:r w:rsidRPr="00CF692F">
        <w:t xml:space="preserve"> protect their peoples. The James Bay Treaty, the ninth of the numbered treaties, was made during this era.</w:t>
      </w:r>
    </w:p>
    <w:p w14:paraId="3B39CD4F" w14:textId="77777777" w:rsidR="00DB061B" w:rsidRPr="00CF692F" w:rsidRDefault="00DB061B" w:rsidP="00D51DF4"/>
    <w:p w14:paraId="5D96EEB1" w14:textId="11134187" w:rsidR="00D51DF4" w:rsidRPr="00CF692F" w:rsidRDefault="00D51DF4" w:rsidP="00D51DF4">
      <w:r w:rsidRPr="00CF692F">
        <w:lastRenderedPageBreak/>
        <w:t xml:space="preserve">Leaders petitioned the Crown for a treaty to receive the same assistance and protection </w:t>
      </w:r>
      <w:r w:rsidR="3FEE4488" w:rsidRPr="00CF692F">
        <w:t xml:space="preserve">that signatories of the </w:t>
      </w:r>
      <w:r w:rsidRPr="00CF692F">
        <w:t>Robinson Treaties had received. Indian Agents, HBC Factors, and church missionaries also sent petitions.</w:t>
      </w:r>
    </w:p>
    <w:p w14:paraId="340AFCC0" w14:textId="248F2632" w:rsidR="009F22B7" w:rsidRPr="00CF692F" w:rsidRDefault="009F22B7" w:rsidP="00D51DF4"/>
    <w:p w14:paraId="5BFEC56D" w14:textId="25BAC82A" w:rsidR="009F22B7" w:rsidRPr="00CF692F" w:rsidRDefault="009F22B7" w:rsidP="009F22B7">
      <w:r>
        <w:t xml:space="preserve">By April 1904, the discovery of minerals in </w:t>
      </w:r>
      <w:r w:rsidR="00A9DBBE">
        <w:t>N</w:t>
      </w:r>
      <w:r>
        <w:t xml:space="preserve">orthwestern Ontario added urgency to Canada’s desire to extinguish Indigenous title and develop the territory’s mining potential. Further expansion of the rail network, timber development, and hydro-electric production were also on the horizon. </w:t>
      </w:r>
    </w:p>
    <w:p w14:paraId="57E8CA53" w14:textId="77777777" w:rsidR="009F22B7" w:rsidRPr="00CF692F" w:rsidRDefault="009F22B7" w:rsidP="009F22B7"/>
    <w:p w14:paraId="5CE1DE27" w14:textId="60E85C13" w:rsidR="00484C41" w:rsidRPr="00CF692F" w:rsidRDefault="00484C41" w:rsidP="009F22B7">
      <w:pPr>
        <w:rPr>
          <w:b/>
        </w:rPr>
      </w:pPr>
      <w:r w:rsidRPr="00CF692F">
        <w:rPr>
          <w:b/>
        </w:rPr>
        <w:t xml:space="preserve">How was the James Bay Treaty </w:t>
      </w:r>
      <w:r w:rsidR="00851372" w:rsidRPr="00CF692F">
        <w:rPr>
          <w:b/>
        </w:rPr>
        <w:t>negotiated</w:t>
      </w:r>
      <w:r w:rsidRPr="00CF692F">
        <w:rPr>
          <w:b/>
        </w:rPr>
        <w:t>?</w:t>
      </w:r>
    </w:p>
    <w:p w14:paraId="0C0A6227" w14:textId="77777777" w:rsidR="00484C41" w:rsidRPr="00CF692F" w:rsidRDefault="00484C41" w:rsidP="009F22B7"/>
    <w:p w14:paraId="18A6C94B" w14:textId="2AC58CDE" w:rsidR="009F22B7" w:rsidRPr="00CF692F" w:rsidRDefault="009F22B7" w:rsidP="009F22B7">
      <w:r w:rsidRPr="00CF692F">
        <w:t xml:space="preserve">After nearly a year of delay from Ontario, in May 1905 both governments began negotiating the terms of the treaty’s written document. Ontario had a series of demands, including that one of the three commissioners would represent the province and that no Indigenous reserves in the treaty territory would </w:t>
      </w:r>
      <w:proofErr w:type="gramStart"/>
      <w:r w:rsidRPr="00CF692F">
        <w:t>be located in</w:t>
      </w:r>
      <w:proofErr w:type="gramEnd"/>
      <w:r w:rsidRPr="00CF692F">
        <w:t xml:space="preserve"> areas with hydro-electricity development potential greater than 500 horsepower.</w:t>
      </w:r>
    </w:p>
    <w:p w14:paraId="5184EE61" w14:textId="77777777" w:rsidR="009F22B7" w:rsidRPr="00CF692F" w:rsidRDefault="009F22B7" w:rsidP="009F22B7"/>
    <w:p w14:paraId="210D93CA" w14:textId="2B6FBCCF" w:rsidR="008971C5" w:rsidRPr="00CF692F" w:rsidRDefault="009F22B7" w:rsidP="009F22B7">
      <w:r w:rsidRPr="00CF692F">
        <w:t xml:space="preserve">Canada and Ontario agreed to the terms by early July. Although ratification of the treaty required the agreement of Indigenous peoples living in the territory, neither were the </w:t>
      </w:r>
      <w:proofErr w:type="spellStart"/>
      <w:r w:rsidRPr="00CF692F">
        <w:t>Omushkegowuk</w:t>
      </w:r>
      <w:proofErr w:type="spellEnd"/>
      <w:r w:rsidRPr="00CF692F">
        <w:t xml:space="preserve"> and the Anishinaabe involved in creating the terms of the written document, nor were the terms permitted to change during the treaty expedition.</w:t>
      </w:r>
    </w:p>
    <w:p w14:paraId="32CE63FF" w14:textId="32DEEB9B" w:rsidR="008971C5" w:rsidRPr="00CF692F" w:rsidRDefault="008971C5" w:rsidP="009F22B7"/>
    <w:p w14:paraId="53AA2C09" w14:textId="21FD2A6C" w:rsidR="008971C5" w:rsidRPr="00CF692F" w:rsidRDefault="008971C5" w:rsidP="008971C5">
      <w:r w:rsidRPr="00CF692F">
        <w:t xml:space="preserve">Over two summers in 1905-1906, a treaty delegation journeyed throughout the James Bay watershed to meet with Indigenous communities. Three commissioners represented the Crown: civil servants Duncan Campbell Scott and Samuel Stewart for the federal government, and miner Daniel G. </w:t>
      </w:r>
      <w:proofErr w:type="spellStart"/>
      <w:r w:rsidRPr="00CF692F">
        <w:t>MacMartin</w:t>
      </w:r>
      <w:proofErr w:type="spellEnd"/>
      <w:r w:rsidRPr="00CF692F">
        <w:t xml:space="preserve"> for Ontario. The commission team also included two police constables and a doctor; professor Pelham Edgar and artist Edmund Morris joined the 1906 expedition.</w:t>
      </w:r>
    </w:p>
    <w:p w14:paraId="0851417C" w14:textId="77777777" w:rsidR="008971C5" w:rsidRPr="00CF692F" w:rsidRDefault="008971C5" w:rsidP="008971C5"/>
    <w:p w14:paraId="1F65DDDD" w14:textId="77777777" w:rsidR="008971C5" w:rsidRPr="00CF692F" w:rsidRDefault="008971C5" w:rsidP="008971C5">
      <w:pPr>
        <w:rPr>
          <w:b/>
        </w:rPr>
      </w:pPr>
      <w:r w:rsidRPr="00CF692F">
        <w:rPr>
          <w:b/>
        </w:rPr>
        <w:t>How was the James Bay Treaty understood by those who signed?</w:t>
      </w:r>
    </w:p>
    <w:p w14:paraId="47AC300F" w14:textId="25B52EA4" w:rsidR="008971C5" w:rsidRPr="00CF692F" w:rsidRDefault="008971C5" w:rsidP="008971C5"/>
    <w:p w14:paraId="370288AD" w14:textId="6EF2F92A" w:rsidR="00EB2C99" w:rsidRPr="00CF692F" w:rsidRDefault="000957CE" w:rsidP="009F22B7">
      <w:r w:rsidRPr="00CF692F">
        <w:t xml:space="preserve">There are many ways of knowing the meaning of the James Bay Treaty, both then and now. The treaty commissioners could neither speak </w:t>
      </w:r>
      <w:proofErr w:type="spellStart"/>
      <w:r w:rsidRPr="00CF692F">
        <w:t>Anishinaabemowin</w:t>
      </w:r>
      <w:proofErr w:type="spellEnd"/>
      <w:r w:rsidRPr="00CF692F">
        <w:t xml:space="preserve">, </w:t>
      </w:r>
      <w:proofErr w:type="spellStart"/>
      <w:r w:rsidRPr="00CF692F">
        <w:t>Ininiimowin</w:t>
      </w:r>
      <w:proofErr w:type="spellEnd"/>
      <w:r w:rsidRPr="00CF692F">
        <w:t xml:space="preserve"> (also known as </w:t>
      </w:r>
      <w:proofErr w:type="spellStart"/>
      <w:r w:rsidRPr="00CF692F">
        <w:t>Ililiimowin</w:t>
      </w:r>
      <w:proofErr w:type="spellEnd"/>
      <w:r w:rsidRPr="00CF692F">
        <w:t xml:space="preserve"> or </w:t>
      </w:r>
      <w:proofErr w:type="spellStart"/>
      <w:r w:rsidRPr="00CF692F">
        <w:t>Mushkegowiimowin</w:t>
      </w:r>
      <w:proofErr w:type="spellEnd"/>
      <w:r w:rsidRPr="00CF692F">
        <w:t xml:space="preserve">), or </w:t>
      </w:r>
      <w:proofErr w:type="spellStart"/>
      <w:r w:rsidRPr="00CF692F">
        <w:t>Anishininiimowin</w:t>
      </w:r>
      <w:proofErr w:type="spellEnd"/>
      <w:r w:rsidRPr="00CF692F">
        <w:t>, nor read syllabics. Many Indigenous signatories didn’t speak, read, or write in English, so interpreters were required at various stops and chosen by the commissioners. The main principles and beliefs (worldviews), language, culture, history and ways of knowing land ownership of both the Indigenous signatories and the commissioners were not the same.</w:t>
      </w:r>
    </w:p>
    <w:p w14:paraId="307D5235" w14:textId="77777777" w:rsidR="001B5BAD" w:rsidRPr="00CF692F" w:rsidRDefault="001B5BAD">
      <w:pPr>
        <w:spacing w:after="160" w:line="259" w:lineRule="auto"/>
        <w:rPr>
          <w:b/>
          <w:sz w:val="32"/>
          <w:szCs w:val="24"/>
        </w:rPr>
      </w:pPr>
      <w:r w:rsidRPr="00CF692F">
        <w:br w:type="page"/>
      </w:r>
    </w:p>
    <w:p w14:paraId="0CD5DAF5" w14:textId="32CAFDF4" w:rsidR="001007E6" w:rsidRPr="00CF692F" w:rsidRDefault="001007E6" w:rsidP="004C196A">
      <w:pPr>
        <w:pStyle w:val="Heading2"/>
        <w:jc w:val="center"/>
      </w:pPr>
      <w:bookmarkStart w:id="31" w:name="_Toc48926119"/>
      <w:r w:rsidRPr="00CF692F">
        <w:lastRenderedPageBreak/>
        <w:t>Glossary</w:t>
      </w:r>
      <w:bookmarkEnd w:id="31"/>
    </w:p>
    <w:p w14:paraId="7C81EF9F" w14:textId="77777777" w:rsidR="001007E6" w:rsidRPr="00CF692F" w:rsidRDefault="001007E6" w:rsidP="009F22B7"/>
    <w:p w14:paraId="54E8F961" w14:textId="26F277BE" w:rsidR="00A57137" w:rsidRPr="00CF692F" w:rsidRDefault="00A57137" w:rsidP="00D9563B">
      <w:r w:rsidRPr="00CF692F">
        <w:rPr>
          <w:b/>
          <w:bCs/>
        </w:rPr>
        <w:t>Ce</w:t>
      </w:r>
      <w:r w:rsidR="007C4A8E" w:rsidRPr="00CF692F">
        <w:rPr>
          <w:b/>
          <w:bCs/>
        </w:rPr>
        <w:t>ssion</w:t>
      </w:r>
      <w:r w:rsidRPr="00CF692F">
        <w:rPr>
          <w:b/>
          <w:bCs/>
        </w:rPr>
        <w:t>:</w:t>
      </w:r>
      <w:r w:rsidR="009B5C5F" w:rsidRPr="00CF692F">
        <w:t xml:space="preserve"> to give up or surrender</w:t>
      </w:r>
      <w:r w:rsidR="00EC13E3" w:rsidRPr="00CF692F">
        <w:t xml:space="preserve"> </w:t>
      </w:r>
      <w:r w:rsidR="009B5C5F" w:rsidRPr="00CF692F">
        <w:t>control and own</w:t>
      </w:r>
      <w:r w:rsidR="000179B3" w:rsidRPr="00CF692F">
        <w:t>ership of</w:t>
      </w:r>
      <w:r w:rsidR="00EC13E3" w:rsidRPr="00CF692F">
        <w:t xml:space="preserve"> </w:t>
      </w:r>
      <w:r w:rsidR="006E6526" w:rsidRPr="00CF692F">
        <w:t xml:space="preserve">a parcel of </w:t>
      </w:r>
      <w:r w:rsidR="009B5C5F" w:rsidRPr="00CF692F">
        <w:t>land.</w:t>
      </w:r>
    </w:p>
    <w:p w14:paraId="692B78EB" w14:textId="77777777" w:rsidR="00D3133D" w:rsidRPr="00CF692F" w:rsidRDefault="00D3133D" w:rsidP="00D9563B"/>
    <w:p w14:paraId="4FF17665" w14:textId="0C2F653E" w:rsidR="00785BE2" w:rsidRPr="00CF692F" w:rsidRDefault="007C4A8E" w:rsidP="00785BE2">
      <w:r w:rsidRPr="00CF692F">
        <w:rPr>
          <w:b/>
        </w:rPr>
        <w:t>Commissioner:</w:t>
      </w:r>
      <w:r w:rsidR="00785BE2" w:rsidRPr="00CF692F">
        <w:rPr>
          <w:b/>
        </w:rPr>
        <w:t xml:space="preserve"> </w:t>
      </w:r>
      <w:r w:rsidR="00785BE2" w:rsidRPr="00CF692F">
        <w:t xml:space="preserve">person chosen to represent a community, organization, government, or group, often when </w:t>
      </w:r>
      <w:proofErr w:type="gramStart"/>
      <w:r w:rsidR="00785BE2" w:rsidRPr="00CF692F">
        <w:t>making a decision</w:t>
      </w:r>
      <w:proofErr w:type="gramEnd"/>
      <w:r w:rsidR="00785BE2" w:rsidRPr="00CF692F">
        <w:t xml:space="preserve"> or agreement with others.</w:t>
      </w:r>
    </w:p>
    <w:p w14:paraId="68BB7B10" w14:textId="77777777" w:rsidR="007C4A8E" w:rsidRPr="00CF692F" w:rsidRDefault="007C4A8E" w:rsidP="00D9563B">
      <w:pPr>
        <w:rPr>
          <w:b/>
        </w:rPr>
      </w:pPr>
    </w:p>
    <w:p w14:paraId="303F3F84" w14:textId="2B1BE8B7" w:rsidR="00313A52" w:rsidRPr="00CF692F" w:rsidRDefault="004C196A" w:rsidP="00D9563B">
      <w:r w:rsidRPr="00CF692F">
        <w:rPr>
          <w:b/>
          <w:bCs/>
        </w:rPr>
        <w:t>Crown</w:t>
      </w:r>
      <w:r w:rsidR="00D3133D" w:rsidRPr="00CF692F">
        <w:rPr>
          <w:b/>
          <w:bCs/>
        </w:rPr>
        <w:t>:</w:t>
      </w:r>
      <w:r w:rsidR="00D3133D" w:rsidRPr="00CF692F">
        <w:t xml:space="preserve"> </w:t>
      </w:r>
      <w:r w:rsidR="003D4669" w:rsidRPr="00CF692F">
        <w:t xml:space="preserve">in Canada’s constitutional monarchy, the “Crown” </w:t>
      </w:r>
      <w:r w:rsidR="003643A0" w:rsidRPr="00CF692F">
        <w:t>means</w:t>
      </w:r>
      <w:r w:rsidR="003D4669" w:rsidRPr="00CF692F">
        <w:t xml:space="preserve"> the head of state – the</w:t>
      </w:r>
      <w:r w:rsidR="00EA5168" w:rsidRPr="00CF692F">
        <w:t xml:space="preserve"> monarch (since 1953, Queen Elizabeth II)</w:t>
      </w:r>
      <w:r w:rsidR="0094743B" w:rsidRPr="00CF692F">
        <w:t xml:space="preserve"> – and their representatives. </w:t>
      </w:r>
      <w:r w:rsidR="00313A52" w:rsidRPr="00CF692F">
        <w:t xml:space="preserve">In </w:t>
      </w:r>
      <w:r w:rsidR="00FA464F" w:rsidRPr="00CF692F">
        <w:t>a</w:t>
      </w:r>
      <w:r w:rsidR="00F53BEE" w:rsidRPr="00CF692F">
        <w:t xml:space="preserve"> Canadian</w:t>
      </w:r>
      <w:r w:rsidR="00FA464F" w:rsidRPr="00CF692F">
        <w:t xml:space="preserve"> legal context,</w:t>
      </w:r>
      <w:r w:rsidR="00313A52" w:rsidRPr="00CF692F">
        <w:t xml:space="preserve"> “the Crown” </w:t>
      </w:r>
      <w:r w:rsidR="00FA464F" w:rsidRPr="00CF692F">
        <w:t>refers</w:t>
      </w:r>
      <w:r w:rsidR="00313A52" w:rsidRPr="00CF692F">
        <w:t xml:space="preserve"> to the provincial and/or federal governments</w:t>
      </w:r>
      <w:r w:rsidR="00E95DF3" w:rsidRPr="00CF692F">
        <w:t>.</w:t>
      </w:r>
    </w:p>
    <w:p w14:paraId="7209A744" w14:textId="77777777" w:rsidR="00EE12D3" w:rsidRPr="00CF692F" w:rsidRDefault="00EE12D3" w:rsidP="00D9563B"/>
    <w:p w14:paraId="45565FD9" w14:textId="099DB892" w:rsidR="00FE6BBC" w:rsidRPr="00CF692F" w:rsidRDefault="00FE6BBC" w:rsidP="00D9563B">
      <w:r w:rsidRPr="00CF692F">
        <w:rPr>
          <w:b/>
          <w:bCs/>
        </w:rPr>
        <w:t>Indian</w:t>
      </w:r>
      <w:r w:rsidR="001E2156" w:rsidRPr="00CF692F">
        <w:rPr>
          <w:b/>
          <w:bCs/>
        </w:rPr>
        <w:t>:</w:t>
      </w:r>
      <w:r w:rsidR="005B2EF1" w:rsidRPr="00CF692F">
        <w:t xml:space="preserve"> “Indian” is a term that is now considered outdated and </w:t>
      </w:r>
      <w:proofErr w:type="gramStart"/>
      <w:r w:rsidR="005B2EF1" w:rsidRPr="00CF692F">
        <w:t>offensive, but</w:t>
      </w:r>
      <w:proofErr w:type="gramEnd"/>
      <w:r w:rsidR="005B2EF1" w:rsidRPr="00CF692F">
        <w:t xml:space="preserve"> has been used historically to identify Indigenous peoples in South, Central and North America. In Canada, “Indian” also has legal significance. It is used to refer to legally defined identities set out in the </w:t>
      </w:r>
      <w:r w:rsidR="005B2EF1" w:rsidRPr="24BAA5D0">
        <w:rPr>
          <w:i/>
          <w:iCs/>
        </w:rPr>
        <w:t>Indian Act</w:t>
      </w:r>
      <w:r w:rsidR="00C55B58" w:rsidRPr="00CF692F">
        <w:t xml:space="preserve"> (1876),</w:t>
      </w:r>
      <w:r w:rsidR="005B2EF1" w:rsidRPr="00CF692F">
        <w:t xml:space="preserve"> such as Indian Status</w:t>
      </w:r>
      <w:r w:rsidR="00B40D0C" w:rsidRPr="00CF692F">
        <w:t>, and appears in historical legal documents</w:t>
      </w:r>
      <w:r w:rsidR="36071FA9" w:rsidRPr="00CF692F">
        <w:t xml:space="preserve">, </w:t>
      </w:r>
      <w:r w:rsidR="00B40D0C" w:rsidRPr="00CF692F">
        <w:t>like the James Bay Treaty (Treaty No. 9)</w:t>
      </w:r>
      <w:r w:rsidR="005B2EF1" w:rsidRPr="00CF692F">
        <w:t>.</w:t>
      </w:r>
      <w:r w:rsidR="00874269" w:rsidRPr="00CF692F">
        <w:rPr>
          <w:rStyle w:val="FootnoteReference"/>
        </w:rPr>
        <w:footnoteReference w:id="2"/>
      </w:r>
    </w:p>
    <w:p w14:paraId="2C7D055A" w14:textId="53430D29" w:rsidR="005B2EF1" w:rsidRPr="00CF692F" w:rsidRDefault="005B2EF1" w:rsidP="00D9563B"/>
    <w:p w14:paraId="2102F9B0" w14:textId="02BE6D31" w:rsidR="006E6526" w:rsidRPr="00CF692F" w:rsidRDefault="00D9563B" w:rsidP="00D9563B">
      <w:pPr>
        <w:ind w:left="720"/>
      </w:pPr>
      <w:r>
        <w:t>Note: w</w:t>
      </w:r>
      <w:r w:rsidR="005B2EF1">
        <w:t xml:space="preserve">hen looking at </w:t>
      </w:r>
      <w:r w:rsidR="006A12A7">
        <w:t xml:space="preserve">archival records, </w:t>
      </w:r>
      <w:r w:rsidR="005B2EF1">
        <w:t xml:space="preserve">you may encounter the word “Indian” </w:t>
      </w:r>
      <w:r w:rsidR="00F47978">
        <w:t xml:space="preserve">used </w:t>
      </w:r>
      <w:r w:rsidR="00690F07">
        <w:t xml:space="preserve">in </w:t>
      </w:r>
      <w:r w:rsidR="00F47978">
        <w:t xml:space="preserve">original </w:t>
      </w:r>
      <w:r w:rsidR="00690F07">
        <w:t xml:space="preserve">record titles or </w:t>
      </w:r>
      <w:r w:rsidR="00C55B58">
        <w:t xml:space="preserve">within </w:t>
      </w:r>
      <w:r w:rsidR="00690F07">
        <w:t xml:space="preserve">records themselves. </w:t>
      </w:r>
      <w:r w:rsidR="00C55B58">
        <w:t>Th</w:t>
      </w:r>
      <w:r w:rsidR="12C947D3">
        <w:t>is</w:t>
      </w:r>
      <w:r w:rsidR="24279F84">
        <w:t xml:space="preserve"> term</w:t>
      </w:r>
      <w:r w:rsidR="00C55B58">
        <w:t xml:space="preserve"> remain</w:t>
      </w:r>
      <w:r w:rsidR="49B3EDF5">
        <w:t>s</w:t>
      </w:r>
      <w:r w:rsidR="00C55B58">
        <w:t xml:space="preserve"> </w:t>
      </w:r>
      <w:r w:rsidR="00FD5C19">
        <w:t>visible</w:t>
      </w:r>
      <w:r w:rsidR="00C55B58">
        <w:t xml:space="preserve"> because a</w:t>
      </w:r>
      <w:r w:rsidR="00690F07">
        <w:t xml:space="preserve">rchives </w:t>
      </w:r>
      <w:r w:rsidR="00362FF2">
        <w:t>do</w:t>
      </w:r>
      <w:r w:rsidR="00690F07">
        <w:t xml:space="preserve"> </w:t>
      </w:r>
      <w:r w:rsidR="00C933B1">
        <w:t xml:space="preserve">not change </w:t>
      </w:r>
      <w:r w:rsidR="00690F07">
        <w:t xml:space="preserve">the </w:t>
      </w:r>
      <w:r w:rsidR="006509F1">
        <w:t>words</w:t>
      </w:r>
      <w:r w:rsidR="00690F07">
        <w:t xml:space="preserve"> used in record</w:t>
      </w:r>
      <w:r w:rsidR="006509F1">
        <w:t>s</w:t>
      </w:r>
      <w:r w:rsidR="00690F07">
        <w:t xml:space="preserve"> in their </w:t>
      </w:r>
      <w:r w:rsidR="00C933B1">
        <w:t xml:space="preserve">care, so </w:t>
      </w:r>
      <w:r w:rsidR="003B4012">
        <w:t>that researchers have</w:t>
      </w:r>
      <w:r w:rsidR="00C933B1">
        <w:t xml:space="preserve"> an accurate </w:t>
      </w:r>
      <w:r w:rsidR="003B4012">
        <w:t>sens</w:t>
      </w:r>
      <w:r w:rsidR="00C933B1">
        <w:t xml:space="preserve">e of </w:t>
      </w:r>
      <w:r w:rsidR="006509F1">
        <w:t>attitudes and language used in the past.</w:t>
      </w:r>
    </w:p>
    <w:p w14:paraId="711FFF8E" w14:textId="77777777" w:rsidR="00785BE2" w:rsidRPr="00CF692F" w:rsidRDefault="00785BE2" w:rsidP="00D9563B">
      <w:pPr>
        <w:rPr>
          <w:b/>
        </w:rPr>
      </w:pPr>
    </w:p>
    <w:p w14:paraId="3A451E2F" w14:textId="79383597" w:rsidR="007C4A8E" w:rsidRPr="00CF692F" w:rsidRDefault="007C4A8E" w:rsidP="0956AE51">
      <w:r w:rsidRPr="00CF692F">
        <w:rPr>
          <w:b/>
          <w:bCs/>
        </w:rPr>
        <w:t>Interpreter:</w:t>
      </w:r>
      <w:r w:rsidR="25418631" w:rsidRPr="00CF692F">
        <w:rPr>
          <w:b/>
          <w:bCs/>
        </w:rPr>
        <w:t xml:space="preserve"> </w:t>
      </w:r>
      <w:r w:rsidR="25418631" w:rsidRPr="00CF692F">
        <w:t>a person who translates speech from one language into another.</w:t>
      </w:r>
    </w:p>
    <w:p w14:paraId="0F5E7CAA" w14:textId="77777777" w:rsidR="007C4A8E" w:rsidRPr="00CF692F" w:rsidRDefault="007C4A8E" w:rsidP="00D9563B">
      <w:pPr>
        <w:rPr>
          <w:b/>
        </w:rPr>
      </w:pPr>
    </w:p>
    <w:p w14:paraId="2F44D3A3" w14:textId="09EC3225" w:rsidR="00882B07" w:rsidRPr="00CF692F" w:rsidRDefault="00882B07" w:rsidP="006003E1">
      <w:r w:rsidRPr="24BAA5D0">
        <w:rPr>
          <w:b/>
          <w:bCs/>
        </w:rPr>
        <w:t>Nation</w:t>
      </w:r>
      <w:r>
        <w:t>:</w:t>
      </w:r>
      <w:r w:rsidR="006003E1">
        <w:t xml:space="preserve"> </w:t>
      </w:r>
      <w:r w:rsidR="00AA6200">
        <w:t>a</w:t>
      </w:r>
      <w:r w:rsidR="006003E1">
        <w:t xml:space="preserve"> </w:t>
      </w:r>
      <w:proofErr w:type="gramStart"/>
      <w:r w:rsidR="006003E1">
        <w:t>particular group</w:t>
      </w:r>
      <w:proofErr w:type="gramEnd"/>
      <w:r w:rsidR="006003E1">
        <w:t xml:space="preserve"> that has its own territory, culture, and government and is independent from other nations or countries. Indigenous communities are sovereign nations that continue to seek affirmation of their nation</w:t>
      </w:r>
      <w:r w:rsidR="00AA6200">
        <w:t>-</w:t>
      </w:r>
      <w:r w:rsidR="006003E1">
        <w:t>to-nation relationship</w:t>
      </w:r>
      <w:r w:rsidR="0D48652D">
        <w:t>,</w:t>
      </w:r>
      <w:r w:rsidR="006003E1">
        <w:t xml:space="preserve"> in which their sovereignty and their rights to control their own</w:t>
      </w:r>
      <w:r w:rsidR="00AA6200">
        <w:t xml:space="preserve"> </w:t>
      </w:r>
      <w:r w:rsidR="006003E1">
        <w:t>people, lands, and resources are recognized and respected.</w:t>
      </w:r>
    </w:p>
    <w:p w14:paraId="59EEA104" w14:textId="77777777" w:rsidR="00882B07" w:rsidRPr="00CF692F" w:rsidRDefault="00882B07" w:rsidP="00D9563B">
      <w:pPr>
        <w:rPr>
          <w:b/>
          <w:bCs/>
        </w:rPr>
      </w:pPr>
    </w:p>
    <w:p w14:paraId="6887743C" w14:textId="7E77EDE7" w:rsidR="00FE6BBC" w:rsidRPr="00CF692F" w:rsidRDefault="0049710D" w:rsidP="00D9563B">
      <w:r w:rsidRPr="00CF692F">
        <w:rPr>
          <w:b/>
          <w:bCs/>
        </w:rPr>
        <w:t>S</w:t>
      </w:r>
      <w:r w:rsidR="00FE6BBC" w:rsidRPr="00CF692F">
        <w:rPr>
          <w:b/>
          <w:bCs/>
        </w:rPr>
        <w:t>ignatory</w:t>
      </w:r>
      <w:r w:rsidR="00AE57F2" w:rsidRPr="00CF692F">
        <w:rPr>
          <w:b/>
          <w:bCs/>
        </w:rPr>
        <w:t>:</w:t>
      </w:r>
      <w:r w:rsidR="00AE57F2" w:rsidRPr="00CF692F">
        <w:t xml:space="preserve"> an individual, group, organization, </w:t>
      </w:r>
      <w:r w:rsidR="00B15A14" w:rsidRPr="00CF692F">
        <w:t>government, or party which signs an agreement (such as a treaty).</w:t>
      </w:r>
    </w:p>
    <w:p w14:paraId="00E373D7" w14:textId="77777777" w:rsidR="00AA6200" w:rsidRPr="00CF692F" w:rsidRDefault="00AA6200" w:rsidP="00D9563B">
      <w:pPr>
        <w:rPr>
          <w:bCs/>
        </w:rPr>
      </w:pPr>
    </w:p>
    <w:p w14:paraId="2DF5559A" w14:textId="3A7D7957" w:rsidR="00FE6BBC" w:rsidRPr="00CF692F" w:rsidRDefault="00FE6BBC" w:rsidP="00D9563B">
      <w:r w:rsidRPr="24BAA5D0">
        <w:rPr>
          <w:b/>
          <w:bCs/>
        </w:rPr>
        <w:t>Treaty</w:t>
      </w:r>
      <w:r w:rsidR="00B15A14" w:rsidRPr="24BAA5D0">
        <w:rPr>
          <w:b/>
          <w:bCs/>
        </w:rPr>
        <w:t>:</w:t>
      </w:r>
      <w:r w:rsidR="00B15A14">
        <w:t xml:space="preserve"> an agreement made by two or more </w:t>
      </w:r>
      <w:r w:rsidR="008163C5">
        <w:t>parties (i</w:t>
      </w:r>
      <w:r w:rsidR="3DD8F655">
        <w:t>.</w:t>
      </w:r>
      <w:r w:rsidR="008163C5">
        <w:t>e</w:t>
      </w:r>
      <w:r w:rsidR="49A0B58D">
        <w:t>.</w:t>
      </w:r>
      <w:r w:rsidR="008163C5">
        <w:t xml:space="preserve">: </w:t>
      </w:r>
      <w:r w:rsidR="006D73B0">
        <w:t>nations and international organizations</w:t>
      </w:r>
      <w:r w:rsidR="0009687F">
        <w:t>)</w:t>
      </w:r>
      <w:r w:rsidR="00454BED">
        <w:t>, often to clarify how all parties will</w:t>
      </w:r>
      <w:r w:rsidR="0009687F">
        <w:t xml:space="preserve"> share and jointly manage resources based on a set of </w:t>
      </w:r>
      <w:r w:rsidR="006045E6">
        <w:t>established principles and practices.</w:t>
      </w:r>
    </w:p>
    <w:p w14:paraId="13DD76AB" w14:textId="3B8A46F4" w:rsidR="008909E5" w:rsidRPr="00CF692F" w:rsidRDefault="004C196A" w:rsidP="00CD6EA9">
      <w:pPr>
        <w:spacing w:after="160" w:line="259" w:lineRule="auto"/>
      </w:pPr>
      <w:r w:rsidRPr="00CF692F">
        <w:br w:type="page"/>
      </w:r>
    </w:p>
    <w:p w14:paraId="091D40F7" w14:textId="77777777" w:rsidR="00CA1863" w:rsidRPr="00CF692F" w:rsidRDefault="00CA1863" w:rsidP="00D73A7D"/>
    <w:p w14:paraId="5EE42E25" w14:textId="77777777" w:rsidR="00CA1863" w:rsidRPr="00CF692F" w:rsidRDefault="00CA1863" w:rsidP="00D73A7D"/>
    <w:p w14:paraId="79F5B05F" w14:textId="77777777" w:rsidR="00CA1863" w:rsidRPr="00CF692F" w:rsidRDefault="00CA1863" w:rsidP="00D73A7D"/>
    <w:p w14:paraId="70905F78" w14:textId="77777777" w:rsidR="00CA1863" w:rsidRPr="00CF692F" w:rsidRDefault="00CA1863" w:rsidP="00D73A7D"/>
    <w:p w14:paraId="67CA42D1" w14:textId="77777777" w:rsidR="00CA1863" w:rsidRPr="00CF692F" w:rsidRDefault="00CA1863" w:rsidP="00D73A7D"/>
    <w:p w14:paraId="19AF0464" w14:textId="77777777" w:rsidR="00CA1863" w:rsidRPr="00CF692F" w:rsidRDefault="00CA1863" w:rsidP="00D73A7D"/>
    <w:p w14:paraId="6F6C86A8" w14:textId="77777777" w:rsidR="00CA1863" w:rsidRPr="00CF692F" w:rsidRDefault="00CA1863" w:rsidP="00CA1863"/>
    <w:p w14:paraId="36107234" w14:textId="77777777" w:rsidR="00CA1863" w:rsidRPr="00CF692F" w:rsidRDefault="00CA1863" w:rsidP="00CA1863"/>
    <w:p w14:paraId="183582AA" w14:textId="233E1683" w:rsidR="00F25C8A" w:rsidRPr="00CF692F" w:rsidRDefault="000402AD" w:rsidP="00883592">
      <w:pPr>
        <w:pStyle w:val="Heading1"/>
        <w:jc w:val="center"/>
      </w:pPr>
      <w:bookmarkStart w:id="32" w:name="_Toc48926120"/>
      <w:r w:rsidRPr="00CF692F">
        <w:t xml:space="preserve">Appendix II: </w:t>
      </w:r>
      <w:r w:rsidR="005B68A1" w:rsidRPr="00CF692F">
        <w:t>Primary</w:t>
      </w:r>
      <w:r w:rsidR="00CD160E" w:rsidRPr="00CF692F">
        <w:t xml:space="preserve"> /</w:t>
      </w:r>
      <w:r w:rsidR="002406BD" w:rsidRPr="00CF692F">
        <w:t xml:space="preserve"> Secondary </w:t>
      </w:r>
      <w:r w:rsidR="005B68A1" w:rsidRPr="00CF692F">
        <w:t>Sources</w:t>
      </w:r>
      <w:bookmarkEnd w:id="32"/>
      <w:r w:rsidR="005B68A1" w:rsidRPr="00CF692F">
        <w:t xml:space="preserve"> </w:t>
      </w:r>
    </w:p>
    <w:p w14:paraId="3C364906" w14:textId="61B5D83D" w:rsidR="000402AD" w:rsidRPr="00CF692F" w:rsidRDefault="005B68A1" w:rsidP="00883592">
      <w:pPr>
        <w:pStyle w:val="Heading1"/>
        <w:jc w:val="center"/>
      </w:pPr>
      <w:bookmarkStart w:id="33" w:name="_Toc46400850"/>
      <w:bookmarkStart w:id="34" w:name="_Toc46400938"/>
      <w:bookmarkStart w:id="35" w:name="_Toc48926121"/>
      <w:r w:rsidRPr="00CF692F">
        <w:t xml:space="preserve">and </w:t>
      </w:r>
      <w:r w:rsidR="009E3FEC" w:rsidRPr="00CF692F">
        <w:t>Worksheet</w:t>
      </w:r>
      <w:bookmarkEnd w:id="33"/>
      <w:bookmarkEnd w:id="34"/>
      <w:bookmarkEnd w:id="35"/>
    </w:p>
    <w:p w14:paraId="73EC1551" w14:textId="007AA11B" w:rsidR="00AD2863" w:rsidRPr="00CF692F" w:rsidRDefault="00AD2863" w:rsidP="00A3462F"/>
    <w:p w14:paraId="2EAC4F7C" w14:textId="19E8C3E5" w:rsidR="004F2FBB" w:rsidRPr="00CF692F" w:rsidRDefault="004F2FBB" w:rsidP="00A3462F">
      <w:pPr>
        <w:rPr>
          <w:b/>
          <w:sz w:val="32"/>
          <w:szCs w:val="24"/>
        </w:rPr>
      </w:pPr>
      <w:r w:rsidRPr="00CF692F">
        <w:br w:type="page"/>
      </w:r>
    </w:p>
    <w:p w14:paraId="1E8A6622" w14:textId="77777777" w:rsidR="000472C7" w:rsidRPr="00CF692F" w:rsidRDefault="000472C7" w:rsidP="00A3462F">
      <w:pPr>
        <w:pStyle w:val="Heading2"/>
        <w:sectPr w:rsidR="000472C7" w:rsidRPr="00CF692F" w:rsidSect="006F5F55">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440" w:right="1440" w:bottom="1440" w:left="1440" w:header="720" w:footer="720" w:gutter="0"/>
          <w:cols w:space="720"/>
          <w:docGrid w:linePitch="360"/>
        </w:sectPr>
      </w:pPr>
    </w:p>
    <w:p w14:paraId="652A379F" w14:textId="5B783D90" w:rsidR="009C4397" w:rsidRPr="00CF692F" w:rsidRDefault="009C4397" w:rsidP="009C4397">
      <w:pPr>
        <w:pStyle w:val="Heading2"/>
        <w:jc w:val="center"/>
      </w:pPr>
      <w:bookmarkStart w:id="36" w:name="_Toc48926122"/>
      <w:r w:rsidRPr="00CF692F">
        <w:lastRenderedPageBreak/>
        <w:t xml:space="preserve">Primary Source – </w:t>
      </w:r>
      <w:r w:rsidR="007930B0" w:rsidRPr="00CF692F">
        <w:t>Photograph</w:t>
      </w:r>
      <w:r w:rsidR="003D25F1" w:rsidRPr="00CF692F">
        <w:t xml:space="preserve"> 1</w:t>
      </w:r>
      <w:bookmarkEnd w:id="36"/>
    </w:p>
    <w:p w14:paraId="12EBC1E7" w14:textId="77777777" w:rsidR="007A7887" w:rsidRPr="00CF692F" w:rsidRDefault="007A7887" w:rsidP="007A7887">
      <w:pPr>
        <w:rPr>
          <w:rFonts w:eastAsia="Arial"/>
          <w:szCs w:val="24"/>
        </w:rPr>
      </w:pPr>
    </w:p>
    <w:p w14:paraId="08C05E42" w14:textId="5F4725F3" w:rsidR="007A7887" w:rsidRPr="00CF692F" w:rsidRDefault="00571944" w:rsidP="007930B0">
      <w:pPr>
        <w:pBdr>
          <w:top w:val="nil"/>
          <w:left w:val="nil"/>
          <w:bottom w:val="nil"/>
          <w:right w:val="nil"/>
          <w:between w:val="nil"/>
        </w:pBdr>
        <w:jc w:val="center"/>
        <w:rPr>
          <w:rFonts w:eastAsia="Arial"/>
          <w:color w:val="000000"/>
          <w:sz w:val="20"/>
          <w:szCs w:val="20"/>
        </w:rPr>
      </w:pPr>
      <w:r>
        <w:rPr>
          <w:noProof/>
        </w:rPr>
        <w:drawing>
          <wp:inline distT="0" distB="0" distL="0" distR="0" wp14:anchorId="0660D156" wp14:editId="77111981">
            <wp:extent cx="7143695" cy="4610098"/>
            <wp:effectExtent l="0" t="0" r="635" b="0"/>
            <wp:docPr id="15" name="Picture 15" descr="Black and white photograph of three Indigenous women of different generations, seated, looking towards the photograp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7">
                      <a:extLst>
                        <a:ext uri="{28A0092B-C50C-407E-A947-70E740481C1C}">
                          <a14:useLocalDpi xmlns:a14="http://schemas.microsoft.com/office/drawing/2010/main" val="0"/>
                        </a:ext>
                      </a:extLst>
                    </a:blip>
                    <a:stretch>
                      <a:fillRect/>
                    </a:stretch>
                  </pic:blipFill>
                  <pic:spPr>
                    <a:xfrm>
                      <a:off x="0" y="0"/>
                      <a:ext cx="7143695" cy="4610098"/>
                    </a:xfrm>
                    <a:prstGeom prst="rect">
                      <a:avLst/>
                    </a:prstGeom>
                  </pic:spPr>
                </pic:pic>
              </a:graphicData>
            </a:graphic>
          </wp:inline>
        </w:drawing>
      </w:r>
    </w:p>
    <w:p w14:paraId="50124D69" w14:textId="77777777" w:rsidR="00237E82" w:rsidRPr="00CF692F" w:rsidRDefault="00237E82" w:rsidP="007930B0">
      <w:pPr>
        <w:pBdr>
          <w:top w:val="nil"/>
          <w:left w:val="nil"/>
          <w:bottom w:val="nil"/>
          <w:right w:val="nil"/>
          <w:between w:val="nil"/>
        </w:pBdr>
        <w:jc w:val="center"/>
        <w:rPr>
          <w:rFonts w:eastAsia="Arial"/>
          <w:color w:val="000000"/>
          <w:sz w:val="20"/>
          <w:szCs w:val="20"/>
        </w:rPr>
      </w:pPr>
    </w:p>
    <w:p w14:paraId="0EAD0432" w14:textId="77777777" w:rsidR="000014CF" w:rsidRPr="00CF692F" w:rsidRDefault="000014CF" w:rsidP="000014CF">
      <w:pPr>
        <w:pBdr>
          <w:top w:val="nil"/>
          <w:left w:val="nil"/>
          <w:bottom w:val="nil"/>
          <w:right w:val="nil"/>
          <w:between w:val="nil"/>
        </w:pBdr>
        <w:jc w:val="center"/>
        <w:rPr>
          <w:rFonts w:eastAsia="Arial"/>
          <w:color w:val="000000"/>
          <w:sz w:val="20"/>
          <w:szCs w:val="20"/>
        </w:rPr>
      </w:pPr>
      <w:r w:rsidRPr="00CF692F">
        <w:rPr>
          <w:rFonts w:eastAsia="Arial"/>
          <w:color w:val="000000"/>
          <w:sz w:val="20"/>
          <w:szCs w:val="20"/>
        </w:rPr>
        <w:t>Three Generations – Abitibi, [ca. 1905]</w:t>
      </w:r>
    </w:p>
    <w:p w14:paraId="1E86B5C0" w14:textId="01AB0335" w:rsidR="000014CF" w:rsidRPr="00CF692F" w:rsidRDefault="00266FBF" w:rsidP="000014CF">
      <w:pPr>
        <w:pBdr>
          <w:top w:val="nil"/>
          <w:left w:val="nil"/>
          <w:bottom w:val="nil"/>
          <w:right w:val="nil"/>
          <w:between w:val="nil"/>
        </w:pBdr>
        <w:jc w:val="center"/>
        <w:rPr>
          <w:rFonts w:eastAsia="Arial"/>
          <w:color w:val="000000"/>
          <w:sz w:val="20"/>
          <w:szCs w:val="20"/>
        </w:rPr>
      </w:pPr>
      <w:r w:rsidRPr="00CF692F">
        <w:rPr>
          <w:sz w:val="20"/>
          <w:szCs w:val="20"/>
        </w:rPr>
        <w:t xml:space="preserve">Photographer unknown, </w:t>
      </w:r>
      <w:r w:rsidR="000014CF" w:rsidRPr="00CF692F">
        <w:rPr>
          <w:rFonts w:eastAsia="Arial"/>
          <w:sz w:val="20"/>
          <w:szCs w:val="20"/>
        </w:rPr>
        <w:t>Duncan Campbell Scott fonds</w:t>
      </w:r>
    </w:p>
    <w:p w14:paraId="1C559D22" w14:textId="77F56D38" w:rsidR="000014CF" w:rsidRDefault="000014CF" w:rsidP="000014CF">
      <w:pPr>
        <w:pBdr>
          <w:top w:val="nil"/>
          <w:left w:val="nil"/>
          <w:bottom w:val="nil"/>
          <w:right w:val="nil"/>
          <w:between w:val="nil"/>
        </w:pBdr>
        <w:jc w:val="center"/>
        <w:rPr>
          <w:rFonts w:eastAsia="Arial"/>
          <w:color w:val="000000"/>
          <w:sz w:val="20"/>
          <w:szCs w:val="20"/>
        </w:rPr>
      </w:pPr>
      <w:r w:rsidRPr="00CF692F">
        <w:rPr>
          <w:rFonts w:eastAsia="Arial"/>
          <w:color w:val="000000"/>
          <w:sz w:val="20"/>
          <w:szCs w:val="20"/>
        </w:rPr>
        <w:t>Archives of Ontario, I0010692</w:t>
      </w:r>
    </w:p>
    <w:p w14:paraId="1D6BFBAD" w14:textId="77777777" w:rsidR="00A35D8C" w:rsidRPr="00CF692F" w:rsidRDefault="00A35D8C" w:rsidP="000014CF">
      <w:pPr>
        <w:pBdr>
          <w:top w:val="nil"/>
          <w:left w:val="nil"/>
          <w:bottom w:val="nil"/>
          <w:right w:val="nil"/>
          <w:between w:val="nil"/>
        </w:pBdr>
        <w:jc w:val="center"/>
        <w:rPr>
          <w:rFonts w:eastAsia="Arial"/>
          <w:color w:val="000000"/>
          <w:sz w:val="20"/>
          <w:szCs w:val="20"/>
        </w:rPr>
      </w:pPr>
    </w:p>
    <w:p w14:paraId="4692D8F0" w14:textId="2C29023D" w:rsidR="00571955" w:rsidRPr="00CF692F" w:rsidRDefault="00571955" w:rsidP="00571955">
      <w:pPr>
        <w:pStyle w:val="Heading2"/>
        <w:jc w:val="center"/>
      </w:pPr>
      <w:bookmarkStart w:id="37" w:name="_Toc48926123"/>
      <w:r w:rsidRPr="00CF692F">
        <w:lastRenderedPageBreak/>
        <w:t>Primary Source – Photograph 2</w:t>
      </w:r>
      <w:bookmarkEnd w:id="37"/>
    </w:p>
    <w:p w14:paraId="0A994D87" w14:textId="77777777" w:rsidR="00571955" w:rsidRPr="00CF692F" w:rsidRDefault="00571955" w:rsidP="00571955">
      <w:pPr>
        <w:rPr>
          <w:rFonts w:eastAsia="Arial"/>
          <w:szCs w:val="24"/>
        </w:rPr>
      </w:pPr>
    </w:p>
    <w:p w14:paraId="363FDB75" w14:textId="2CC9741D" w:rsidR="00571955" w:rsidRPr="00CF692F" w:rsidRDefault="001C5DC2" w:rsidP="00571955">
      <w:pPr>
        <w:pBdr>
          <w:top w:val="nil"/>
          <w:left w:val="nil"/>
          <w:bottom w:val="nil"/>
          <w:right w:val="nil"/>
          <w:between w:val="nil"/>
        </w:pBdr>
        <w:jc w:val="center"/>
        <w:rPr>
          <w:rFonts w:eastAsia="Arial"/>
          <w:color w:val="000000"/>
          <w:sz w:val="20"/>
          <w:szCs w:val="20"/>
        </w:rPr>
      </w:pPr>
      <w:r>
        <w:rPr>
          <w:noProof/>
        </w:rPr>
        <w:drawing>
          <wp:inline distT="0" distB="0" distL="0" distR="0" wp14:anchorId="6A664256" wp14:editId="781A9ABF">
            <wp:extent cx="7360961" cy="4724398"/>
            <wp:effectExtent l="0" t="0" r="0" b="0"/>
            <wp:docPr id="16" name="Picture 16" descr="Black and white photograph of one  woman and five girls; all are seated on the ground next to a blanket with dishes laid for a meal, looking towards the photograp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7360961" cy="4724398"/>
                    </a:xfrm>
                    <a:prstGeom prst="rect">
                      <a:avLst/>
                    </a:prstGeom>
                  </pic:spPr>
                </pic:pic>
              </a:graphicData>
            </a:graphic>
          </wp:inline>
        </w:drawing>
      </w:r>
    </w:p>
    <w:p w14:paraId="4AD2DFCF" w14:textId="77777777" w:rsidR="00571955" w:rsidRPr="00CF692F" w:rsidRDefault="00571955" w:rsidP="00571955">
      <w:pPr>
        <w:pBdr>
          <w:top w:val="nil"/>
          <w:left w:val="nil"/>
          <w:bottom w:val="nil"/>
          <w:right w:val="nil"/>
          <w:between w:val="nil"/>
        </w:pBdr>
        <w:jc w:val="center"/>
        <w:rPr>
          <w:rFonts w:eastAsia="Arial"/>
          <w:color w:val="000000"/>
          <w:sz w:val="20"/>
          <w:szCs w:val="20"/>
        </w:rPr>
      </w:pPr>
    </w:p>
    <w:p w14:paraId="2CD5595B" w14:textId="77777777" w:rsidR="006D63D5" w:rsidRPr="00CF692F" w:rsidRDefault="006D63D5" w:rsidP="00CB7E62">
      <w:pPr>
        <w:jc w:val="center"/>
        <w:rPr>
          <w:b/>
          <w:sz w:val="20"/>
        </w:rPr>
      </w:pPr>
      <w:r w:rsidRPr="00CF692F">
        <w:rPr>
          <w:sz w:val="20"/>
        </w:rPr>
        <w:t xml:space="preserve">At Fort </w:t>
      </w:r>
      <w:proofErr w:type="spellStart"/>
      <w:r w:rsidRPr="00CF692F">
        <w:rPr>
          <w:sz w:val="20"/>
        </w:rPr>
        <w:t>Metagami</w:t>
      </w:r>
      <w:proofErr w:type="spellEnd"/>
      <w:r w:rsidRPr="00CF692F">
        <w:rPr>
          <w:sz w:val="20"/>
        </w:rPr>
        <w:t>, [ca. 1905]</w:t>
      </w:r>
    </w:p>
    <w:p w14:paraId="4A108F3A" w14:textId="7537AC07" w:rsidR="006D63D5" w:rsidRPr="00CF692F" w:rsidRDefault="00266FBF" w:rsidP="00CB7E62">
      <w:pPr>
        <w:jc w:val="center"/>
        <w:rPr>
          <w:b/>
          <w:sz w:val="20"/>
        </w:rPr>
      </w:pPr>
      <w:r w:rsidRPr="00CF692F">
        <w:rPr>
          <w:sz w:val="20"/>
        </w:rPr>
        <w:t xml:space="preserve">Photographer unknown, </w:t>
      </w:r>
      <w:r w:rsidR="006D63D5" w:rsidRPr="00CF692F">
        <w:rPr>
          <w:sz w:val="20"/>
        </w:rPr>
        <w:t>Duncan Campbell Scott fonds</w:t>
      </w:r>
    </w:p>
    <w:p w14:paraId="2363D35B" w14:textId="47B01B35" w:rsidR="006D63D5" w:rsidRPr="00CF692F" w:rsidRDefault="006D63D5" w:rsidP="00CB7E62">
      <w:pPr>
        <w:jc w:val="center"/>
        <w:rPr>
          <w:b/>
          <w:sz w:val="20"/>
        </w:rPr>
      </w:pPr>
      <w:r w:rsidRPr="00CF692F">
        <w:rPr>
          <w:sz w:val="20"/>
        </w:rPr>
        <w:t>Archives of Ontario, I0010709</w:t>
      </w:r>
    </w:p>
    <w:p w14:paraId="0F9CCE12" w14:textId="6D2E46ED" w:rsidR="00571955" w:rsidRPr="00CF692F" w:rsidRDefault="00571955" w:rsidP="006D63D5">
      <w:pPr>
        <w:pStyle w:val="Heading2"/>
        <w:jc w:val="center"/>
        <w:rPr>
          <w:rFonts w:eastAsia="Arial"/>
          <w:b w:val="0"/>
          <w:color w:val="000000"/>
          <w:sz w:val="20"/>
          <w:szCs w:val="20"/>
        </w:rPr>
      </w:pPr>
      <w:bookmarkStart w:id="38" w:name="_Toc48926124"/>
      <w:r w:rsidRPr="00CF692F">
        <w:lastRenderedPageBreak/>
        <w:t>Primary Source – Photograph 3</w:t>
      </w:r>
      <w:bookmarkEnd w:id="38"/>
    </w:p>
    <w:p w14:paraId="0D9A38F2" w14:textId="77777777" w:rsidR="00571955" w:rsidRPr="00CF692F" w:rsidRDefault="00571955" w:rsidP="00571955">
      <w:pPr>
        <w:rPr>
          <w:rFonts w:eastAsia="Arial"/>
          <w:szCs w:val="24"/>
        </w:rPr>
      </w:pPr>
    </w:p>
    <w:p w14:paraId="70875C6D" w14:textId="1D4116E7" w:rsidR="00571955" w:rsidRPr="00CF692F" w:rsidRDefault="0013526A" w:rsidP="00571955">
      <w:pPr>
        <w:pBdr>
          <w:top w:val="nil"/>
          <w:left w:val="nil"/>
          <w:bottom w:val="nil"/>
          <w:right w:val="nil"/>
          <w:between w:val="nil"/>
        </w:pBdr>
        <w:jc w:val="center"/>
        <w:rPr>
          <w:rFonts w:eastAsia="Arial"/>
          <w:color w:val="000000"/>
          <w:sz w:val="20"/>
          <w:szCs w:val="20"/>
        </w:rPr>
      </w:pPr>
      <w:r>
        <w:rPr>
          <w:noProof/>
        </w:rPr>
        <w:drawing>
          <wp:inline distT="0" distB="0" distL="0" distR="0" wp14:anchorId="3707B7AC" wp14:editId="6D659D8D">
            <wp:extent cx="6964043" cy="4518660"/>
            <wp:effectExtent l="0" t="0" r="8255" b="0"/>
            <wp:docPr id="1" name="Picture 1" descr="Black and white photograph of a woman and four children seated inside a tent, looking towards the photographer;  a sewing machine is visible behind the woma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6964043" cy="4518660"/>
                    </a:xfrm>
                    <a:prstGeom prst="rect">
                      <a:avLst/>
                    </a:prstGeom>
                  </pic:spPr>
                </pic:pic>
              </a:graphicData>
            </a:graphic>
          </wp:inline>
        </w:drawing>
      </w:r>
    </w:p>
    <w:p w14:paraId="13F1AA80" w14:textId="77777777" w:rsidR="00571955" w:rsidRPr="00CF692F" w:rsidRDefault="00571955" w:rsidP="00571955">
      <w:pPr>
        <w:pBdr>
          <w:top w:val="nil"/>
          <w:left w:val="nil"/>
          <w:bottom w:val="nil"/>
          <w:right w:val="nil"/>
          <w:between w:val="nil"/>
        </w:pBdr>
        <w:jc w:val="center"/>
        <w:rPr>
          <w:rFonts w:eastAsia="Arial"/>
          <w:color w:val="000000"/>
          <w:sz w:val="20"/>
          <w:szCs w:val="20"/>
        </w:rPr>
      </w:pPr>
    </w:p>
    <w:p w14:paraId="21777C93" w14:textId="096E4789" w:rsidR="00F90D5A" w:rsidRPr="00CF692F" w:rsidRDefault="00B76CE6" w:rsidP="00F90D5A">
      <w:pPr>
        <w:pBdr>
          <w:top w:val="nil"/>
          <w:left w:val="nil"/>
          <w:bottom w:val="nil"/>
          <w:right w:val="nil"/>
          <w:between w:val="nil"/>
        </w:pBdr>
        <w:jc w:val="center"/>
        <w:rPr>
          <w:rFonts w:eastAsia="Arial"/>
          <w:color w:val="000000"/>
          <w:sz w:val="20"/>
          <w:szCs w:val="20"/>
        </w:rPr>
      </w:pPr>
      <w:r w:rsidRPr="00CF692F">
        <w:rPr>
          <w:rFonts w:eastAsia="Arial"/>
          <w:color w:val="000000"/>
          <w:sz w:val="20"/>
          <w:szCs w:val="20"/>
        </w:rPr>
        <w:t>[Indigenous children and woman]</w:t>
      </w:r>
      <w:r w:rsidR="00F90D5A" w:rsidRPr="00CF692F">
        <w:rPr>
          <w:rFonts w:eastAsia="Arial"/>
          <w:color w:val="000000"/>
          <w:sz w:val="20"/>
          <w:szCs w:val="20"/>
        </w:rPr>
        <w:t xml:space="preserve"> - Abitibi, [ca. 1905]</w:t>
      </w:r>
    </w:p>
    <w:p w14:paraId="7FF2D616" w14:textId="6581E6F3" w:rsidR="00F90D5A" w:rsidRPr="00CF692F" w:rsidRDefault="00F90D5A" w:rsidP="00F90D5A">
      <w:pPr>
        <w:pBdr>
          <w:top w:val="nil"/>
          <w:left w:val="nil"/>
          <w:bottom w:val="nil"/>
          <w:right w:val="nil"/>
          <w:between w:val="nil"/>
        </w:pBdr>
        <w:jc w:val="center"/>
        <w:rPr>
          <w:rFonts w:eastAsia="Arial"/>
          <w:color w:val="000000"/>
          <w:sz w:val="20"/>
          <w:szCs w:val="20"/>
        </w:rPr>
      </w:pPr>
      <w:r w:rsidRPr="24BAA5D0">
        <w:rPr>
          <w:rFonts w:eastAsia="Arial"/>
          <w:color w:val="000000" w:themeColor="text1"/>
          <w:sz w:val="20"/>
          <w:szCs w:val="20"/>
        </w:rPr>
        <w:t>Photographer unknown</w:t>
      </w:r>
      <w:r w:rsidR="1341AB8A" w:rsidRPr="24BAA5D0">
        <w:rPr>
          <w:rFonts w:eastAsia="Arial"/>
          <w:color w:val="000000" w:themeColor="text1"/>
          <w:sz w:val="20"/>
          <w:szCs w:val="20"/>
        </w:rPr>
        <w:t>,</w:t>
      </w:r>
      <w:r w:rsidRPr="24BAA5D0">
        <w:rPr>
          <w:rFonts w:eastAsia="Arial"/>
          <w:color w:val="000000" w:themeColor="text1"/>
          <w:sz w:val="20"/>
          <w:szCs w:val="20"/>
        </w:rPr>
        <w:t xml:space="preserve"> Duncan Campbell Scott fonds</w:t>
      </w:r>
    </w:p>
    <w:p w14:paraId="6F8FBD8B" w14:textId="40FBC86A" w:rsidR="00571955" w:rsidRPr="00CF692F" w:rsidRDefault="00F90D5A" w:rsidP="00F90D5A">
      <w:pPr>
        <w:pBdr>
          <w:top w:val="nil"/>
          <w:left w:val="nil"/>
          <w:bottom w:val="nil"/>
          <w:right w:val="nil"/>
          <w:between w:val="nil"/>
        </w:pBdr>
        <w:jc w:val="center"/>
        <w:rPr>
          <w:rFonts w:eastAsia="Arial"/>
          <w:color w:val="000000"/>
          <w:sz w:val="20"/>
          <w:szCs w:val="20"/>
        </w:rPr>
        <w:sectPr w:rsidR="00571955" w:rsidRPr="00CF692F" w:rsidSect="009C4397">
          <w:headerReference w:type="default" r:id="rId30"/>
          <w:footerReference w:type="default" r:id="rId31"/>
          <w:pgSz w:w="15840" w:h="12240" w:orient="landscape"/>
          <w:pgMar w:top="1440" w:right="1440" w:bottom="1440" w:left="1440" w:header="720" w:footer="720" w:gutter="0"/>
          <w:cols w:space="720"/>
          <w:docGrid w:linePitch="360"/>
        </w:sectPr>
      </w:pPr>
      <w:r w:rsidRPr="00CF692F">
        <w:rPr>
          <w:rFonts w:eastAsia="Arial"/>
          <w:color w:val="000000"/>
          <w:sz w:val="20"/>
          <w:szCs w:val="20"/>
        </w:rPr>
        <w:t>Archives of Ontario, I0010691</w:t>
      </w:r>
    </w:p>
    <w:p w14:paraId="099A7F3C" w14:textId="00B3D2C5" w:rsidR="00571955" w:rsidRPr="00CF692F" w:rsidRDefault="00571955" w:rsidP="00571955">
      <w:pPr>
        <w:pStyle w:val="Heading2"/>
        <w:jc w:val="center"/>
      </w:pPr>
      <w:bookmarkStart w:id="39" w:name="_Toc48926125"/>
      <w:r w:rsidRPr="00CF692F">
        <w:lastRenderedPageBreak/>
        <w:t>Primary Source – Photograph 4</w:t>
      </w:r>
      <w:bookmarkEnd w:id="39"/>
    </w:p>
    <w:p w14:paraId="070FCAB0" w14:textId="77777777" w:rsidR="00571955" w:rsidRPr="00CF692F" w:rsidRDefault="00571955" w:rsidP="00571955">
      <w:pPr>
        <w:rPr>
          <w:rFonts w:eastAsia="Arial"/>
          <w:szCs w:val="24"/>
        </w:rPr>
      </w:pPr>
    </w:p>
    <w:p w14:paraId="03DF63A9" w14:textId="26721E38" w:rsidR="00571955" w:rsidRPr="00CF692F" w:rsidRDefault="00367902" w:rsidP="00571955">
      <w:pPr>
        <w:pBdr>
          <w:top w:val="nil"/>
          <w:left w:val="nil"/>
          <w:bottom w:val="nil"/>
          <w:right w:val="nil"/>
          <w:between w:val="nil"/>
        </w:pBdr>
        <w:jc w:val="center"/>
        <w:rPr>
          <w:rFonts w:eastAsia="Arial"/>
          <w:color w:val="000000"/>
          <w:sz w:val="20"/>
          <w:szCs w:val="20"/>
        </w:rPr>
      </w:pPr>
      <w:r>
        <w:rPr>
          <w:noProof/>
        </w:rPr>
        <w:drawing>
          <wp:inline distT="0" distB="0" distL="0" distR="0" wp14:anchorId="6FDE22B5" wp14:editId="475C0930">
            <wp:extent cx="6997702" cy="4572000"/>
            <wp:effectExtent l="0" t="0" r="0" b="0"/>
            <wp:docPr id="18" name="Picture 18" descr="Black and white photograph of two women seated outside a tent with a young infant laced into a tikinagan (cradleboard) between them. The women hold baskets with birds inside them, and a dog can be seen in the background inside the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2">
                      <a:extLst>
                        <a:ext uri="{28A0092B-C50C-407E-A947-70E740481C1C}">
                          <a14:useLocalDpi xmlns:a14="http://schemas.microsoft.com/office/drawing/2010/main" val="0"/>
                        </a:ext>
                      </a:extLst>
                    </a:blip>
                    <a:stretch>
                      <a:fillRect/>
                    </a:stretch>
                  </pic:blipFill>
                  <pic:spPr>
                    <a:xfrm>
                      <a:off x="0" y="0"/>
                      <a:ext cx="6997702" cy="4572000"/>
                    </a:xfrm>
                    <a:prstGeom prst="rect">
                      <a:avLst/>
                    </a:prstGeom>
                  </pic:spPr>
                </pic:pic>
              </a:graphicData>
            </a:graphic>
          </wp:inline>
        </w:drawing>
      </w:r>
    </w:p>
    <w:p w14:paraId="2BFEF3D5" w14:textId="77777777" w:rsidR="00571955" w:rsidRPr="00CF692F" w:rsidRDefault="00571955" w:rsidP="00571955">
      <w:pPr>
        <w:pBdr>
          <w:top w:val="nil"/>
          <w:left w:val="nil"/>
          <w:bottom w:val="nil"/>
          <w:right w:val="nil"/>
          <w:between w:val="nil"/>
        </w:pBdr>
        <w:jc w:val="center"/>
        <w:rPr>
          <w:rFonts w:eastAsia="Arial"/>
          <w:color w:val="000000"/>
          <w:sz w:val="20"/>
          <w:szCs w:val="20"/>
        </w:rPr>
      </w:pPr>
    </w:p>
    <w:p w14:paraId="73EA1482" w14:textId="73B77AEA" w:rsidR="0003446C" w:rsidRPr="00CF692F" w:rsidRDefault="0003446C" w:rsidP="0003446C">
      <w:pPr>
        <w:pBdr>
          <w:top w:val="nil"/>
          <w:left w:val="nil"/>
          <w:bottom w:val="nil"/>
          <w:right w:val="nil"/>
          <w:between w:val="nil"/>
        </w:pBdr>
        <w:jc w:val="center"/>
        <w:rPr>
          <w:rFonts w:eastAsia="Arial"/>
          <w:color w:val="000000"/>
          <w:sz w:val="20"/>
          <w:szCs w:val="20"/>
        </w:rPr>
      </w:pPr>
      <w:r w:rsidRPr="00CF692F">
        <w:rPr>
          <w:rFonts w:eastAsia="Arial"/>
          <w:color w:val="000000"/>
          <w:sz w:val="20"/>
          <w:szCs w:val="20"/>
        </w:rPr>
        <w:t>[</w:t>
      </w:r>
      <w:r w:rsidR="00576FE9" w:rsidRPr="00CF692F">
        <w:rPr>
          <w:rFonts w:eastAsia="Arial"/>
          <w:color w:val="000000"/>
          <w:sz w:val="20"/>
          <w:szCs w:val="20"/>
        </w:rPr>
        <w:t>W</w:t>
      </w:r>
      <w:r w:rsidRPr="00CF692F">
        <w:rPr>
          <w:rFonts w:eastAsia="Arial"/>
          <w:color w:val="000000"/>
          <w:sz w:val="20"/>
          <w:szCs w:val="20"/>
        </w:rPr>
        <w:t>omen</w:t>
      </w:r>
      <w:r w:rsidR="00F47978" w:rsidRPr="00CF692F">
        <w:rPr>
          <w:rFonts w:eastAsia="Arial"/>
          <w:color w:val="000000"/>
          <w:sz w:val="20"/>
          <w:szCs w:val="20"/>
        </w:rPr>
        <w:t>, infant,</w:t>
      </w:r>
      <w:r w:rsidRPr="00CF692F">
        <w:rPr>
          <w:rFonts w:eastAsia="Arial"/>
          <w:color w:val="000000"/>
          <w:sz w:val="20"/>
          <w:szCs w:val="20"/>
        </w:rPr>
        <w:t xml:space="preserve"> and </w:t>
      </w:r>
      <w:r w:rsidR="00F47978" w:rsidRPr="00CF692F">
        <w:rPr>
          <w:rFonts w:eastAsia="Arial"/>
          <w:color w:val="000000"/>
          <w:sz w:val="20"/>
          <w:szCs w:val="20"/>
        </w:rPr>
        <w:t>p</w:t>
      </w:r>
      <w:r w:rsidRPr="00CF692F">
        <w:rPr>
          <w:rFonts w:eastAsia="Arial"/>
          <w:color w:val="000000"/>
          <w:sz w:val="20"/>
          <w:szCs w:val="20"/>
        </w:rPr>
        <w:t xml:space="preserve">ets - Flying </w:t>
      </w:r>
      <w:r w:rsidR="00576FE9" w:rsidRPr="00CF692F">
        <w:rPr>
          <w:rFonts w:eastAsia="Arial"/>
          <w:color w:val="000000"/>
          <w:sz w:val="20"/>
          <w:szCs w:val="20"/>
        </w:rPr>
        <w:t>Post]</w:t>
      </w:r>
      <w:r w:rsidRPr="00CF692F">
        <w:rPr>
          <w:rFonts w:eastAsia="Arial"/>
          <w:color w:val="000000"/>
          <w:sz w:val="20"/>
          <w:szCs w:val="20"/>
        </w:rPr>
        <w:t>,</w:t>
      </w:r>
      <w:r w:rsidR="00576FE9" w:rsidRPr="00CF692F">
        <w:rPr>
          <w:rFonts w:eastAsia="Arial"/>
          <w:color w:val="000000"/>
          <w:sz w:val="20"/>
          <w:szCs w:val="20"/>
        </w:rPr>
        <w:t xml:space="preserve"> </w:t>
      </w:r>
      <w:r w:rsidRPr="00CF692F">
        <w:rPr>
          <w:rFonts w:eastAsia="Arial"/>
          <w:color w:val="000000"/>
          <w:sz w:val="20"/>
          <w:szCs w:val="20"/>
        </w:rPr>
        <w:t>[ca. 1905]</w:t>
      </w:r>
    </w:p>
    <w:p w14:paraId="7621A3B4" w14:textId="77777777" w:rsidR="0003446C" w:rsidRPr="00CF692F" w:rsidRDefault="0003446C" w:rsidP="0003446C">
      <w:pPr>
        <w:pBdr>
          <w:top w:val="nil"/>
          <w:left w:val="nil"/>
          <w:bottom w:val="nil"/>
          <w:right w:val="nil"/>
          <w:between w:val="nil"/>
        </w:pBdr>
        <w:jc w:val="center"/>
        <w:rPr>
          <w:rFonts w:eastAsia="Arial"/>
          <w:color w:val="000000"/>
          <w:sz w:val="20"/>
          <w:szCs w:val="20"/>
        </w:rPr>
      </w:pPr>
      <w:r w:rsidRPr="00CF692F">
        <w:rPr>
          <w:rFonts w:eastAsia="Arial"/>
          <w:color w:val="000000"/>
          <w:sz w:val="20"/>
          <w:szCs w:val="20"/>
        </w:rPr>
        <w:t>Photographer unknown, Duncan Campbell Scott fonds</w:t>
      </w:r>
    </w:p>
    <w:p w14:paraId="36CAD51B" w14:textId="0392377E" w:rsidR="00571955" w:rsidRPr="00CF692F" w:rsidRDefault="0003446C" w:rsidP="0003446C">
      <w:pPr>
        <w:pBdr>
          <w:top w:val="nil"/>
          <w:left w:val="nil"/>
          <w:bottom w:val="nil"/>
          <w:right w:val="nil"/>
          <w:between w:val="nil"/>
        </w:pBdr>
        <w:jc w:val="center"/>
        <w:rPr>
          <w:rFonts w:eastAsia="Arial"/>
          <w:color w:val="000000"/>
          <w:sz w:val="20"/>
          <w:szCs w:val="20"/>
        </w:rPr>
        <w:sectPr w:rsidR="00571955" w:rsidRPr="00CF692F" w:rsidSect="009C4397">
          <w:headerReference w:type="default" r:id="rId33"/>
          <w:footerReference w:type="default" r:id="rId34"/>
          <w:pgSz w:w="15840" w:h="12240" w:orient="landscape"/>
          <w:pgMar w:top="1440" w:right="1440" w:bottom="1440" w:left="1440" w:header="720" w:footer="720" w:gutter="0"/>
          <w:cols w:space="720"/>
          <w:docGrid w:linePitch="360"/>
        </w:sectPr>
      </w:pPr>
      <w:r w:rsidRPr="00CF692F">
        <w:rPr>
          <w:rFonts w:eastAsia="Arial"/>
          <w:color w:val="000000"/>
          <w:sz w:val="20"/>
          <w:szCs w:val="20"/>
        </w:rPr>
        <w:t>Archives of Ontario, I0010719</w:t>
      </w:r>
    </w:p>
    <w:p w14:paraId="57D3D737" w14:textId="2665F65D" w:rsidR="006B16CB" w:rsidRPr="00CF692F" w:rsidRDefault="00131E50" w:rsidP="007313FB">
      <w:pPr>
        <w:pStyle w:val="Heading2"/>
      </w:pPr>
      <w:bookmarkStart w:id="40" w:name="_Toc48926126"/>
      <w:r w:rsidRPr="00CF692F">
        <w:lastRenderedPageBreak/>
        <w:t xml:space="preserve">Secondary Source: </w:t>
      </w:r>
      <w:r w:rsidR="006661BF" w:rsidRPr="00CF692F">
        <w:rPr>
          <w:rFonts w:eastAsia="Arial"/>
          <w:i/>
        </w:rPr>
        <w:t xml:space="preserve">Excerpt from </w:t>
      </w:r>
      <w:hyperlink r:id="rId35" w:history="1">
        <w:r w:rsidR="006661BF" w:rsidRPr="00CF692F">
          <w:rPr>
            <w:rStyle w:val="Hyperlink"/>
            <w:rFonts w:eastAsia="Arial"/>
            <w:i/>
          </w:rPr>
          <w:t>The James Bay Treaty (Treaty No. 9) Online Exhibit</w:t>
        </w:r>
        <w:bookmarkEnd w:id="40"/>
      </w:hyperlink>
      <w:r w:rsidR="00CD160E" w:rsidRPr="00CF692F">
        <w:rPr>
          <w:rFonts w:eastAsia="Arial"/>
          <w:i/>
        </w:rPr>
        <w:t xml:space="preserve"> </w:t>
      </w:r>
    </w:p>
    <w:p w14:paraId="5BB64590" w14:textId="77777777" w:rsidR="006661BF" w:rsidRPr="00CF692F" w:rsidRDefault="006661BF" w:rsidP="006661BF">
      <w:pPr>
        <w:rPr>
          <w:rFonts w:eastAsia="Arial"/>
          <w:szCs w:val="24"/>
        </w:rPr>
      </w:pPr>
    </w:p>
    <w:p w14:paraId="6EBB099B" w14:textId="75B1DA64" w:rsidR="00BB570B" w:rsidRPr="00CF692F" w:rsidRDefault="002C429E" w:rsidP="024A0852">
      <w:pPr>
        <w:rPr>
          <w:rFonts w:eastAsia="Arial"/>
          <w:b/>
        </w:rPr>
      </w:pPr>
      <w:r w:rsidRPr="00CF692F">
        <w:rPr>
          <w:rFonts w:eastAsia="Arial"/>
          <w:b/>
        </w:rPr>
        <w:t>Ways of Knowing</w:t>
      </w:r>
    </w:p>
    <w:p w14:paraId="1405E61E" w14:textId="77777777" w:rsidR="00BB570B" w:rsidRPr="00CF692F" w:rsidRDefault="00BB570B" w:rsidP="024A0852">
      <w:pPr>
        <w:rPr>
          <w:rFonts w:eastAsia="Arial"/>
          <w:sz w:val="16"/>
        </w:rPr>
      </w:pPr>
    </w:p>
    <w:p w14:paraId="0F9FC0BD" w14:textId="02CEA182" w:rsidR="006661BF" w:rsidRPr="00CF692F" w:rsidRDefault="00D90A5A" w:rsidP="006661BF">
      <w:pPr>
        <w:rPr>
          <w:rFonts w:eastAsia="Arial"/>
        </w:rPr>
      </w:pPr>
      <w:r w:rsidRPr="00CF692F">
        <w:rPr>
          <w:rFonts w:eastAsia="Arial"/>
        </w:rPr>
        <w:t xml:space="preserve">There are many ways of knowing the meaning of the James Bay Treaty, both then and now. The treaty commissioners could neither speak </w:t>
      </w:r>
      <w:proofErr w:type="spellStart"/>
      <w:r w:rsidRPr="00CF692F">
        <w:rPr>
          <w:rFonts w:eastAsia="Arial"/>
        </w:rPr>
        <w:t>Anishinaabemowin</w:t>
      </w:r>
      <w:proofErr w:type="spellEnd"/>
      <w:r w:rsidRPr="00CF692F">
        <w:rPr>
          <w:rFonts w:eastAsia="Arial"/>
        </w:rPr>
        <w:t xml:space="preserve">, </w:t>
      </w:r>
      <w:proofErr w:type="spellStart"/>
      <w:r w:rsidRPr="00CF692F">
        <w:rPr>
          <w:rFonts w:eastAsia="Arial"/>
        </w:rPr>
        <w:t>Ininiimowin</w:t>
      </w:r>
      <w:proofErr w:type="spellEnd"/>
      <w:r w:rsidRPr="00CF692F">
        <w:rPr>
          <w:rFonts w:eastAsia="Arial"/>
        </w:rPr>
        <w:t xml:space="preserve"> (also known as </w:t>
      </w:r>
      <w:proofErr w:type="spellStart"/>
      <w:r w:rsidRPr="00CF692F">
        <w:rPr>
          <w:rFonts w:eastAsia="Arial"/>
        </w:rPr>
        <w:t>Ililiimowin</w:t>
      </w:r>
      <w:proofErr w:type="spellEnd"/>
      <w:r w:rsidRPr="00CF692F">
        <w:rPr>
          <w:rFonts w:eastAsia="Arial"/>
        </w:rPr>
        <w:t xml:space="preserve"> or </w:t>
      </w:r>
      <w:proofErr w:type="spellStart"/>
      <w:r w:rsidRPr="00CF692F">
        <w:rPr>
          <w:rFonts w:eastAsia="Arial"/>
        </w:rPr>
        <w:t>Mushkegowiimowin</w:t>
      </w:r>
      <w:proofErr w:type="spellEnd"/>
      <w:r w:rsidRPr="00CF692F">
        <w:rPr>
          <w:rFonts w:eastAsia="Arial"/>
        </w:rPr>
        <w:t xml:space="preserve">), or </w:t>
      </w:r>
      <w:proofErr w:type="spellStart"/>
      <w:r w:rsidRPr="00CF692F">
        <w:rPr>
          <w:rFonts w:eastAsia="Arial"/>
        </w:rPr>
        <w:t>Anishininiimowin</w:t>
      </w:r>
      <w:proofErr w:type="spellEnd"/>
      <w:r w:rsidRPr="00CF692F">
        <w:rPr>
          <w:rFonts w:eastAsia="Arial"/>
        </w:rPr>
        <w:t>, nor read syllabics. Many Indigenous signatories didn’t speak, read, or write in English, so interpreters were required at various stops and chosen by the commissioners. The main principles and beliefs (worldviews), language, culture, history and ways of knowing land ownership of both the Indigenous signatories and the commissioners were not the same</w:t>
      </w:r>
      <w:r w:rsidR="000260A6" w:rsidRPr="00CF692F">
        <w:rPr>
          <w:rFonts w:eastAsia="Arial"/>
        </w:rPr>
        <w:t>.</w:t>
      </w:r>
    </w:p>
    <w:p w14:paraId="1CC3C0A2" w14:textId="77777777" w:rsidR="000260A6" w:rsidRPr="00CF692F" w:rsidRDefault="000260A6" w:rsidP="006661BF">
      <w:pPr>
        <w:rPr>
          <w:rFonts w:eastAsia="Arial"/>
          <w:sz w:val="16"/>
          <w:szCs w:val="24"/>
        </w:rPr>
      </w:pPr>
    </w:p>
    <w:p w14:paraId="2CD449E0" w14:textId="7641A0FF" w:rsidR="006661BF" w:rsidRPr="00CF692F" w:rsidRDefault="006661BF" w:rsidP="006661BF">
      <w:pPr>
        <w:widowControl w:val="0"/>
        <w:pBdr>
          <w:top w:val="nil"/>
          <w:left w:val="nil"/>
          <w:bottom w:val="nil"/>
          <w:right w:val="nil"/>
          <w:between w:val="nil"/>
        </w:pBdr>
        <w:rPr>
          <w:rFonts w:eastAsia="Arial"/>
          <w:szCs w:val="24"/>
        </w:rPr>
      </w:pPr>
      <w:r w:rsidRPr="00CF692F">
        <w:rPr>
          <w:rFonts w:eastAsia="Arial"/>
          <w:szCs w:val="24"/>
        </w:rPr>
        <w:t>For Canada and Ontario, the treaty was a major land cession, a contract with details outlined in the</w:t>
      </w:r>
      <w:r w:rsidRPr="00CF692F">
        <w:rPr>
          <w:rFonts w:eastAsia="Arial"/>
          <w:i/>
          <w:szCs w:val="24"/>
        </w:rPr>
        <w:t xml:space="preserve"> </w:t>
      </w:r>
      <w:r w:rsidRPr="00CF692F">
        <w:rPr>
          <w:rFonts w:eastAsia="Arial"/>
          <w:b/>
          <w:i/>
          <w:szCs w:val="24"/>
        </w:rPr>
        <w:t>written</w:t>
      </w:r>
      <w:r w:rsidRPr="00CF692F">
        <w:rPr>
          <w:rFonts w:eastAsia="Arial"/>
          <w:b/>
          <w:szCs w:val="24"/>
        </w:rPr>
        <w:t xml:space="preserve"> </w:t>
      </w:r>
      <w:r w:rsidRPr="00CF692F">
        <w:rPr>
          <w:rFonts w:eastAsia="Arial"/>
          <w:szCs w:val="24"/>
        </w:rPr>
        <w:t xml:space="preserve">document. </w:t>
      </w:r>
    </w:p>
    <w:p w14:paraId="4ECA40CF" w14:textId="77777777" w:rsidR="006661BF" w:rsidRPr="00CF692F" w:rsidRDefault="006661BF" w:rsidP="006661BF">
      <w:pPr>
        <w:widowControl w:val="0"/>
        <w:pBdr>
          <w:top w:val="nil"/>
          <w:left w:val="nil"/>
          <w:bottom w:val="nil"/>
          <w:right w:val="nil"/>
          <w:between w:val="nil"/>
        </w:pBdr>
        <w:rPr>
          <w:rFonts w:eastAsia="Arial"/>
          <w:sz w:val="16"/>
          <w:szCs w:val="24"/>
        </w:rPr>
      </w:pPr>
    </w:p>
    <w:p w14:paraId="28D490E3" w14:textId="0D7AAEAA" w:rsidR="006661BF" w:rsidRPr="00CF692F" w:rsidRDefault="00982899" w:rsidP="0956AE51">
      <w:pPr>
        <w:rPr>
          <w:rFonts w:eastAsia="Arial"/>
        </w:rPr>
      </w:pPr>
      <w:r w:rsidRPr="24BAA5D0">
        <w:rPr>
          <w:rFonts w:eastAsia="Arial"/>
        </w:rPr>
        <w:t xml:space="preserve">To Indigenous communities, the treaty was an agreement to share the land </w:t>
      </w:r>
      <w:proofErr w:type="gramStart"/>
      <w:r w:rsidRPr="24BAA5D0">
        <w:rPr>
          <w:rFonts w:eastAsia="Arial"/>
        </w:rPr>
        <w:t>as long as</w:t>
      </w:r>
      <w:proofErr w:type="gramEnd"/>
      <w:r w:rsidRPr="24BAA5D0">
        <w:rPr>
          <w:rFonts w:eastAsia="Arial"/>
        </w:rPr>
        <w:t xml:space="preserve"> the sun shines, the grass grows, the rivers flow, and the winds blow</w:t>
      </w:r>
      <w:r w:rsidR="00821599" w:rsidRPr="24BAA5D0">
        <w:rPr>
          <w:rFonts w:eastAsia="Arial"/>
        </w:rPr>
        <w:t xml:space="preserve">. </w:t>
      </w:r>
      <w:r w:rsidR="006661BF" w:rsidRPr="24BAA5D0">
        <w:rPr>
          <w:rFonts w:eastAsia="Arial"/>
        </w:rPr>
        <w:t xml:space="preserve">They maintain that the </w:t>
      </w:r>
      <w:r w:rsidR="006661BF" w:rsidRPr="24BAA5D0">
        <w:rPr>
          <w:rFonts w:eastAsia="Arial"/>
          <w:b/>
          <w:bCs/>
          <w:i/>
          <w:iCs/>
        </w:rPr>
        <w:t>words spoken</w:t>
      </w:r>
      <w:r w:rsidR="006661BF" w:rsidRPr="24BAA5D0">
        <w:rPr>
          <w:rFonts w:eastAsia="Arial"/>
        </w:rPr>
        <w:t xml:space="preserve"> by commissioners during the ceremonies are part of the treaty made on behalf of the King, including the Crown</w:t>
      </w:r>
      <w:r w:rsidR="0A276CF8" w:rsidRPr="24BAA5D0">
        <w:rPr>
          <w:rFonts w:eastAsia="Arial"/>
        </w:rPr>
        <w:t>’s promise</w:t>
      </w:r>
      <w:r w:rsidR="006661BF" w:rsidRPr="24BAA5D0">
        <w:rPr>
          <w:rFonts w:eastAsia="Arial"/>
        </w:rPr>
        <w:t xml:space="preserve"> that people could hunt and fish as their ancestors had.</w:t>
      </w:r>
    </w:p>
    <w:p w14:paraId="74CAB91D" w14:textId="202C783C" w:rsidR="00A3301A" w:rsidRPr="00CF692F" w:rsidRDefault="00A3301A" w:rsidP="0098256C">
      <w:pPr>
        <w:rPr>
          <w:rFonts w:eastAsia="Arial"/>
          <w:sz w:val="16"/>
        </w:rPr>
      </w:pPr>
    </w:p>
    <w:p w14:paraId="7F9AF22E" w14:textId="77777777" w:rsidR="00815B2B" w:rsidRPr="00CF692F" w:rsidRDefault="00815B2B" w:rsidP="00A3301A">
      <w:pPr>
        <w:rPr>
          <w:rFonts w:eastAsia="Arial"/>
          <w:b/>
        </w:rPr>
      </w:pPr>
      <w:r w:rsidRPr="00CF692F">
        <w:rPr>
          <w:rFonts w:eastAsia="Arial"/>
          <w:b/>
        </w:rPr>
        <w:t>Self-Government</w:t>
      </w:r>
    </w:p>
    <w:p w14:paraId="088DF904" w14:textId="2444E595" w:rsidR="00815B2B" w:rsidRPr="00CF692F" w:rsidRDefault="00815B2B" w:rsidP="00A3301A">
      <w:pPr>
        <w:rPr>
          <w:rFonts w:eastAsia="Arial"/>
          <w:sz w:val="16"/>
        </w:rPr>
      </w:pPr>
    </w:p>
    <w:p w14:paraId="02284AE4" w14:textId="368B73A5" w:rsidR="00815B2B" w:rsidRPr="00CF692F" w:rsidRDefault="00815B2B" w:rsidP="00A3301A">
      <w:pPr>
        <w:rPr>
          <w:rFonts w:eastAsia="Arial"/>
        </w:rPr>
      </w:pPr>
      <w:r w:rsidRPr="24BAA5D0">
        <w:rPr>
          <w:rFonts w:eastAsia="Arial"/>
        </w:rPr>
        <w:t>The</w:t>
      </w:r>
      <w:r w:rsidR="00541788" w:rsidRPr="24BAA5D0">
        <w:rPr>
          <w:rFonts w:eastAsia="Arial"/>
        </w:rPr>
        <w:t xml:space="preserve"> concept of a treaty as a nation-to-nation agreement implies t</w:t>
      </w:r>
      <w:r w:rsidR="002065BB" w:rsidRPr="24BAA5D0">
        <w:rPr>
          <w:rFonts w:eastAsia="Arial"/>
        </w:rPr>
        <w:t>hat all parties are equal partners</w:t>
      </w:r>
      <w:r w:rsidR="003606AE" w:rsidRPr="24BAA5D0">
        <w:rPr>
          <w:rFonts w:eastAsia="Arial"/>
        </w:rPr>
        <w:t xml:space="preserve">. The </w:t>
      </w:r>
      <w:r w:rsidR="004359E6" w:rsidRPr="24BAA5D0">
        <w:rPr>
          <w:rFonts w:eastAsia="Arial"/>
        </w:rPr>
        <w:t xml:space="preserve">signatories from Ojibway (Anishinaabe), Cree (including the </w:t>
      </w:r>
      <w:proofErr w:type="spellStart"/>
      <w:r w:rsidR="004359E6" w:rsidRPr="24BAA5D0">
        <w:rPr>
          <w:rFonts w:eastAsia="Arial"/>
        </w:rPr>
        <w:t>Omushkegowuk</w:t>
      </w:r>
      <w:proofErr w:type="spellEnd"/>
      <w:r w:rsidR="004359E6" w:rsidRPr="24BAA5D0">
        <w:rPr>
          <w:rFonts w:eastAsia="Arial"/>
        </w:rPr>
        <w:t xml:space="preserve">) and other Indigenous </w:t>
      </w:r>
      <w:r w:rsidR="00821599" w:rsidRPr="24BAA5D0">
        <w:rPr>
          <w:rFonts w:eastAsia="Arial"/>
        </w:rPr>
        <w:t>Nations</w:t>
      </w:r>
      <w:r w:rsidR="004359E6" w:rsidRPr="24BAA5D0">
        <w:rPr>
          <w:rFonts w:eastAsia="Arial"/>
        </w:rPr>
        <w:t xml:space="preserve"> (Algonquin) expected to maintain their </w:t>
      </w:r>
      <w:r w:rsidR="00285757" w:rsidRPr="24BAA5D0">
        <w:rPr>
          <w:rFonts w:eastAsia="Arial"/>
        </w:rPr>
        <w:t xml:space="preserve">sovereignty and continue to self-govern after </w:t>
      </w:r>
      <w:r w:rsidR="000E683E" w:rsidRPr="24BAA5D0">
        <w:rPr>
          <w:rFonts w:eastAsia="Arial"/>
        </w:rPr>
        <w:t xml:space="preserve">agreeing to </w:t>
      </w:r>
      <w:r w:rsidR="00285757" w:rsidRPr="24BAA5D0">
        <w:rPr>
          <w:rFonts w:eastAsia="Arial"/>
        </w:rPr>
        <w:t>Treaty No. 9.</w:t>
      </w:r>
    </w:p>
    <w:p w14:paraId="6AF53DFF" w14:textId="40B2007C" w:rsidR="00815B2B" w:rsidRPr="00CF692F" w:rsidRDefault="00815B2B" w:rsidP="00A3301A">
      <w:pPr>
        <w:rPr>
          <w:rFonts w:eastAsia="Arial"/>
          <w:b/>
          <w:sz w:val="16"/>
        </w:rPr>
      </w:pPr>
    </w:p>
    <w:p w14:paraId="1E7C8585" w14:textId="5A8DB8A9" w:rsidR="00A3301A" w:rsidRPr="00CF692F" w:rsidRDefault="00CB3D08" w:rsidP="00A3301A">
      <w:pPr>
        <w:rPr>
          <w:rFonts w:eastAsia="Arial"/>
          <w:b/>
        </w:rPr>
      </w:pPr>
      <w:r w:rsidRPr="00CF692F">
        <w:rPr>
          <w:rFonts w:eastAsia="Arial"/>
          <w:b/>
        </w:rPr>
        <w:t>Education</w:t>
      </w:r>
    </w:p>
    <w:p w14:paraId="30DAAAA4" w14:textId="77777777" w:rsidR="00A3301A" w:rsidRPr="00CF692F" w:rsidRDefault="00A3301A" w:rsidP="00A3301A">
      <w:pPr>
        <w:rPr>
          <w:rFonts w:eastAsia="Arial"/>
          <w:sz w:val="18"/>
        </w:rPr>
      </w:pPr>
    </w:p>
    <w:p w14:paraId="2A1B0B98" w14:textId="1B9A2397" w:rsidR="00A3301A" w:rsidRPr="00CF692F" w:rsidRDefault="00A3301A" w:rsidP="00A3301A">
      <w:pPr>
        <w:rPr>
          <w:rFonts w:eastAsia="Arial"/>
        </w:rPr>
      </w:pPr>
      <w:r w:rsidRPr="24BAA5D0">
        <w:rPr>
          <w:rFonts w:eastAsia="Arial"/>
        </w:rPr>
        <w:t>John Dick, an Indigenous representative present at treaty negotiations at Moose Factory in 1905, noted his people hoped a treaty would lead to the establishment of schools in which Indigenous children would receive an education. The treaty document outlines</w:t>
      </w:r>
      <w:r w:rsidR="75595D72" w:rsidRPr="24BAA5D0">
        <w:rPr>
          <w:rFonts w:eastAsia="Arial"/>
        </w:rPr>
        <w:t xml:space="preserve"> that</w:t>
      </w:r>
      <w:r w:rsidRPr="24BAA5D0">
        <w:rPr>
          <w:rFonts w:eastAsia="Arial"/>
        </w:rPr>
        <w:t xml:space="preserve"> the government would provide education facilities, equipment, and funds to pay teachers “as may seem advisable to His Majesty’s government of Canada.”</w:t>
      </w:r>
    </w:p>
    <w:p w14:paraId="00B392C2" w14:textId="0411C444" w:rsidR="00323B7C" w:rsidRPr="00CF692F" w:rsidRDefault="00323B7C" w:rsidP="00323B7C">
      <w:pPr>
        <w:rPr>
          <w:sz w:val="16"/>
        </w:rPr>
      </w:pPr>
    </w:p>
    <w:p w14:paraId="38A3297D" w14:textId="59909837" w:rsidR="00323B7C" w:rsidRPr="00CF692F" w:rsidRDefault="00815B2B" w:rsidP="00323B7C">
      <w:pPr>
        <w:rPr>
          <w:b/>
        </w:rPr>
      </w:pPr>
      <w:r w:rsidRPr="00CF692F">
        <w:rPr>
          <w:b/>
        </w:rPr>
        <w:t>Provision of Care</w:t>
      </w:r>
    </w:p>
    <w:p w14:paraId="2A5119EA" w14:textId="045C00E6" w:rsidR="00323B7C" w:rsidRPr="00CF692F" w:rsidRDefault="00323B7C" w:rsidP="00323B7C">
      <w:pPr>
        <w:rPr>
          <w:sz w:val="18"/>
        </w:rPr>
      </w:pPr>
    </w:p>
    <w:p w14:paraId="7AFF16FA" w14:textId="5D8C864E" w:rsidR="006661BF" w:rsidRPr="00CF692F" w:rsidRDefault="005E4B16" w:rsidP="008B035C">
      <w:r w:rsidRPr="00CF692F">
        <w:t>The articles of Treaty No. 9 specifically state that Indigenous communities should “count upon and receive from His Majesty's bounty and benevolence</w:t>
      </w:r>
      <w:r w:rsidR="008B035C" w:rsidRPr="00CF692F">
        <w:t>.</w:t>
      </w:r>
      <w:r w:rsidRPr="00CF692F">
        <w:t>”</w:t>
      </w:r>
      <w:r w:rsidR="000E683E" w:rsidRPr="00CF692F">
        <w:t xml:space="preserve"> Based on information gathered from </w:t>
      </w:r>
      <w:r w:rsidR="008B035C" w:rsidRPr="00CF692F">
        <w:t xml:space="preserve">their </w:t>
      </w:r>
      <w:r w:rsidR="00C06654" w:rsidRPr="00CF692F">
        <w:t>relations who had made treaty in other areas with the federal government</w:t>
      </w:r>
      <w:r w:rsidR="00C114B0" w:rsidRPr="00CF692F">
        <w:t>,</w:t>
      </w:r>
      <w:r w:rsidR="004425C5" w:rsidRPr="00CF692F">
        <w:t xml:space="preserve"> </w:t>
      </w:r>
      <w:r w:rsidR="00113DDB" w:rsidRPr="00CF692F">
        <w:t xml:space="preserve">Ojibway (Anishinaabe), Cree (including the </w:t>
      </w:r>
      <w:proofErr w:type="spellStart"/>
      <w:r w:rsidR="00113DDB" w:rsidRPr="00CF692F">
        <w:t>Omushkegowuk</w:t>
      </w:r>
      <w:proofErr w:type="spellEnd"/>
      <w:r w:rsidR="00113DDB" w:rsidRPr="00CF692F">
        <w:t xml:space="preserve">) and other Indigenous (Algonquin) signatories expected </w:t>
      </w:r>
      <w:r w:rsidR="00F3708F" w:rsidRPr="00CF692F">
        <w:t>that “bounty and benevolence” to take the form of regular visits by</w:t>
      </w:r>
      <w:r w:rsidR="008F0775" w:rsidRPr="00CF692F">
        <w:t xml:space="preserve"> </w:t>
      </w:r>
      <w:r w:rsidR="00CB7E62" w:rsidRPr="00CF692F">
        <w:t>doctors</w:t>
      </w:r>
      <w:r w:rsidR="00E36681" w:rsidRPr="00CF692F">
        <w:t xml:space="preserve"> and annuity payments</w:t>
      </w:r>
      <w:r w:rsidR="00144284" w:rsidRPr="00CF692F">
        <w:t>, which would help to</w:t>
      </w:r>
      <w:r w:rsidR="00E36681" w:rsidRPr="00CF692F">
        <w:t xml:space="preserve"> offset the </w:t>
      </w:r>
      <w:r w:rsidR="00933550" w:rsidRPr="00CF692F">
        <w:t>impact</w:t>
      </w:r>
      <w:r w:rsidR="00CB7E62" w:rsidRPr="00CF692F">
        <w:t>s</w:t>
      </w:r>
      <w:r w:rsidR="00933550" w:rsidRPr="00CF692F">
        <w:t xml:space="preserve"> of starvation faced by their peoples as settlers </w:t>
      </w:r>
      <w:r w:rsidR="008B035C" w:rsidRPr="00CF692F">
        <w:t>continued to spread into their traditional homelands.</w:t>
      </w:r>
      <w:r w:rsidR="006661BF" w:rsidRPr="00CF692F">
        <w:br w:type="page"/>
      </w:r>
    </w:p>
    <w:p w14:paraId="5E6678B7" w14:textId="6D72950E" w:rsidR="00DB120E" w:rsidRPr="00CF692F" w:rsidRDefault="00BF4A56" w:rsidP="00DB120E">
      <w:pPr>
        <w:pStyle w:val="Heading2"/>
      </w:pPr>
      <w:bookmarkStart w:id="41" w:name="_Toc48926127"/>
      <w:r w:rsidRPr="00CF692F">
        <w:lastRenderedPageBreak/>
        <w:t>Primary Source</w:t>
      </w:r>
      <w:r w:rsidR="00380B77" w:rsidRPr="00CF692F">
        <w:t xml:space="preserve"> -</w:t>
      </w:r>
      <w:r w:rsidRPr="00CF692F">
        <w:t xml:space="preserve"> Supreme Court of Canada Ruling</w:t>
      </w:r>
      <w:bookmarkEnd w:id="41"/>
      <w:r w:rsidR="00DB120E" w:rsidRPr="00CF692F">
        <w:t xml:space="preserve"> </w:t>
      </w:r>
    </w:p>
    <w:p w14:paraId="43FEF55C" w14:textId="77777777" w:rsidR="00DB120E" w:rsidRPr="00CF692F" w:rsidRDefault="00DB120E" w:rsidP="00BF4A56"/>
    <w:p w14:paraId="153ABFFF" w14:textId="3A12C132" w:rsidR="00BF4A56" w:rsidRPr="00CF692F" w:rsidRDefault="00146C58" w:rsidP="00BF4A56">
      <w:r>
        <w:t>“</w:t>
      </w:r>
      <w:hyperlink r:id="rId36" w:history="1">
        <w:r w:rsidR="00BF4A56" w:rsidRPr="007A3B7B">
          <w:rPr>
            <w:rStyle w:val="Hyperlink"/>
          </w:rPr>
          <w:t>R v Marshall</w:t>
        </w:r>
      </w:hyperlink>
    </w:p>
    <w:p w14:paraId="09E45775" w14:textId="2717B1FA" w:rsidR="00BF4A56" w:rsidRPr="00CF692F" w:rsidRDefault="00BF4A56" w:rsidP="00BF4A56">
      <w:r w:rsidRPr="00CF692F">
        <w:t>on August 28, 2019</w:t>
      </w:r>
    </w:p>
    <w:p w14:paraId="53137858" w14:textId="77777777" w:rsidR="00DB120E" w:rsidRPr="00CF692F" w:rsidRDefault="00DB120E" w:rsidP="00BF4A56"/>
    <w:p w14:paraId="17FBD15D" w14:textId="31A01264" w:rsidR="00BF4A56" w:rsidRPr="00CF692F" w:rsidRDefault="00BF4A56" w:rsidP="00BF4A56">
      <w:r>
        <w:t>Oral agreements are an integral part of treaties</w:t>
      </w:r>
      <w:r w:rsidR="6259C7CF">
        <w:t>.</w:t>
      </w:r>
    </w:p>
    <w:p w14:paraId="329B968E" w14:textId="77777777" w:rsidR="00BF4A56" w:rsidRPr="00CF692F" w:rsidRDefault="00BF4A56" w:rsidP="00BF4A56"/>
    <w:p w14:paraId="15EBA127" w14:textId="04766FE3" w:rsidR="00BF4A56" w:rsidRPr="00CF692F" w:rsidRDefault="00C71D34" w:rsidP="00BF4A56">
      <w:r>
        <w:t>I</w:t>
      </w:r>
      <w:r w:rsidR="00BF4A56">
        <w:t xml:space="preserve">n Marshall, the Supreme Court of Canada considered whether Mi’kmaq treaties from 1760 extinguished an Aboriginal right to fish for sustenance. Marshall was charged with three fishing regulation violations for fishing without a </w:t>
      </w:r>
      <w:r w:rsidR="00CE6997">
        <w:t>license</w:t>
      </w:r>
      <w:r w:rsidR="00BF4A56">
        <w:t xml:space="preserve"> and with an illegal net in the close season. </w:t>
      </w:r>
      <w:r w:rsidR="00BF4A56" w:rsidRPr="24BAA5D0">
        <w:rPr>
          <w:b/>
          <w:bCs/>
        </w:rPr>
        <w:t>The court ruled that the Mi’kmaq treaties did not extinguish the right to fish, and that it was unconscionable that the Crown would rely only on the written treaty, when records of oral negotiations show a different set of agreed terms</w:t>
      </w:r>
      <w:r w:rsidR="00BF4A56">
        <w:t xml:space="preserve">. The court ruled that modern fishing, hunting, and gathering rights do not need to exactly match historical activities, so long as the modern activity is a logical evolution of the traditional act. In addition, the court affirmed that where there are ambiguities in treaties, they must be interpreted to the benefit of the First Nation. Marshall is a critically important case </w:t>
      </w:r>
      <w:r>
        <w:t xml:space="preserve">that </w:t>
      </w:r>
      <w:r w:rsidR="00BF4A56">
        <w:t>affirm</w:t>
      </w:r>
      <w:r>
        <w:t>s</w:t>
      </w:r>
      <w:r w:rsidR="00BF4A56">
        <w:t xml:space="preserve"> that oral agreements are an integral part of treaties and </w:t>
      </w:r>
      <w:r>
        <w:t xml:space="preserve">that </w:t>
      </w:r>
      <w:r w:rsidR="00BF4A56">
        <w:t>ensur</w:t>
      </w:r>
      <w:r>
        <w:t>es</w:t>
      </w:r>
      <w:r w:rsidR="00BF4A56">
        <w:t xml:space="preserve"> modern treaty interpretation </w:t>
      </w:r>
      <w:r>
        <w:t xml:space="preserve">to </w:t>
      </w:r>
      <w:r w:rsidR="00BF4A56">
        <w:t>accurately reflects the common intentions of both parties.</w:t>
      </w:r>
      <w:r>
        <w:t>”</w:t>
      </w:r>
      <w:r w:rsidR="00741C49">
        <w:t xml:space="preserve"> (emphasis added)</w:t>
      </w:r>
    </w:p>
    <w:p w14:paraId="0B92074C" w14:textId="77777777" w:rsidR="00BF4A56" w:rsidRPr="00CF692F" w:rsidRDefault="00BF4A56" w:rsidP="00BF4A56"/>
    <w:p w14:paraId="011FA329" w14:textId="043DDA07" w:rsidR="00741C49" w:rsidRPr="00CF692F" w:rsidRDefault="00741C49" w:rsidP="00BF4A56">
      <w:r>
        <w:t xml:space="preserve">Source: </w:t>
      </w:r>
      <w:hyperlink r:id="rId37" w:anchor=":~:text=In%20Marshall%2C%20the%20Supreme%20Court,right%20to%20fish%20for%20sustenance.&amp;text=In%20addition%2C%20the%20court%20affirmed,benefit%20of%20the%20First%20Nation." w:history="1">
        <w:r w:rsidRPr="007A3B7B">
          <w:rPr>
            <w:rStyle w:val="Hyperlink"/>
          </w:rPr>
          <w:t>Assembly of First Nations</w:t>
        </w:r>
      </w:hyperlink>
    </w:p>
    <w:p w14:paraId="15A5D276" w14:textId="77777777" w:rsidR="005B68A1" w:rsidRPr="00CF692F" w:rsidRDefault="005B68A1" w:rsidP="005B68A1"/>
    <w:p w14:paraId="1587AFDE" w14:textId="77777777" w:rsidR="005B68A1" w:rsidRPr="00CF692F" w:rsidRDefault="005B68A1" w:rsidP="005B68A1"/>
    <w:p w14:paraId="11729791" w14:textId="77777777" w:rsidR="005B68A1" w:rsidRPr="00CF692F" w:rsidRDefault="005B68A1" w:rsidP="005B68A1"/>
    <w:p w14:paraId="7C3F4045" w14:textId="5372D380" w:rsidR="005B68A1" w:rsidRPr="00CF692F" w:rsidRDefault="005B68A1" w:rsidP="009C4397">
      <w:pPr>
        <w:tabs>
          <w:tab w:val="left" w:pos="2980"/>
        </w:tabs>
        <w:rPr>
          <w:szCs w:val="24"/>
        </w:rPr>
      </w:pPr>
    </w:p>
    <w:p w14:paraId="7728A512" w14:textId="6D519FFE" w:rsidR="00F22F06" w:rsidRPr="00CF692F" w:rsidRDefault="00F22F06" w:rsidP="009C4397">
      <w:pPr>
        <w:tabs>
          <w:tab w:val="left" w:pos="2980"/>
        </w:tabs>
        <w:rPr>
          <w:szCs w:val="24"/>
        </w:rPr>
      </w:pPr>
    </w:p>
    <w:p w14:paraId="6F73C83C" w14:textId="47D59477" w:rsidR="00F22F06" w:rsidRPr="00CF692F" w:rsidRDefault="00F22F06" w:rsidP="009C4397">
      <w:pPr>
        <w:tabs>
          <w:tab w:val="left" w:pos="2980"/>
        </w:tabs>
        <w:rPr>
          <w:szCs w:val="24"/>
        </w:rPr>
      </w:pPr>
    </w:p>
    <w:p w14:paraId="67AD7E02" w14:textId="05C7F855" w:rsidR="00F22F06" w:rsidRPr="00CF692F" w:rsidRDefault="00F22F06" w:rsidP="009C4397">
      <w:pPr>
        <w:tabs>
          <w:tab w:val="left" w:pos="2980"/>
        </w:tabs>
        <w:rPr>
          <w:szCs w:val="24"/>
        </w:rPr>
      </w:pPr>
    </w:p>
    <w:p w14:paraId="638E940B" w14:textId="6FD2488E" w:rsidR="00F22F06" w:rsidRPr="00CF692F" w:rsidRDefault="00F22F06" w:rsidP="009C4397">
      <w:pPr>
        <w:tabs>
          <w:tab w:val="left" w:pos="2980"/>
        </w:tabs>
        <w:rPr>
          <w:szCs w:val="24"/>
        </w:rPr>
      </w:pPr>
    </w:p>
    <w:p w14:paraId="71365244" w14:textId="4BFEDD15" w:rsidR="00F22F06" w:rsidRPr="00CF692F" w:rsidRDefault="00F22F06" w:rsidP="009C4397">
      <w:pPr>
        <w:tabs>
          <w:tab w:val="left" w:pos="2980"/>
        </w:tabs>
        <w:rPr>
          <w:szCs w:val="24"/>
        </w:rPr>
      </w:pPr>
    </w:p>
    <w:p w14:paraId="0B745B81" w14:textId="09E7146C" w:rsidR="00F22F06" w:rsidRPr="00CF692F" w:rsidRDefault="00F22F06" w:rsidP="009C4397">
      <w:pPr>
        <w:tabs>
          <w:tab w:val="left" w:pos="2980"/>
        </w:tabs>
        <w:rPr>
          <w:szCs w:val="24"/>
        </w:rPr>
      </w:pPr>
    </w:p>
    <w:p w14:paraId="01071B53" w14:textId="08AFF973" w:rsidR="00F22F06" w:rsidRPr="00CF692F" w:rsidRDefault="00F22F06" w:rsidP="009C4397">
      <w:pPr>
        <w:tabs>
          <w:tab w:val="left" w:pos="2980"/>
        </w:tabs>
        <w:rPr>
          <w:szCs w:val="24"/>
        </w:rPr>
      </w:pPr>
    </w:p>
    <w:p w14:paraId="62017064" w14:textId="6C4199D5" w:rsidR="00F22F06" w:rsidRPr="00CF692F" w:rsidRDefault="00F22F06" w:rsidP="009C4397">
      <w:pPr>
        <w:tabs>
          <w:tab w:val="left" w:pos="2980"/>
        </w:tabs>
        <w:rPr>
          <w:szCs w:val="24"/>
        </w:rPr>
      </w:pPr>
    </w:p>
    <w:p w14:paraId="2BB77F4F" w14:textId="399BC826" w:rsidR="00F22F06" w:rsidRPr="00CF692F" w:rsidRDefault="00F22F06" w:rsidP="009C4397">
      <w:pPr>
        <w:tabs>
          <w:tab w:val="left" w:pos="2980"/>
        </w:tabs>
        <w:rPr>
          <w:szCs w:val="24"/>
        </w:rPr>
      </w:pPr>
    </w:p>
    <w:p w14:paraId="285A3A77" w14:textId="2881A6D9" w:rsidR="00F22F06" w:rsidRPr="00CF692F" w:rsidRDefault="00F22F06" w:rsidP="009C4397">
      <w:pPr>
        <w:tabs>
          <w:tab w:val="left" w:pos="2980"/>
        </w:tabs>
        <w:rPr>
          <w:szCs w:val="24"/>
        </w:rPr>
      </w:pPr>
    </w:p>
    <w:p w14:paraId="10EA8E7A" w14:textId="1168A847" w:rsidR="00F22F06" w:rsidRPr="00CF692F" w:rsidRDefault="00F22F06" w:rsidP="009C4397">
      <w:pPr>
        <w:tabs>
          <w:tab w:val="left" w:pos="2980"/>
        </w:tabs>
        <w:rPr>
          <w:szCs w:val="24"/>
        </w:rPr>
      </w:pPr>
    </w:p>
    <w:p w14:paraId="770C69FB" w14:textId="324AB93F" w:rsidR="00F22F06" w:rsidRPr="00CF692F" w:rsidRDefault="00F22F06" w:rsidP="009C4397">
      <w:pPr>
        <w:tabs>
          <w:tab w:val="left" w:pos="2980"/>
        </w:tabs>
        <w:rPr>
          <w:szCs w:val="24"/>
        </w:rPr>
      </w:pPr>
    </w:p>
    <w:p w14:paraId="77B1717C" w14:textId="6D5BACD0" w:rsidR="00F22F06" w:rsidRPr="00CF692F" w:rsidRDefault="00F22F06" w:rsidP="009C4397">
      <w:pPr>
        <w:tabs>
          <w:tab w:val="left" w:pos="2980"/>
        </w:tabs>
        <w:rPr>
          <w:szCs w:val="24"/>
        </w:rPr>
      </w:pPr>
    </w:p>
    <w:p w14:paraId="710190AF" w14:textId="641883C8" w:rsidR="00F22F06" w:rsidRPr="00CF692F" w:rsidRDefault="00F22F06" w:rsidP="009C4397">
      <w:pPr>
        <w:tabs>
          <w:tab w:val="left" w:pos="2980"/>
        </w:tabs>
        <w:rPr>
          <w:szCs w:val="24"/>
        </w:rPr>
      </w:pPr>
    </w:p>
    <w:p w14:paraId="1B847363" w14:textId="434B6DBD" w:rsidR="00F22F06" w:rsidRPr="00CF692F" w:rsidRDefault="00F22F06" w:rsidP="009C4397">
      <w:pPr>
        <w:tabs>
          <w:tab w:val="left" w:pos="2980"/>
        </w:tabs>
        <w:rPr>
          <w:szCs w:val="24"/>
        </w:rPr>
      </w:pPr>
    </w:p>
    <w:p w14:paraId="3FBDBE28" w14:textId="6D34DDD8" w:rsidR="00F22F06" w:rsidRPr="00CF692F" w:rsidRDefault="00F22F06" w:rsidP="009C4397">
      <w:pPr>
        <w:tabs>
          <w:tab w:val="left" w:pos="2980"/>
        </w:tabs>
        <w:rPr>
          <w:szCs w:val="24"/>
        </w:rPr>
      </w:pPr>
    </w:p>
    <w:p w14:paraId="202F9517" w14:textId="5C77634D" w:rsidR="00F22F06" w:rsidRPr="00CF692F" w:rsidRDefault="00F22F06" w:rsidP="009C4397">
      <w:pPr>
        <w:tabs>
          <w:tab w:val="left" w:pos="2980"/>
        </w:tabs>
        <w:rPr>
          <w:szCs w:val="24"/>
        </w:rPr>
      </w:pPr>
    </w:p>
    <w:p w14:paraId="6B2979E8" w14:textId="31369991" w:rsidR="00F22F06" w:rsidRPr="00CF692F" w:rsidRDefault="00F22F06" w:rsidP="009C4397">
      <w:pPr>
        <w:tabs>
          <w:tab w:val="left" w:pos="2980"/>
        </w:tabs>
        <w:rPr>
          <w:szCs w:val="24"/>
        </w:rPr>
      </w:pPr>
    </w:p>
    <w:p w14:paraId="296FB5D2" w14:textId="77777777" w:rsidR="00EF3313" w:rsidRPr="00CF692F" w:rsidRDefault="00EF3313" w:rsidP="00571955"/>
    <w:p w14:paraId="48C57B90" w14:textId="77777777" w:rsidR="0041099C" w:rsidRPr="00CF692F" w:rsidRDefault="0041099C" w:rsidP="0041099C">
      <w:pPr>
        <w:pStyle w:val="Heading2"/>
        <w:jc w:val="center"/>
      </w:pPr>
      <w:bookmarkStart w:id="42" w:name="_Toc48926128"/>
      <w:r w:rsidRPr="00CF692F">
        <w:lastRenderedPageBreak/>
        <w:t>Worksheet: Oral and Written - What Do I Think?</w:t>
      </w:r>
      <w:bookmarkEnd w:id="42"/>
    </w:p>
    <w:p w14:paraId="5B222D56" w14:textId="77777777" w:rsidR="0041099C" w:rsidRPr="00CF692F" w:rsidRDefault="0041099C" w:rsidP="0041099C"/>
    <w:tbl>
      <w:tblPr>
        <w:tblStyle w:val="TableGrid"/>
        <w:tblW w:w="0" w:type="auto"/>
        <w:tblLook w:val="04A0" w:firstRow="1" w:lastRow="0" w:firstColumn="1" w:lastColumn="0" w:noHBand="0" w:noVBand="1"/>
      </w:tblPr>
      <w:tblGrid>
        <w:gridCol w:w="2972"/>
        <w:gridCol w:w="3261"/>
        <w:gridCol w:w="3117"/>
      </w:tblGrid>
      <w:tr w:rsidR="0041099C" w:rsidRPr="00CF692F" w14:paraId="38FE843E" w14:textId="77777777" w:rsidTr="00BF7723">
        <w:tc>
          <w:tcPr>
            <w:tcW w:w="2972" w:type="dxa"/>
          </w:tcPr>
          <w:p w14:paraId="493216E8" w14:textId="77777777" w:rsidR="0041099C" w:rsidRPr="00CF692F" w:rsidRDefault="0041099C" w:rsidP="00BF7723">
            <w:r w:rsidRPr="00CF692F">
              <w:t>Question</w:t>
            </w:r>
          </w:p>
        </w:tc>
        <w:tc>
          <w:tcPr>
            <w:tcW w:w="3261" w:type="dxa"/>
          </w:tcPr>
          <w:p w14:paraId="21A593E1" w14:textId="77777777" w:rsidR="0041099C" w:rsidRPr="00CF692F" w:rsidRDefault="0041099C" w:rsidP="00BF7723">
            <w:r w:rsidRPr="00CF692F">
              <w:t>Answer at Start of Lesson</w:t>
            </w:r>
          </w:p>
        </w:tc>
        <w:tc>
          <w:tcPr>
            <w:tcW w:w="3117" w:type="dxa"/>
          </w:tcPr>
          <w:p w14:paraId="6826F128" w14:textId="77777777" w:rsidR="0041099C" w:rsidRPr="00CF692F" w:rsidRDefault="0041099C" w:rsidP="00BF7723">
            <w:r w:rsidRPr="00CF692F">
              <w:t>Answer at End of Lesson</w:t>
            </w:r>
          </w:p>
        </w:tc>
      </w:tr>
      <w:tr w:rsidR="0041099C" w:rsidRPr="00CF692F" w14:paraId="10755403" w14:textId="77777777" w:rsidTr="00BF7723">
        <w:tc>
          <w:tcPr>
            <w:tcW w:w="2972" w:type="dxa"/>
          </w:tcPr>
          <w:p w14:paraId="50BA45F1" w14:textId="77777777" w:rsidR="0041099C" w:rsidRPr="00CF692F" w:rsidRDefault="0041099C" w:rsidP="00BF7723">
            <w:r w:rsidRPr="00CF692F">
              <w:t>Do you have to write down a promise in order to keep it?</w:t>
            </w:r>
          </w:p>
          <w:p w14:paraId="1519FDE7" w14:textId="77777777" w:rsidR="0041099C" w:rsidRPr="00CF692F" w:rsidRDefault="0041099C" w:rsidP="00BF7723"/>
          <w:p w14:paraId="212E481C" w14:textId="77777777" w:rsidR="0041099C" w:rsidRPr="00CF692F" w:rsidRDefault="0041099C" w:rsidP="00BF7723">
            <w:r w:rsidRPr="00CF692F">
              <w:t>Why or why not?</w:t>
            </w:r>
          </w:p>
          <w:p w14:paraId="07910EB3" w14:textId="77777777" w:rsidR="0041099C" w:rsidRPr="00CF692F" w:rsidRDefault="0041099C" w:rsidP="00BF7723"/>
          <w:p w14:paraId="62EDA92A" w14:textId="77777777" w:rsidR="0041099C" w:rsidRPr="00CF692F" w:rsidRDefault="0041099C" w:rsidP="00BF7723"/>
          <w:p w14:paraId="527F9CAE" w14:textId="77777777" w:rsidR="0041099C" w:rsidRPr="00CF692F" w:rsidRDefault="0041099C" w:rsidP="00BF7723"/>
          <w:p w14:paraId="04AA92AF" w14:textId="77777777" w:rsidR="0041099C" w:rsidRPr="00CF692F" w:rsidRDefault="0041099C" w:rsidP="00BF7723"/>
        </w:tc>
        <w:tc>
          <w:tcPr>
            <w:tcW w:w="3261" w:type="dxa"/>
          </w:tcPr>
          <w:p w14:paraId="1ECA0464" w14:textId="77777777" w:rsidR="0041099C" w:rsidRPr="00CF692F" w:rsidRDefault="0041099C" w:rsidP="00BF7723"/>
          <w:p w14:paraId="47172860" w14:textId="77777777" w:rsidR="0041099C" w:rsidRPr="00CF692F" w:rsidRDefault="0041099C" w:rsidP="00BF7723"/>
          <w:p w14:paraId="5E74BF9E" w14:textId="77777777" w:rsidR="0041099C" w:rsidRPr="00CF692F" w:rsidRDefault="0041099C" w:rsidP="00BF7723"/>
          <w:p w14:paraId="3FE7FAF2" w14:textId="77777777" w:rsidR="0041099C" w:rsidRPr="00CF692F" w:rsidRDefault="0041099C" w:rsidP="00BF7723"/>
          <w:p w14:paraId="4192FAFE" w14:textId="77777777" w:rsidR="0041099C" w:rsidRPr="00CF692F" w:rsidRDefault="0041099C" w:rsidP="00BF7723"/>
        </w:tc>
        <w:tc>
          <w:tcPr>
            <w:tcW w:w="3117" w:type="dxa"/>
          </w:tcPr>
          <w:p w14:paraId="3EB3BD63" w14:textId="77777777" w:rsidR="0041099C" w:rsidRPr="00CF692F" w:rsidRDefault="0041099C" w:rsidP="00BF7723"/>
        </w:tc>
      </w:tr>
      <w:tr w:rsidR="0041099C" w:rsidRPr="00CF692F" w14:paraId="76190643" w14:textId="77777777" w:rsidTr="00BF7723">
        <w:tc>
          <w:tcPr>
            <w:tcW w:w="2972" w:type="dxa"/>
          </w:tcPr>
          <w:p w14:paraId="0024B0CA" w14:textId="77777777" w:rsidR="0041099C" w:rsidRPr="00CF692F" w:rsidRDefault="0041099C" w:rsidP="00BF7723">
            <w:r w:rsidRPr="00CF692F">
              <w:t>Why do some communities speak their agreements, and some write them down?</w:t>
            </w:r>
          </w:p>
          <w:p w14:paraId="1A9EE39E" w14:textId="77777777" w:rsidR="0041099C" w:rsidRPr="00CF692F" w:rsidRDefault="0041099C" w:rsidP="00BF7723"/>
          <w:p w14:paraId="5C8EDAA6" w14:textId="77777777" w:rsidR="0041099C" w:rsidRPr="00CF692F" w:rsidRDefault="0041099C" w:rsidP="00BF7723"/>
          <w:p w14:paraId="6F66E7A0" w14:textId="77777777" w:rsidR="0041099C" w:rsidRPr="00CF692F" w:rsidRDefault="0041099C" w:rsidP="00BF7723"/>
          <w:p w14:paraId="59D0E8EC" w14:textId="77777777" w:rsidR="0041099C" w:rsidRPr="00CF692F" w:rsidRDefault="0041099C" w:rsidP="00BF7723"/>
          <w:p w14:paraId="3E84930E" w14:textId="77777777" w:rsidR="0041099C" w:rsidRPr="00CF692F" w:rsidRDefault="0041099C" w:rsidP="00BF7723"/>
        </w:tc>
        <w:tc>
          <w:tcPr>
            <w:tcW w:w="3261" w:type="dxa"/>
          </w:tcPr>
          <w:p w14:paraId="7F0A5A72" w14:textId="77777777" w:rsidR="0041099C" w:rsidRPr="00CF692F" w:rsidRDefault="0041099C" w:rsidP="00BF7723"/>
        </w:tc>
        <w:tc>
          <w:tcPr>
            <w:tcW w:w="3117" w:type="dxa"/>
          </w:tcPr>
          <w:p w14:paraId="4B3CC9DD" w14:textId="77777777" w:rsidR="0041099C" w:rsidRPr="00CF692F" w:rsidRDefault="0041099C" w:rsidP="00BF7723"/>
        </w:tc>
      </w:tr>
      <w:tr w:rsidR="0041099C" w:rsidRPr="00CF692F" w14:paraId="45BA78E2" w14:textId="77777777" w:rsidTr="00BF7723">
        <w:tc>
          <w:tcPr>
            <w:tcW w:w="2972" w:type="dxa"/>
          </w:tcPr>
          <w:p w14:paraId="39123685" w14:textId="77777777" w:rsidR="0041099C" w:rsidRPr="00CF692F" w:rsidRDefault="0041099C" w:rsidP="00BF7723">
            <w:r w:rsidRPr="00CF692F">
              <w:t>If a spoken promise is written down, does it stay the same?</w:t>
            </w:r>
          </w:p>
          <w:p w14:paraId="0AC261AA" w14:textId="77777777" w:rsidR="0041099C" w:rsidRPr="00CF692F" w:rsidRDefault="0041099C" w:rsidP="00BF7723"/>
          <w:p w14:paraId="5E2965F6" w14:textId="77777777" w:rsidR="0041099C" w:rsidRPr="00CF692F" w:rsidRDefault="0041099C" w:rsidP="00BF7723">
            <w:r w:rsidRPr="00CF692F">
              <w:t>Why or why not?</w:t>
            </w:r>
          </w:p>
          <w:p w14:paraId="482B3B95" w14:textId="77777777" w:rsidR="0041099C" w:rsidRPr="00CF692F" w:rsidRDefault="0041099C" w:rsidP="00BF7723"/>
          <w:p w14:paraId="5F2AA53B" w14:textId="77777777" w:rsidR="0041099C" w:rsidRPr="00CF692F" w:rsidRDefault="0041099C" w:rsidP="00BF7723"/>
          <w:p w14:paraId="7D879B30" w14:textId="6FCE2EEF" w:rsidR="00285E04" w:rsidRPr="00CF692F" w:rsidRDefault="00285E04" w:rsidP="00BF7723"/>
          <w:p w14:paraId="53EB6708" w14:textId="77777777" w:rsidR="00285E04" w:rsidRPr="00CF692F" w:rsidRDefault="00285E04" w:rsidP="00BF7723"/>
          <w:p w14:paraId="753978D6" w14:textId="0211BCE0" w:rsidR="00285E04" w:rsidRPr="00CF692F" w:rsidRDefault="00285E04" w:rsidP="00BF7723"/>
        </w:tc>
        <w:tc>
          <w:tcPr>
            <w:tcW w:w="3261" w:type="dxa"/>
          </w:tcPr>
          <w:p w14:paraId="38DDAE37" w14:textId="77777777" w:rsidR="0041099C" w:rsidRPr="00CF692F" w:rsidRDefault="0041099C" w:rsidP="00BF7723"/>
          <w:p w14:paraId="2B715337" w14:textId="77777777" w:rsidR="0041099C" w:rsidRPr="00CF692F" w:rsidRDefault="0041099C" w:rsidP="00BF7723"/>
        </w:tc>
        <w:tc>
          <w:tcPr>
            <w:tcW w:w="3117" w:type="dxa"/>
          </w:tcPr>
          <w:p w14:paraId="359239A7" w14:textId="77777777" w:rsidR="0041099C" w:rsidRPr="00CF692F" w:rsidRDefault="0041099C" w:rsidP="00BF7723"/>
        </w:tc>
      </w:tr>
      <w:tr w:rsidR="0041099C" w:rsidRPr="00CF692F" w14:paraId="141B946A" w14:textId="77777777" w:rsidTr="00BF7723">
        <w:tc>
          <w:tcPr>
            <w:tcW w:w="2972" w:type="dxa"/>
          </w:tcPr>
          <w:p w14:paraId="1DBC5F4E" w14:textId="77777777" w:rsidR="0041099C" w:rsidRPr="00CF692F" w:rsidRDefault="0041099C" w:rsidP="00BF7723">
            <w:r w:rsidRPr="00CF692F">
              <w:t>How would you create an agreement that lasts a long time, and can be shared with the largest number of people?</w:t>
            </w:r>
          </w:p>
          <w:p w14:paraId="5EA0E7B6" w14:textId="77777777" w:rsidR="0041099C" w:rsidRPr="00CF692F" w:rsidRDefault="0041099C" w:rsidP="00BF7723"/>
          <w:p w14:paraId="5DE609AE" w14:textId="6F59B65D" w:rsidR="0041099C" w:rsidRPr="00CF692F" w:rsidRDefault="0041099C" w:rsidP="00BF7723"/>
          <w:p w14:paraId="5FB60080" w14:textId="643E0BEF" w:rsidR="00285E04" w:rsidRPr="00CF692F" w:rsidRDefault="00285E04" w:rsidP="00BF7723"/>
          <w:p w14:paraId="3B5CBD12" w14:textId="77777777" w:rsidR="00285E04" w:rsidRPr="00CF692F" w:rsidRDefault="00285E04" w:rsidP="00BF7723"/>
          <w:p w14:paraId="41D16607" w14:textId="1943F403" w:rsidR="00285E04" w:rsidRPr="00CF692F" w:rsidRDefault="00285E04" w:rsidP="00BF7723"/>
          <w:p w14:paraId="5EF4C5EB" w14:textId="77777777" w:rsidR="00285E04" w:rsidRPr="00CF692F" w:rsidRDefault="00285E04" w:rsidP="00BF7723"/>
          <w:p w14:paraId="5D0E4CDF" w14:textId="77777777" w:rsidR="0041099C" w:rsidRPr="00CF692F" w:rsidRDefault="0041099C" w:rsidP="00BF7723"/>
        </w:tc>
        <w:tc>
          <w:tcPr>
            <w:tcW w:w="3261" w:type="dxa"/>
          </w:tcPr>
          <w:p w14:paraId="08A80019" w14:textId="77777777" w:rsidR="0041099C" w:rsidRPr="00CF692F" w:rsidRDefault="0041099C" w:rsidP="00BF7723"/>
          <w:p w14:paraId="301886F1" w14:textId="77777777" w:rsidR="0041099C" w:rsidRPr="00CF692F" w:rsidRDefault="0041099C" w:rsidP="00BF7723"/>
        </w:tc>
        <w:tc>
          <w:tcPr>
            <w:tcW w:w="3117" w:type="dxa"/>
          </w:tcPr>
          <w:p w14:paraId="37FD8672" w14:textId="77777777" w:rsidR="0041099C" w:rsidRPr="00CF692F" w:rsidRDefault="0041099C" w:rsidP="00BF7723"/>
        </w:tc>
      </w:tr>
    </w:tbl>
    <w:p w14:paraId="0119678D" w14:textId="77777777" w:rsidR="0041099C" w:rsidRPr="00CF692F" w:rsidRDefault="0041099C" w:rsidP="0041099C"/>
    <w:p w14:paraId="70F81DF1" w14:textId="77777777" w:rsidR="0041099C" w:rsidRPr="00CF692F" w:rsidRDefault="0041099C" w:rsidP="0041099C">
      <w:pPr>
        <w:tabs>
          <w:tab w:val="left" w:pos="709"/>
        </w:tabs>
      </w:pPr>
    </w:p>
    <w:p w14:paraId="602EDFA9" w14:textId="46A632D0" w:rsidR="00F13F53" w:rsidRPr="00CF692F" w:rsidRDefault="000177B0" w:rsidP="0041099C">
      <w:pPr>
        <w:pStyle w:val="Heading2"/>
        <w:jc w:val="center"/>
      </w:pPr>
      <w:bookmarkStart w:id="43" w:name="_Toc48926129"/>
      <w:r w:rsidRPr="00CF692F">
        <w:lastRenderedPageBreak/>
        <w:t xml:space="preserve">Worksheet: </w:t>
      </w:r>
      <w:r w:rsidR="00F13F53" w:rsidRPr="00CF692F">
        <w:t>Primary Source Analysis</w:t>
      </w:r>
      <w:bookmarkEnd w:id="43"/>
    </w:p>
    <w:p w14:paraId="4C3C0AE5" w14:textId="367AE23C" w:rsidR="00F13F53" w:rsidRPr="00CF692F" w:rsidRDefault="00F13F53" w:rsidP="00F13F53"/>
    <w:p w14:paraId="2345F8FB" w14:textId="1CFDF2C1" w:rsidR="00F13F53" w:rsidRPr="00CF692F" w:rsidRDefault="00F13F53" w:rsidP="00F13F53">
      <w:proofErr w:type="gramStart"/>
      <w:r w:rsidRPr="00CF692F">
        <w:t>Take a look</w:t>
      </w:r>
      <w:proofErr w:type="gramEnd"/>
      <w:r w:rsidRPr="00CF692F">
        <w:t xml:space="preserve"> at the photograph provided, and </w:t>
      </w:r>
      <w:r w:rsidR="00836EEB" w:rsidRPr="00CF692F">
        <w:t xml:space="preserve">fill in your answers to </w:t>
      </w:r>
      <w:r w:rsidR="00A270DA" w:rsidRPr="00CF692F">
        <w:t xml:space="preserve">as many of </w:t>
      </w:r>
      <w:r w:rsidR="00836EEB" w:rsidRPr="00CF692F">
        <w:t xml:space="preserve">the questions below </w:t>
      </w:r>
      <w:r w:rsidR="00A270DA" w:rsidRPr="00CF692F">
        <w:t xml:space="preserve">as you can </w:t>
      </w:r>
      <w:r w:rsidR="00836EEB" w:rsidRPr="00CF692F">
        <w:t>in the spaces provided:</w:t>
      </w:r>
    </w:p>
    <w:p w14:paraId="2021190E" w14:textId="77777777" w:rsidR="00836EEB" w:rsidRPr="00CF692F" w:rsidRDefault="00836EEB" w:rsidP="00F13F53"/>
    <w:tbl>
      <w:tblPr>
        <w:tblStyle w:val="TableGrid"/>
        <w:tblW w:w="0" w:type="auto"/>
        <w:tblLook w:val="04A0" w:firstRow="1" w:lastRow="0" w:firstColumn="1" w:lastColumn="0" w:noHBand="0" w:noVBand="1"/>
      </w:tblPr>
      <w:tblGrid>
        <w:gridCol w:w="3256"/>
        <w:gridCol w:w="6094"/>
      </w:tblGrid>
      <w:tr w:rsidR="00F13F53" w:rsidRPr="00CF692F" w14:paraId="3B7C7485" w14:textId="77777777" w:rsidTr="00836EEB">
        <w:tc>
          <w:tcPr>
            <w:tcW w:w="3256" w:type="dxa"/>
          </w:tcPr>
          <w:p w14:paraId="24E3D02F" w14:textId="26046943" w:rsidR="00F13F53" w:rsidRPr="00CF692F" w:rsidRDefault="00836EEB" w:rsidP="00F13F53">
            <w:pPr>
              <w:rPr>
                <w:b/>
              </w:rPr>
            </w:pPr>
            <w:r w:rsidRPr="00CF692F">
              <w:rPr>
                <w:b/>
              </w:rPr>
              <w:t>Question</w:t>
            </w:r>
          </w:p>
        </w:tc>
        <w:tc>
          <w:tcPr>
            <w:tcW w:w="6094" w:type="dxa"/>
          </w:tcPr>
          <w:p w14:paraId="52B66CE5" w14:textId="2C2C2682" w:rsidR="00F13F53" w:rsidRPr="00CF692F" w:rsidRDefault="00836EEB" w:rsidP="00F13F53">
            <w:pPr>
              <w:rPr>
                <w:b/>
              </w:rPr>
            </w:pPr>
            <w:r w:rsidRPr="00CF692F">
              <w:rPr>
                <w:b/>
              </w:rPr>
              <w:t>Answer</w:t>
            </w:r>
          </w:p>
        </w:tc>
      </w:tr>
      <w:tr w:rsidR="00F13F53" w:rsidRPr="00CF692F" w14:paraId="4D59E341" w14:textId="77777777" w:rsidTr="00836EEB">
        <w:tc>
          <w:tcPr>
            <w:tcW w:w="3256" w:type="dxa"/>
          </w:tcPr>
          <w:p w14:paraId="7D89FC0A" w14:textId="77777777" w:rsidR="00F13F53" w:rsidRPr="00CF692F" w:rsidRDefault="00713C3D" w:rsidP="00F13F53">
            <w:r w:rsidRPr="00CF692F">
              <w:t xml:space="preserve">Imagine </w:t>
            </w:r>
            <w:r w:rsidRPr="00CF692F">
              <w:rPr>
                <w:i/>
              </w:rPr>
              <w:t xml:space="preserve">you were </w:t>
            </w:r>
            <w:r w:rsidR="00320A0F" w:rsidRPr="00CF692F">
              <w:rPr>
                <w:i/>
              </w:rPr>
              <w:t>there</w:t>
            </w:r>
            <w:r w:rsidR="00320A0F" w:rsidRPr="00CF692F">
              <w:t xml:space="preserve"> when this photo was taken – what would you hear?</w:t>
            </w:r>
          </w:p>
          <w:p w14:paraId="7FBF6D3D" w14:textId="77777777" w:rsidR="00320A0F" w:rsidRPr="00CF692F" w:rsidRDefault="00320A0F" w:rsidP="00F13F53"/>
          <w:p w14:paraId="308ED84D" w14:textId="0F8F1904" w:rsidR="00AA4F3F" w:rsidRPr="00CF692F" w:rsidRDefault="00AA4F3F" w:rsidP="00F13F53"/>
        </w:tc>
        <w:tc>
          <w:tcPr>
            <w:tcW w:w="6094" w:type="dxa"/>
          </w:tcPr>
          <w:p w14:paraId="5FDF2B5B" w14:textId="77777777" w:rsidR="00F13F53" w:rsidRPr="00CF692F" w:rsidRDefault="00F13F53" w:rsidP="00F13F53"/>
          <w:p w14:paraId="730CCE79" w14:textId="0DB7D125" w:rsidR="00AA4F3F" w:rsidRPr="00CF692F" w:rsidRDefault="00AA4F3F" w:rsidP="00F13F53"/>
        </w:tc>
      </w:tr>
      <w:tr w:rsidR="00AA4F3F" w:rsidRPr="00CF692F" w14:paraId="24B079D7" w14:textId="77777777" w:rsidTr="00836EEB">
        <w:tc>
          <w:tcPr>
            <w:tcW w:w="3256" w:type="dxa"/>
          </w:tcPr>
          <w:p w14:paraId="6F9B684C" w14:textId="65A2FF04" w:rsidR="00AA4F3F" w:rsidRPr="00CF692F" w:rsidRDefault="00EE00AF" w:rsidP="00F13F53">
            <w:r w:rsidRPr="00CF692F">
              <w:t xml:space="preserve">What would you be able to see around </w:t>
            </w:r>
            <w:r w:rsidR="003640BB" w:rsidRPr="00CF692F">
              <w:t xml:space="preserve">you? </w:t>
            </w:r>
          </w:p>
          <w:p w14:paraId="0305C4AA" w14:textId="77777777" w:rsidR="008E4B1B" w:rsidRPr="00CF692F" w:rsidRDefault="008E4B1B" w:rsidP="00F13F53"/>
          <w:p w14:paraId="5799E00D" w14:textId="37FD146F" w:rsidR="008E4B1B" w:rsidRPr="00CF692F" w:rsidRDefault="008E4B1B" w:rsidP="00F13F53"/>
        </w:tc>
        <w:tc>
          <w:tcPr>
            <w:tcW w:w="6094" w:type="dxa"/>
          </w:tcPr>
          <w:p w14:paraId="45353148" w14:textId="77777777" w:rsidR="00AA4F3F" w:rsidRPr="00CF692F" w:rsidRDefault="00AA4F3F" w:rsidP="00F13F53"/>
        </w:tc>
      </w:tr>
      <w:tr w:rsidR="00F13F53" w:rsidRPr="00CF692F" w14:paraId="006EB3D5" w14:textId="77777777" w:rsidTr="00836EEB">
        <w:tc>
          <w:tcPr>
            <w:tcW w:w="3256" w:type="dxa"/>
          </w:tcPr>
          <w:p w14:paraId="391E25BA" w14:textId="77777777" w:rsidR="003640BB" w:rsidRPr="00CF692F" w:rsidRDefault="003640BB" w:rsidP="003640BB">
            <w:r w:rsidRPr="00CF692F">
              <w:t>What kinds of food would you eat?</w:t>
            </w:r>
          </w:p>
          <w:p w14:paraId="47E2567B" w14:textId="77777777" w:rsidR="00AA4F3F" w:rsidRPr="00CF692F" w:rsidRDefault="00AA4F3F" w:rsidP="00F13F53"/>
          <w:p w14:paraId="0C7012A7" w14:textId="2A9C43D0" w:rsidR="00AA4F3F" w:rsidRPr="00CF692F" w:rsidRDefault="00AA4F3F" w:rsidP="00F13F53"/>
        </w:tc>
        <w:tc>
          <w:tcPr>
            <w:tcW w:w="6094" w:type="dxa"/>
          </w:tcPr>
          <w:p w14:paraId="42884292" w14:textId="77777777" w:rsidR="00F13F53" w:rsidRPr="00CF692F" w:rsidRDefault="00F13F53" w:rsidP="00F13F53"/>
        </w:tc>
      </w:tr>
      <w:tr w:rsidR="00F13F53" w:rsidRPr="00CF692F" w14:paraId="48ED34A8" w14:textId="77777777" w:rsidTr="00836EEB">
        <w:tc>
          <w:tcPr>
            <w:tcW w:w="3256" w:type="dxa"/>
          </w:tcPr>
          <w:p w14:paraId="1589D3C7" w14:textId="77777777" w:rsidR="003640BB" w:rsidRPr="00CF692F" w:rsidRDefault="003640BB" w:rsidP="003640BB">
            <w:r w:rsidRPr="00CF692F">
              <w:t>What do you imagine you would smell?</w:t>
            </w:r>
          </w:p>
          <w:p w14:paraId="50E57762" w14:textId="77777777" w:rsidR="00320A0F" w:rsidRPr="00CF692F" w:rsidRDefault="00320A0F" w:rsidP="00F13F53"/>
          <w:p w14:paraId="31F5AF39" w14:textId="511C974E" w:rsidR="00AA4F3F" w:rsidRPr="00CF692F" w:rsidRDefault="00AA4F3F" w:rsidP="00F13F53"/>
        </w:tc>
        <w:tc>
          <w:tcPr>
            <w:tcW w:w="6094" w:type="dxa"/>
          </w:tcPr>
          <w:p w14:paraId="394FE411" w14:textId="77777777" w:rsidR="00F13F53" w:rsidRPr="00CF692F" w:rsidRDefault="00F13F53" w:rsidP="00F13F53"/>
        </w:tc>
      </w:tr>
      <w:tr w:rsidR="00320A0F" w:rsidRPr="00CF692F" w14:paraId="1712CFFA" w14:textId="77777777" w:rsidTr="00836EEB">
        <w:tc>
          <w:tcPr>
            <w:tcW w:w="3256" w:type="dxa"/>
          </w:tcPr>
          <w:p w14:paraId="6F511C6C" w14:textId="77777777" w:rsidR="00A270DA" w:rsidRPr="00CF692F" w:rsidRDefault="003640BB" w:rsidP="00F13F53">
            <w:r w:rsidRPr="00CF692F">
              <w:t xml:space="preserve">What kinds of </w:t>
            </w:r>
            <w:r w:rsidR="00A270DA" w:rsidRPr="00CF692F">
              <w:t>textures</w:t>
            </w:r>
            <w:r w:rsidRPr="00CF692F">
              <w:t xml:space="preserve"> would you be able to touch?</w:t>
            </w:r>
          </w:p>
          <w:p w14:paraId="400CB9A3" w14:textId="05678474" w:rsidR="00AA4F3F" w:rsidRPr="00CF692F" w:rsidRDefault="003640BB" w:rsidP="00F13F53">
            <w:r w:rsidRPr="00CF692F">
              <w:t xml:space="preserve"> </w:t>
            </w:r>
          </w:p>
          <w:p w14:paraId="10A72413" w14:textId="0E21C199" w:rsidR="00AA4F3F" w:rsidRPr="00CF692F" w:rsidRDefault="00AA4F3F" w:rsidP="00F13F53"/>
        </w:tc>
        <w:tc>
          <w:tcPr>
            <w:tcW w:w="6094" w:type="dxa"/>
          </w:tcPr>
          <w:p w14:paraId="771FB940" w14:textId="77777777" w:rsidR="00320A0F" w:rsidRPr="00CF692F" w:rsidRDefault="00320A0F" w:rsidP="00F13F53"/>
        </w:tc>
      </w:tr>
      <w:tr w:rsidR="00EE00AF" w:rsidRPr="00CF692F" w14:paraId="37F89AEE" w14:textId="77777777" w:rsidTr="00836EEB">
        <w:tc>
          <w:tcPr>
            <w:tcW w:w="3256" w:type="dxa"/>
          </w:tcPr>
          <w:p w14:paraId="575C776C" w14:textId="7C6420E2" w:rsidR="00EE00AF" w:rsidRPr="00CF692F" w:rsidRDefault="00EE00AF" w:rsidP="00EE00AF">
            <w:r w:rsidRPr="00CF692F">
              <w:t>What kind of clothing would you wear?</w:t>
            </w:r>
          </w:p>
          <w:p w14:paraId="284E74B7" w14:textId="77777777" w:rsidR="00A270DA" w:rsidRPr="00CF692F" w:rsidRDefault="00A270DA" w:rsidP="00EE00AF"/>
          <w:p w14:paraId="21877D23" w14:textId="77777777" w:rsidR="00EE00AF" w:rsidRPr="00CF692F" w:rsidRDefault="00EE00AF" w:rsidP="003736B4"/>
        </w:tc>
        <w:tc>
          <w:tcPr>
            <w:tcW w:w="6094" w:type="dxa"/>
          </w:tcPr>
          <w:p w14:paraId="65D859C4" w14:textId="77777777" w:rsidR="00EE00AF" w:rsidRPr="00CF692F" w:rsidRDefault="00EE00AF" w:rsidP="00F13F53"/>
        </w:tc>
      </w:tr>
      <w:tr w:rsidR="00EE00AF" w:rsidRPr="00CF692F" w14:paraId="05ACBE8A" w14:textId="77777777" w:rsidTr="00836EEB">
        <w:tc>
          <w:tcPr>
            <w:tcW w:w="3256" w:type="dxa"/>
          </w:tcPr>
          <w:p w14:paraId="4F166E0D" w14:textId="77777777" w:rsidR="00EE00AF" w:rsidRPr="00CF692F" w:rsidRDefault="00EE00AF" w:rsidP="00EE00AF">
            <w:r w:rsidRPr="00CF692F">
              <w:t>How would you have travelled to that place?</w:t>
            </w:r>
          </w:p>
          <w:p w14:paraId="10DB6F5A" w14:textId="77777777" w:rsidR="00EE00AF" w:rsidRPr="00CF692F" w:rsidRDefault="00EE00AF" w:rsidP="00EE00AF"/>
          <w:p w14:paraId="4AD97130" w14:textId="7CCAF30F" w:rsidR="00A270DA" w:rsidRPr="00CF692F" w:rsidRDefault="00A270DA" w:rsidP="00EE00AF"/>
        </w:tc>
        <w:tc>
          <w:tcPr>
            <w:tcW w:w="6094" w:type="dxa"/>
          </w:tcPr>
          <w:p w14:paraId="12D80E64" w14:textId="77777777" w:rsidR="00EE00AF" w:rsidRPr="00CF692F" w:rsidRDefault="00EE00AF" w:rsidP="00F13F53"/>
        </w:tc>
      </w:tr>
      <w:tr w:rsidR="00320A0F" w:rsidRPr="00CF692F" w14:paraId="6471672D" w14:textId="77777777" w:rsidTr="00836EEB">
        <w:tc>
          <w:tcPr>
            <w:tcW w:w="3256" w:type="dxa"/>
          </w:tcPr>
          <w:p w14:paraId="361D721A" w14:textId="658DE9AD" w:rsidR="00AA4F3F" w:rsidRPr="00CF692F" w:rsidRDefault="003736B4" w:rsidP="00F13F53">
            <w:r w:rsidRPr="00CF692F">
              <w:t>W</w:t>
            </w:r>
            <w:r w:rsidR="008E4B1B" w:rsidRPr="00CF692F">
              <w:t>hat do you think you would do for fun?</w:t>
            </w:r>
          </w:p>
          <w:p w14:paraId="1B807E9A" w14:textId="77777777" w:rsidR="00AA4F3F" w:rsidRPr="00CF692F" w:rsidRDefault="00AA4F3F" w:rsidP="00F13F53"/>
          <w:p w14:paraId="47C169E2" w14:textId="525B8169" w:rsidR="00AA4F3F" w:rsidRPr="00CF692F" w:rsidRDefault="00AA4F3F" w:rsidP="00F13F53"/>
        </w:tc>
        <w:tc>
          <w:tcPr>
            <w:tcW w:w="6094" w:type="dxa"/>
          </w:tcPr>
          <w:p w14:paraId="6207E88D" w14:textId="77777777" w:rsidR="00320A0F" w:rsidRPr="00CF692F" w:rsidRDefault="00320A0F" w:rsidP="00F13F53"/>
        </w:tc>
      </w:tr>
      <w:tr w:rsidR="00320A0F" w14:paraId="04A70CBA" w14:textId="77777777" w:rsidTr="00836EEB">
        <w:tc>
          <w:tcPr>
            <w:tcW w:w="3256" w:type="dxa"/>
          </w:tcPr>
          <w:p w14:paraId="3384EE54" w14:textId="77777777" w:rsidR="00320A0F" w:rsidRDefault="00AA4F3F" w:rsidP="00F13F53">
            <w:r w:rsidRPr="00CF692F">
              <w:t>Who would you have travelled with?</w:t>
            </w:r>
          </w:p>
          <w:p w14:paraId="4357F8A0" w14:textId="77777777" w:rsidR="00AA4F3F" w:rsidRDefault="00AA4F3F" w:rsidP="00F13F53"/>
          <w:p w14:paraId="6D901026" w14:textId="4E6CE9F3" w:rsidR="00AA4F3F" w:rsidRDefault="00AA4F3F" w:rsidP="00F13F53"/>
        </w:tc>
        <w:tc>
          <w:tcPr>
            <w:tcW w:w="6094" w:type="dxa"/>
          </w:tcPr>
          <w:p w14:paraId="4AC863BC" w14:textId="77777777" w:rsidR="00320A0F" w:rsidRDefault="00320A0F" w:rsidP="00F13F53"/>
        </w:tc>
      </w:tr>
    </w:tbl>
    <w:p w14:paraId="5712ACAD" w14:textId="3E8625C5" w:rsidR="00F13F53" w:rsidRPr="00F13F53" w:rsidRDefault="00F13F53" w:rsidP="0041099C">
      <w:pPr>
        <w:spacing w:after="160" w:line="259" w:lineRule="auto"/>
      </w:pPr>
    </w:p>
    <w:sectPr w:rsidR="00F13F53" w:rsidRPr="00F13F53" w:rsidSect="002952EC">
      <w:headerReference w:type="default" r:id="rId38"/>
      <w:pgSz w:w="12240" w:h="15840"/>
      <w:pgMar w:top="1440" w:right="1440" w:bottom="1276"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757AE31" w16cex:dateUtc="2020-07-13T13:52:57.291Z"/>
  <w16cex:commentExtensible w16cex:durableId="34544426" w16cex:dateUtc="2020-07-13T13:54:06.986Z"/>
  <w16cex:commentExtensible w16cex:durableId="74494AA6" w16cex:dateUtc="2020-07-13T14:02:16.729Z"/>
  <w16cex:commentExtensible w16cex:durableId="4302F582" w16cex:dateUtc="2020-07-13T14:16:41.553Z"/>
  <w16cex:commentExtensible w16cex:durableId="7632B676" w16cex:dateUtc="2020-07-13T14:20:28.843Z"/>
  <w16cex:commentExtensible w16cex:durableId="45E15103" w16cex:dateUtc="2020-07-13T14:23:28.785Z"/>
  <w16cex:commentExtensible w16cex:durableId="6ABFA01F" w16cex:dateUtc="2020-07-13T14:26:17.033Z"/>
  <w16cex:commentExtensible w16cex:durableId="2AE1928F" w16cex:dateUtc="2020-07-13T14:38:03.846Z"/>
  <w16cex:commentExtensible w16cex:durableId="77638DFD" w16cex:dateUtc="2020-09-02T12:36:11.331Z"/>
  <w16cex:commentExtensible w16cex:durableId="0748986B" w16cex:dateUtc="2020-09-02T12:40:09.756Z"/>
  <w16cex:commentExtensible w16cex:durableId="624BC93A" w16cex:dateUtc="2020-09-02T12:58:29.193Z"/>
  <w16cex:commentExtensible w16cex:durableId="1BD07ED5" w16cex:dateUtc="2020-09-02T15:48:57.89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98F5F" w14:textId="77777777" w:rsidR="005941C0" w:rsidRDefault="005941C0" w:rsidP="00A3462F">
      <w:r>
        <w:separator/>
      </w:r>
    </w:p>
    <w:p w14:paraId="069DD55B" w14:textId="77777777" w:rsidR="005941C0" w:rsidRDefault="005941C0" w:rsidP="00A3462F"/>
    <w:p w14:paraId="700EAD1E" w14:textId="77777777" w:rsidR="005941C0" w:rsidRDefault="005941C0" w:rsidP="00A3462F"/>
    <w:p w14:paraId="7E145D68" w14:textId="77777777" w:rsidR="005941C0" w:rsidRDefault="005941C0" w:rsidP="00A3462F"/>
  </w:endnote>
  <w:endnote w:type="continuationSeparator" w:id="0">
    <w:p w14:paraId="1E022828" w14:textId="77777777" w:rsidR="005941C0" w:rsidRDefault="005941C0" w:rsidP="00A3462F">
      <w:r>
        <w:continuationSeparator/>
      </w:r>
    </w:p>
    <w:p w14:paraId="53CB447F" w14:textId="77777777" w:rsidR="005941C0" w:rsidRDefault="005941C0" w:rsidP="00A3462F"/>
    <w:p w14:paraId="380F9E4B" w14:textId="77777777" w:rsidR="005941C0" w:rsidRDefault="005941C0" w:rsidP="00A3462F"/>
    <w:p w14:paraId="4A387B23" w14:textId="77777777" w:rsidR="005941C0" w:rsidRDefault="005941C0" w:rsidP="00A346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04A57" w14:textId="77777777" w:rsidR="005B36FF" w:rsidRDefault="005B36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935552"/>
      <w:docPartObj>
        <w:docPartGallery w:val="Page Numbers (Bottom of Page)"/>
        <w:docPartUnique/>
      </w:docPartObj>
    </w:sdtPr>
    <w:sdtEndPr>
      <w:rPr>
        <w:noProof/>
      </w:rPr>
    </w:sdtEndPr>
    <w:sdtContent>
      <w:p w14:paraId="74A940CA" w14:textId="313174C7" w:rsidR="003239F4" w:rsidRDefault="003239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E9B2F5" w14:textId="77777777" w:rsidR="00C16419" w:rsidRPr="004E18F8" w:rsidRDefault="00C16419" w:rsidP="00A346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CD0E5" w14:textId="77777777" w:rsidR="005B36FF" w:rsidRDefault="005B36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940792"/>
      <w:docPartObj>
        <w:docPartGallery w:val="Page Numbers (Bottom of Page)"/>
        <w:docPartUnique/>
      </w:docPartObj>
    </w:sdtPr>
    <w:sdtEndPr>
      <w:rPr>
        <w:noProof/>
      </w:rPr>
    </w:sdtEndPr>
    <w:sdtContent>
      <w:p w14:paraId="1C75F638" w14:textId="77777777" w:rsidR="00571955" w:rsidRDefault="005719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737CDC" w14:textId="77777777" w:rsidR="00571955" w:rsidRPr="004E18F8" w:rsidRDefault="00571955" w:rsidP="00A3462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0070728"/>
      <w:docPartObj>
        <w:docPartGallery w:val="Page Numbers (Bottom of Page)"/>
        <w:docPartUnique/>
      </w:docPartObj>
    </w:sdtPr>
    <w:sdtEndPr>
      <w:rPr>
        <w:noProof/>
      </w:rPr>
    </w:sdtEndPr>
    <w:sdtContent>
      <w:p w14:paraId="3ED25A6E" w14:textId="165F45E3" w:rsidR="003239F4" w:rsidRDefault="003239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3DFE60" w14:textId="77777777" w:rsidR="00C16419" w:rsidRPr="004E18F8" w:rsidRDefault="00C16419" w:rsidP="00A34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53FDE" w14:textId="77777777" w:rsidR="005941C0" w:rsidRDefault="005941C0" w:rsidP="00A3462F">
      <w:r>
        <w:separator/>
      </w:r>
    </w:p>
    <w:p w14:paraId="112FEF48" w14:textId="77777777" w:rsidR="005941C0" w:rsidRDefault="005941C0" w:rsidP="00A3462F"/>
    <w:p w14:paraId="76FB6981" w14:textId="77777777" w:rsidR="005941C0" w:rsidRDefault="005941C0" w:rsidP="00A3462F"/>
    <w:p w14:paraId="260B7D97" w14:textId="77777777" w:rsidR="005941C0" w:rsidRDefault="005941C0" w:rsidP="00A3462F"/>
  </w:footnote>
  <w:footnote w:type="continuationSeparator" w:id="0">
    <w:p w14:paraId="549821D3" w14:textId="77777777" w:rsidR="005941C0" w:rsidRDefault="005941C0" w:rsidP="00A3462F">
      <w:r>
        <w:continuationSeparator/>
      </w:r>
    </w:p>
    <w:p w14:paraId="6B56733E" w14:textId="77777777" w:rsidR="005941C0" w:rsidRDefault="005941C0" w:rsidP="00A3462F"/>
    <w:p w14:paraId="6E8FF853" w14:textId="77777777" w:rsidR="005941C0" w:rsidRDefault="005941C0" w:rsidP="00A3462F"/>
    <w:p w14:paraId="24366A16" w14:textId="77777777" w:rsidR="005941C0" w:rsidRDefault="005941C0" w:rsidP="00A3462F"/>
  </w:footnote>
  <w:footnote w:id="1">
    <w:p w14:paraId="65AF797E" w14:textId="14BEF9AC" w:rsidR="00E57E65" w:rsidRDefault="00E57E65">
      <w:pPr>
        <w:pStyle w:val="FootnoteText"/>
      </w:pPr>
      <w:r>
        <w:rPr>
          <w:rStyle w:val="FootnoteReference"/>
        </w:rPr>
        <w:footnoteRef/>
      </w:r>
      <w:r>
        <w:t xml:space="preserve"> </w:t>
      </w:r>
      <w:r w:rsidR="00C00009" w:rsidRPr="00C00009">
        <w:t xml:space="preserve">Long, John. </w:t>
      </w:r>
      <w:r w:rsidR="00C00009" w:rsidRPr="00C00009">
        <w:rPr>
          <w:i/>
        </w:rPr>
        <w:t>Treaty No. 9: Making the Agreement to Share the Land in Far Northern Ontario in 1905</w:t>
      </w:r>
      <w:r w:rsidR="00C00009" w:rsidRPr="00C00009">
        <w:t>. Montreal: McGill-Queen's Press, 2010, p. 349.</w:t>
      </w:r>
    </w:p>
  </w:footnote>
  <w:footnote w:id="2">
    <w:p w14:paraId="62F15442" w14:textId="4641F161" w:rsidR="00874269" w:rsidRDefault="00874269">
      <w:pPr>
        <w:pStyle w:val="FootnoteText"/>
      </w:pPr>
      <w:r>
        <w:rPr>
          <w:rStyle w:val="FootnoteReference"/>
        </w:rPr>
        <w:footnoteRef/>
      </w:r>
      <w:r>
        <w:t xml:space="preserve"> </w:t>
      </w:r>
      <w:proofErr w:type="spellStart"/>
      <w:r w:rsidR="00756673" w:rsidRPr="00756673">
        <w:t>Mccue</w:t>
      </w:r>
      <w:proofErr w:type="spellEnd"/>
      <w:r w:rsidR="00756673" w:rsidRPr="00756673">
        <w:t xml:space="preserve">, Harvey </w:t>
      </w:r>
      <w:proofErr w:type="gramStart"/>
      <w:r w:rsidR="00756673" w:rsidRPr="00756673">
        <w:t>A..</w:t>
      </w:r>
      <w:proofErr w:type="gramEnd"/>
      <w:r w:rsidR="00756673" w:rsidRPr="00756673">
        <w:t xml:space="preserve"> "Indian</w:t>
      </w:r>
      <w:r w:rsidR="003553D4">
        <w:t xml:space="preserve"> Status.</w:t>
      </w:r>
      <w:r w:rsidR="00756673" w:rsidRPr="00756673">
        <w:t xml:space="preserve">"  </w:t>
      </w:r>
      <w:r w:rsidR="00756673" w:rsidRPr="00756673">
        <w:rPr>
          <w:i/>
        </w:rPr>
        <w:t>The Canadian Encyclopedia</w:t>
      </w:r>
      <w:r w:rsidR="00756673" w:rsidRPr="00756673">
        <w:t xml:space="preserve">, 15 October 2018, </w:t>
      </w:r>
      <w:proofErr w:type="spellStart"/>
      <w:r w:rsidR="00756673" w:rsidRPr="00756673">
        <w:t>Historica</w:t>
      </w:r>
      <w:proofErr w:type="spellEnd"/>
      <w:r w:rsidR="00756673" w:rsidRPr="00756673">
        <w:t xml:space="preserve"> Canada. </w:t>
      </w:r>
      <w:hyperlink r:id="rId1" w:history="1">
        <w:r w:rsidR="003239F4" w:rsidRPr="00A12EC6">
          <w:rPr>
            <w:rStyle w:val="Hyperlink"/>
          </w:rPr>
          <w:t>https://www.thecanadianencyclopedia.ca/en/article/indian</w:t>
        </w:r>
      </w:hyperlink>
      <w:r w:rsidR="00756673" w:rsidRPr="00756673">
        <w:t>.</w:t>
      </w:r>
      <w:r w:rsidR="003239F4">
        <w:t xml:space="preserve"> </w:t>
      </w:r>
      <w:r w:rsidR="00756673" w:rsidRPr="00756673">
        <w:t>Accessed 7 May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1EAFA" w14:textId="77777777" w:rsidR="005B36FF" w:rsidRDefault="005B36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3F894" w14:textId="77777777" w:rsidR="00EC6F66" w:rsidRDefault="00EC6F66" w:rsidP="00EC6F66">
    <w:pPr>
      <w:pStyle w:val="Header"/>
    </w:pPr>
    <w:r>
      <w:rPr>
        <w:noProof/>
      </w:rPr>
      <w:drawing>
        <wp:inline distT="0" distB="0" distL="0" distR="0" wp14:anchorId="0FFF86F7" wp14:editId="58E971CB">
          <wp:extent cx="1905000" cy="571500"/>
          <wp:effectExtent l="0" t="0" r="0" b="0"/>
          <wp:docPr id="2" name="Picture 2" descr="Image of the Archives of Ontario logo, an orange-red field with the words &quot;Archives of Ontario&quot; written in white; at right, the words &quot;The Thrill of Discovery&quot; are written in gre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r>
      <w:tab/>
    </w:r>
    <w:r>
      <w:tab/>
    </w:r>
    <w:r>
      <w:rPr>
        <w:noProof/>
      </w:rPr>
      <w:drawing>
        <wp:inline distT="0" distB="0" distL="0" distR="0" wp14:anchorId="0EBF5E34" wp14:editId="5E8DA21E">
          <wp:extent cx="1611988" cy="645485"/>
          <wp:effectExtent l="0" t="0" r="0" b="0"/>
          <wp:docPr id="3" name="Picture 3" descr="Image of the logo of the Government of Ontario: the word &quot;Ontario&quot; in black script; at right, a white trillium icon on a green fie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807" cy="649817"/>
                  </a:xfrm>
                  <a:prstGeom prst="rect">
                    <a:avLst/>
                  </a:prstGeom>
                  <a:noFill/>
                  <a:ln>
                    <a:noFill/>
                  </a:ln>
                </pic:spPr>
              </pic:pic>
            </a:graphicData>
          </a:graphic>
        </wp:inline>
      </w:drawing>
    </w:r>
  </w:p>
  <w:p w14:paraId="7B5F1EE1" w14:textId="77777777" w:rsidR="00EC6F66" w:rsidRDefault="00EC6F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6DA7D" w14:textId="77777777" w:rsidR="005B36FF" w:rsidRDefault="005B36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19620" w14:textId="15CA7487" w:rsidR="00571955" w:rsidRDefault="00A35D8C" w:rsidP="00A3462F">
    <w:pPr>
      <w:pStyle w:val="Header"/>
    </w:pPr>
    <w:r>
      <w:rPr>
        <w:noProof/>
      </w:rPr>
      <w:drawing>
        <wp:inline distT="0" distB="0" distL="0" distR="0" wp14:anchorId="76416EA0" wp14:editId="62B7C6B5">
          <wp:extent cx="1638795" cy="491639"/>
          <wp:effectExtent l="0" t="0" r="0" b="3810"/>
          <wp:docPr id="12" name="Picture 12" descr="Image of the Archives of Ontario logo, an orange-red field with the words &quot;Archives of Ontario&quot; written in white; at right, the words &quot;The Thrill of Discovery&quot; are written in gre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090" cy="493227"/>
                  </a:xfrm>
                  <a:prstGeom prst="rect">
                    <a:avLst/>
                  </a:prstGeom>
                  <a:noFill/>
                  <a:ln>
                    <a:noFill/>
                  </a:ln>
                </pic:spPr>
              </pic:pic>
            </a:graphicData>
          </a:graphic>
        </wp:inline>
      </w:drawing>
    </w:r>
    <w:r>
      <w:tab/>
    </w:r>
    <w:r>
      <w:tab/>
    </w:r>
    <w:r>
      <w:tab/>
    </w:r>
    <w:r>
      <w:tab/>
    </w:r>
    <w:r>
      <w:rPr>
        <w:noProof/>
      </w:rPr>
      <w:drawing>
        <wp:inline distT="0" distB="0" distL="0" distR="0" wp14:anchorId="2AC44019" wp14:editId="3F9A9619">
          <wp:extent cx="1205912" cy="482881"/>
          <wp:effectExtent l="0" t="0" r="0" b="0"/>
          <wp:docPr id="13" name="Picture 13" descr="Image of the logo of the Government of Ontario: the word &quot;Ontario&quot; in black script; at right, a white trillium icon on a green fie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2557" cy="49355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E7FFE" w14:textId="462413DA" w:rsidR="00237E82" w:rsidRDefault="00A35D8C" w:rsidP="00A3462F">
    <w:pPr>
      <w:pStyle w:val="Header"/>
    </w:pPr>
    <w:r>
      <w:rPr>
        <w:noProof/>
      </w:rPr>
      <w:drawing>
        <wp:inline distT="0" distB="0" distL="0" distR="0" wp14:anchorId="590D87BE" wp14:editId="771D79E3">
          <wp:extent cx="1638795" cy="491639"/>
          <wp:effectExtent l="0" t="0" r="0" b="3810"/>
          <wp:docPr id="14" name="Picture 14" descr="Image of the Archives of Ontario logo, an orange-red field with the words &quot;Archives of Ontario&quot; written in white; at right, the words &quot;The Thrill of Discovery&quot; are written in gre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090" cy="493227"/>
                  </a:xfrm>
                  <a:prstGeom prst="rect">
                    <a:avLst/>
                  </a:prstGeom>
                  <a:noFill/>
                  <a:ln>
                    <a:noFill/>
                  </a:ln>
                </pic:spPr>
              </pic:pic>
            </a:graphicData>
          </a:graphic>
        </wp:inline>
      </w:drawing>
    </w:r>
    <w:r>
      <w:tab/>
    </w:r>
    <w:r>
      <w:tab/>
    </w:r>
    <w:r>
      <w:tab/>
    </w:r>
    <w:r>
      <w:tab/>
    </w:r>
    <w:r>
      <w:rPr>
        <w:noProof/>
      </w:rPr>
      <w:drawing>
        <wp:inline distT="0" distB="0" distL="0" distR="0" wp14:anchorId="40D9DF98" wp14:editId="016393E1">
          <wp:extent cx="1205912" cy="482881"/>
          <wp:effectExtent l="0" t="0" r="0" b="0"/>
          <wp:docPr id="17" name="Picture 17" descr="Image of the logo of the Government of Ontario: the word &quot;Ontario&quot; in black script; at right, a white trillium icon on a green fie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2557" cy="4935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C07E8" w14:textId="04E0552B" w:rsidR="00A35D8C" w:rsidRDefault="00A35D8C" w:rsidP="00A3462F">
    <w:pPr>
      <w:pStyle w:val="Header"/>
    </w:pPr>
    <w:r>
      <w:rPr>
        <w:noProof/>
      </w:rPr>
      <w:drawing>
        <wp:inline distT="0" distB="0" distL="0" distR="0" wp14:anchorId="32F80442" wp14:editId="6FC81B8F">
          <wp:extent cx="1638795" cy="491639"/>
          <wp:effectExtent l="0" t="0" r="0" b="3810"/>
          <wp:docPr id="19" name="Picture 19" descr="Image of the Archives of Ontario logo, an orange-red field with the words &quot;Archives of Ontario&quot; written in white; at right, the words &quot;The Thrill of Discovery&quot; are written in gre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090" cy="493227"/>
                  </a:xfrm>
                  <a:prstGeom prst="rect">
                    <a:avLst/>
                  </a:prstGeom>
                  <a:noFill/>
                  <a:ln>
                    <a:noFill/>
                  </a:ln>
                </pic:spPr>
              </pic:pic>
            </a:graphicData>
          </a:graphic>
        </wp:inline>
      </w:drawing>
    </w:r>
    <w:r>
      <w:tab/>
    </w:r>
    <w:r>
      <w:tab/>
    </w:r>
    <w:r>
      <w:rPr>
        <w:noProof/>
      </w:rPr>
      <w:drawing>
        <wp:inline distT="0" distB="0" distL="0" distR="0" wp14:anchorId="6AD63701" wp14:editId="37091D85">
          <wp:extent cx="1205912" cy="482881"/>
          <wp:effectExtent l="0" t="0" r="0" b="0"/>
          <wp:docPr id="20" name="Picture 20" descr="Image of the logo of the Government of Ontario: the word &quot;Ontario&quot; in black script; at right, a white trillium icon on a green fie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2557" cy="493550"/>
                  </a:xfrm>
                  <a:prstGeom prst="rect">
                    <a:avLst/>
                  </a:prstGeom>
                  <a:noFill/>
                  <a:ln>
                    <a:noFill/>
                  </a:ln>
                </pic:spPr>
              </pic:pic>
            </a:graphicData>
          </a:graphic>
        </wp:inline>
      </w:drawing>
    </w:r>
  </w:p>
  <w:p w14:paraId="2D2FF8FC" w14:textId="77777777" w:rsidR="00A35D8C" w:rsidRDefault="00A35D8C" w:rsidP="00A34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0731"/>
    <w:multiLevelType w:val="hybridMultilevel"/>
    <w:tmpl w:val="66206F9E"/>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F8B0CAB"/>
    <w:multiLevelType w:val="hybridMultilevel"/>
    <w:tmpl w:val="5C00EE04"/>
    <w:lvl w:ilvl="0" w:tplc="D512CAB6">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180"/>
      </w:pPr>
      <w:rPr>
        <w:rFonts w:ascii="Courier New" w:hAnsi="Courier New" w:cs="Courier New" w:hint="default"/>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EF138BE"/>
    <w:multiLevelType w:val="hybridMultilevel"/>
    <w:tmpl w:val="1C64A89C"/>
    <w:lvl w:ilvl="0" w:tplc="82B00C2C">
      <w:start w:val="63"/>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 w15:restartNumberingAfterBreak="0">
    <w:nsid w:val="1F7157E4"/>
    <w:multiLevelType w:val="hybridMultilevel"/>
    <w:tmpl w:val="1A664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115576D"/>
    <w:multiLevelType w:val="hybridMultilevel"/>
    <w:tmpl w:val="59E8A394"/>
    <w:lvl w:ilvl="0" w:tplc="2F868108">
      <w:start w:val="45"/>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216C7008"/>
    <w:multiLevelType w:val="hybridMultilevel"/>
    <w:tmpl w:val="73027FA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22A12FC0"/>
    <w:multiLevelType w:val="hybridMultilevel"/>
    <w:tmpl w:val="283CF3E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23A24385"/>
    <w:multiLevelType w:val="hybridMultilevel"/>
    <w:tmpl w:val="D276B6A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23D84436"/>
    <w:multiLevelType w:val="hybridMultilevel"/>
    <w:tmpl w:val="085611B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296A050A"/>
    <w:multiLevelType w:val="hybridMultilevel"/>
    <w:tmpl w:val="DBC499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D76312D"/>
    <w:multiLevelType w:val="hybridMultilevel"/>
    <w:tmpl w:val="0B889F5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180"/>
      </w:pPr>
      <w:rPr>
        <w:rFonts w:ascii="Courier New" w:hAnsi="Courier New" w:cs="Courier New"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1455F06"/>
    <w:multiLevelType w:val="hybridMultilevel"/>
    <w:tmpl w:val="899A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595CD3"/>
    <w:multiLevelType w:val="hybridMultilevel"/>
    <w:tmpl w:val="BD64445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35523B9D"/>
    <w:multiLevelType w:val="hybridMultilevel"/>
    <w:tmpl w:val="663EB5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D25052E"/>
    <w:multiLevelType w:val="hybridMultilevel"/>
    <w:tmpl w:val="0B889F5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180"/>
      </w:pPr>
      <w:rPr>
        <w:rFonts w:ascii="Courier New" w:hAnsi="Courier New" w:cs="Courier New"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F31721C"/>
    <w:multiLevelType w:val="hybridMultilevel"/>
    <w:tmpl w:val="8BCA24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17E34B3"/>
    <w:multiLevelType w:val="hybridMultilevel"/>
    <w:tmpl w:val="D8D049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31B1C52"/>
    <w:multiLevelType w:val="hybridMultilevel"/>
    <w:tmpl w:val="4830EA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64806B3"/>
    <w:multiLevelType w:val="hybridMultilevel"/>
    <w:tmpl w:val="51188746"/>
    <w:lvl w:ilvl="0" w:tplc="1009000F">
      <w:start w:val="1"/>
      <w:numFmt w:val="decimal"/>
      <w:lvlText w:val="%1."/>
      <w:lvlJc w:val="left"/>
      <w:pPr>
        <w:ind w:left="720" w:hanging="360"/>
      </w:pPr>
      <w:rPr>
        <w:rFonts w:hint="default"/>
      </w:rPr>
    </w:lvl>
    <w:lvl w:ilvl="1" w:tplc="1009000F">
      <w:start w:val="1"/>
      <w:numFmt w:val="decimal"/>
      <w:lvlText w:val="%2."/>
      <w:lvlJc w:val="left"/>
      <w:pPr>
        <w:ind w:left="1440" w:hanging="360"/>
      </w:pPr>
      <w:rPr>
        <w:rFonts w:hint="default"/>
      </w:rPr>
    </w:lvl>
    <w:lvl w:ilvl="2" w:tplc="10090003">
      <w:start w:val="1"/>
      <w:numFmt w:val="bullet"/>
      <w:lvlText w:val="o"/>
      <w:lvlJc w:val="left"/>
      <w:pPr>
        <w:ind w:left="2160" w:hanging="180"/>
      </w:pPr>
      <w:rPr>
        <w:rFonts w:ascii="Courier New" w:hAnsi="Courier New" w:cs="Courier New" w:hint="default"/>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1A26E90"/>
    <w:multiLevelType w:val="hybridMultilevel"/>
    <w:tmpl w:val="CDD268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DB250AC"/>
    <w:multiLevelType w:val="hybridMultilevel"/>
    <w:tmpl w:val="1A28D8A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15:restartNumberingAfterBreak="0">
    <w:nsid w:val="6B090478"/>
    <w:multiLevelType w:val="hybridMultilevel"/>
    <w:tmpl w:val="1BC6FD4A"/>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E4313A4"/>
    <w:multiLevelType w:val="hybridMultilevel"/>
    <w:tmpl w:val="851865FE"/>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1"/>
  </w:num>
  <w:num w:numId="2">
    <w:abstractNumId w:val="13"/>
  </w:num>
  <w:num w:numId="3">
    <w:abstractNumId w:val="0"/>
  </w:num>
  <w:num w:numId="4">
    <w:abstractNumId w:val="9"/>
  </w:num>
  <w:num w:numId="5">
    <w:abstractNumId w:val="15"/>
  </w:num>
  <w:num w:numId="6">
    <w:abstractNumId w:val="21"/>
  </w:num>
  <w:num w:numId="7">
    <w:abstractNumId w:val="3"/>
  </w:num>
  <w:num w:numId="8">
    <w:abstractNumId w:val="1"/>
  </w:num>
  <w:num w:numId="9">
    <w:abstractNumId w:val="22"/>
  </w:num>
  <w:num w:numId="10">
    <w:abstractNumId w:val="19"/>
  </w:num>
  <w:num w:numId="11">
    <w:abstractNumId w:val="4"/>
    <w:lvlOverride w:ilvl="0">
      <w:startOverride w:val="4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6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4"/>
  </w:num>
  <w:num w:numId="15">
    <w:abstractNumId w:val="10"/>
  </w:num>
  <w:num w:numId="16">
    <w:abstractNumId w:val="8"/>
  </w:num>
  <w:num w:numId="17">
    <w:abstractNumId w:val="20"/>
  </w:num>
  <w:num w:numId="18">
    <w:abstractNumId w:val="5"/>
  </w:num>
  <w:num w:numId="19">
    <w:abstractNumId w:val="16"/>
  </w:num>
  <w:num w:numId="20">
    <w:abstractNumId w:val="6"/>
  </w:num>
  <w:num w:numId="21">
    <w:abstractNumId w:val="7"/>
  </w:num>
  <w:num w:numId="22">
    <w:abstractNumId w:val="12"/>
  </w:num>
  <w:num w:numId="23">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F55"/>
    <w:rsid w:val="0000106F"/>
    <w:rsid w:val="000014CF"/>
    <w:rsid w:val="00003EAE"/>
    <w:rsid w:val="00004296"/>
    <w:rsid w:val="000060D2"/>
    <w:rsid w:val="000145CC"/>
    <w:rsid w:val="000158D5"/>
    <w:rsid w:val="00015B11"/>
    <w:rsid w:val="00016C89"/>
    <w:rsid w:val="00016D01"/>
    <w:rsid w:val="000177B0"/>
    <w:rsid w:val="000179B3"/>
    <w:rsid w:val="00020B6B"/>
    <w:rsid w:val="000223BA"/>
    <w:rsid w:val="00022505"/>
    <w:rsid w:val="000235BA"/>
    <w:rsid w:val="00023F92"/>
    <w:rsid w:val="0002409E"/>
    <w:rsid w:val="000255CE"/>
    <w:rsid w:val="00025C0A"/>
    <w:rsid w:val="000260A6"/>
    <w:rsid w:val="000310F4"/>
    <w:rsid w:val="00032E78"/>
    <w:rsid w:val="0003446C"/>
    <w:rsid w:val="0003615A"/>
    <w:rsid w:val="00036F96"/>
    <w:rsid w:val="0003787C"/>
    <w:rsid w:val="00037BF6"/>
    <w:rsid w:val="000402AD"/>
    <w:rsid w:val="0004378E"/>
    <w:rsid w:val="00044641"/>
    <w:rsid w:val="00044888"/>
    <w:rsid w:val="0004514F"/>
    <w:rsid w:val="0004580C"/>
    <w:rsid w:val="00045858"/>
    <w:rsid w:val="00045F89"/>
    <w:rsid w:val="000472C7"/>
    <w:rsid w:val="00051E90"/>
    <w:rsid w:val="00052131"/>
    <w:rsid w:val="0005231E"/>
    <w:rsid w:val="00054740"/>
    <w:rsid w:val="00054D4A"/>
    <w:rsid w:val="00054F78"/>
    <w:rsid w:val="00055559"/>
    <w:rsid w:val="00060158"/>
    <w:rsid w:val="0006031B"/>
    <w:rsid w:val="000614DD"/>
    <w:rsid w:val="00062370"/>
    <w:rsid w:val="00062853"/>
    <w:rsid w:val="000652B1"/>
    <w:rsid w:val="00065B63"/>
    <w:rsid w:val="00065F4B"/>
    <w:rsid w:val="00066E98"/>
    <w:rsid w:val="00070199"/>
    <w:rsid w:val="00071B99"/>
    <w:rsid w:val="00072E64"/>
    <w:rsid w:val="000750F4"/>
    <w:rsid w:val="00075F32"/>
    <w:rsid w:val="00076201"/>
    <w:rsid w:val="00076919"/>
    <w:rsid w:val="00077099"/>
    <w:rsid w:val="000834C0"/>
    <w:rsid w:val="00084838"/>
    <w:rsid w:val="00087278"/>
    <w:rsid w:val="00087784"/>
    <w:rsid w:val="00087AD8"/>
    <w:rsid w:val="00087AF3"/>
    <w:rsid w:val="000903D4"/>
    <w:rsid w:val="000913BF"/>
    <w:rsid w:val="00092877"/>
    <w:rsid w:val="00093506"/>
    <w:rsid w:val="000957CE"/>
    <w:rsid w:val="00096153"/>
    <w:rsid w:val="0009687F"/>
    <w:rsid w:val="00097B68"/>
    <w:rsid w:val="00097D8B"/>
    <w:rsid w:val="000A0D2E"/>
    <w:rsid w:val="000A0F17"/>
    <w:rsid w:val="000A18AD"/>
    <w:rsid w:val="000A1CA2"/>
    <w:rsid w:val="000A272A"/>
    <w:rsid w:val="000A32CB"/>
    <w:rsid w:val="000A410A"/>
    <w:rsid w:val="000A4459"/>
    <w:rsid w:val="000A46DB"/>
    <w:rsid w:val="000A56E8"/>
    <w:rsid w:val="000B17CA"/>
    <w:rsid w:val="000B18FE"/>
    <w:rsid w:val="000B1BD5"/>
    <w:rsid w:val="000B1FFC"/>
    <w:rsid w:val="000B2B76"/>
    <w:rsid w:val="000B3224"/>
    <w:rsid w:val="000B77AB"/>
    <w:rsid w:val="000C08E6"/>
    <w:rsid w:val="000C24B3"/>
    <w:rsid w:val="000C2B7F"/>
    <w:rsid w:val="000C311E"/>
    <w:rsid w:val="000C4E0A"/>
    <w:rsid w:val="000C5C60"/>
    <w:rsid w:val="000C6E81"/>
    <w:rsid w:val="000D00F6"/>
    <w:rsid w:val="000D03C2"/>
    <w:rsid w:val="000D0AB2"/>
    <w:rsid w:val="000D0B8A"/>
    <w:rsid w:val="000D0E0B"/>
    <w:rsid w:val="000D27CB"/>
    <w:rsid w:val="000D3B4C"/>
    <w:rsid w:val="000D4156"/>
    <w:rsid w:val="000D5F6D"/>
    <w:rsid w:val="000D6330"/>
    <w:rsid w:val="000D6E78"/>
    <w:rsid w:val="000E1AA9"/>
    <w:rsid w:val="000E1C60"/>
    <w:rsid w:val="000E3C36"/>
    <w:rsid w:val="000E580C"/>
    <w:rsid w:val="000E683E"/>
    <w:rsid w:val="000E7EC7"/>
    <w:rsid w:val="000F01BC"/>
    <w:rsid w:val="000F083E"/>
    <w:rsid w:val="000F172B"/>
    <w:rsid w:val="000F188F"/>
    <w:rsid w:val="000F1917"/>
    <w:rsid w:val="000F3029"/>
    <w:rsid w:val="000F3AC2"/>
    <w:rsid w:val="000F49FA"/>
    <w:rsid w:val="000F5670"/>
    <w:rsid w:val="000F58A9"/>
    <w:rsid w:val="000F6D89"/>
    <w:rsid w:val="0010028A"/>
    <w:rsid w:val="001007E6"/>
    <w:rsid w:val="00101B8F"/>
    <w:rsid w:val="00101CA1"/>
    <w:rsid w:val="00102D5A"/>
    <w:rsid w:val="00105241"/>
    <w:rsid w:val="00106884"/>
    <w:rsid w:val="0011092B"/>
    <w:rsid w:val="00112B87"/>
    <w:rsid w:val="00113711"/>
    <w:rsid w:val="00113DDB"/>
    <w:rsid w:val="00114312"/>
    <w:rsid w:val="00114BEC"/>
    <w:rsid w:val="00116119"/>
    <w:rsid w:val="00116B7F"/>
    <w:rsid w:val="00120542"/>
    <w:rsid w:val="001300A0"/>
    <w:rsid w:val="00131B06"/>
    <w:rsid w:val="00131E50"/>
    <w:rsid w:val="0013374F"/>
    <w:rsid w:val="00133F9A"/>
    <w:rsid w:val="001346E0"/>
    <w:rsid w:val="00134CF7"/>
    <w:rsid w:val="0013526A"/>
    <w:rsid w:val="00135335"/>
    <w:rsid w:val="001358EF"/>
    <w:rsid w:val="00136925"/>
    <w:rsid w:val="00136AF5"/>
    <w:rsid w:val="00140079"/>
    <w:rsid w:val="001418C0"/>
    <w:rsid w:val="0014235E"/>
    <w:rsid w:val="00142F24"/>
    <w:rsid w:val="00144001"/>
    <w:rsid w:val="00144284"/>
    <w:rsid w:val="0014458C"/>
    <w:rsid w:val="001456AB"/>
    <w:rsid w:val="00145D41"/>
    <w:rsid w:val="001466CF"/>
    <w:rsid w:val="00146C58"/>
    <w:rsid w:val="00147C88"/>
    <w:rsid w:val="00151A00"/>
    <w:rsid w:val="001540BF"/>
    <w:rsid w:val="0015645B"/>
    <w:rsid w:val="0016189D"/>
    <w:rsid w:val="00161A15"/>
    <w:rsid w:val="00163C67"/>
    <w:rsid w:val="001705E5"/>
    <w:rsid w:val="00171F43"/>
    <w:rsid w:val="00174238"/>
    <w:rsid w:val="0017786F"/>
    <w:rsid w:val="00182A4A"/>
    <w:rsid w:val="00183809"/>
    <w:rsid w:val="0018438D"/>
    <w:rsid w:val="001844DC"/>
    <w:rsid w:val="001870E9"/>
    <w:rsid w:val="00190EAA"/>
    <w:rsid w:val="001917E5"/>
    <w:rsid w:val="00192535"/>
    <w:rsid w:val="00192F1D"/>
    <w:rsid w:val="00194F76"/>
    <w:rsid w:val="001957A8"/>
    <w:rsid w:val="00197956"/>
    <w:rsid w:val="001A1108"/>
    <w:rsid w:val="001A3A37"/>
    <w:rsid w:val="001A4DE7"/>
    <w:rsid w:val="001A6FC2"/>
    <w:rsid w:val="001A7245"/>
    <w:rsid w:val="001B3AF8"/>
    <w:rsid w:val="001B42F5"/>
    <w:rsid w:val="001B5BAD"/>
    <w:rsid w:val="001B694E"/>
    <w:rsid w:val="001B6A4A"/>
    <w:rsid w:val="001C536B"/>
    <w:rsid w:val="001C56F3"/>
    <w:rsid w:val="001C5ADD"/>
    <w:rsid w:val="001C5DC2"/>
    <w:rsid w:val="001C6EA2"/>
    <w:rsid w:val="001C7C2B"/>
    <w:rsid w:val="001C7F57"/>
    <w:rsid w:val="001D1000"/>
    <w:rsid w:val="001D41AE"/>
    <w:rsid w:val="001D7402"/>
    <w:rsid w:val="001E011C"/>
    <w:rsid w:val="001E08D8"/>
    <w:rsid w:val="001E1614"/>
    <w:rsid w:val="001E2156"/>
    <w:rsid w:val="001E2426"/>
    <w:rsid w:val="001E49C2"/>
    <w:rsid w:val="001E582E"/>
    <w:rsid w:val="001E6B30"/>
    <w:rsid w:val="001E6C05"/>
    <w:rsid w:val="001E7A12"/>
    <w:rsid w:val="001E7A9C"/>
    <w:rsid w:val="001F0AF2"/>
    <w:rsid w:val="001F22DD"/>
    <w:rsid w:val="001F3098"/>
    <w:rsid w:val="001F393B"/>
    <w:rsid w:val="001F3C06"/>
    <w:rsid w:val="001F4FB2"/>
    <w:rsid w:val="00200CF6"/>
    <w:rsid w:val="0020517A"/>
    <w:rsid w:val="002065BB"/>
    <w:rsid w:val="002076C0"/>
    <w:rsid w:val="0021097D"/>
    <w:rsid w:val="0021218D"/>
    <w:rsid w:val="0021287D"/>
    <w:rsid w:val="00212D85"/>
    <w:rsid w:val="00213710"/>
    <w:rsid w:val="0021384D"/>
    <w:rsid w:val="00215A89"/>
    <w:rsid w:val="0021622B"/>
    <w:rsid w:val="00221552"/>
    <w:rsid w:val="002230FC"/>
    <w:rsid w:val="002231DD"/>
    <w:rsid w:val="002245EC"/>
    <w:rsid w:val="0022534F"/>
    <w:rsid w:val="00225E3F"/>
    <w:rsid w:val="0022758A"/>
    <w:rsid w:val="002303C3"/>
    <w:rsid w:val="0023135F"/>
    <w:rsid w:val="002316C2"/>
    <w:rsid w:val="00233E5C"/>
    <w:rsid w:val="0023401D"/>
    <w:rsid w:val="00235AAE"/>
    <w:rsid w:val="00237351"/>
    <w:rsid w:val="00237E82"/>
    <w:rsid w:val="002406BD"/>
    <w:rsid w:val="00240897"/>
    <w:rsid w:val="00241653"/>
    <w:rsid w:val="00241F58"/>
    <w:rsid w:val="002444ED"/>
    <w:rsid w:val="0024594C"/>
    <w:rsid w:val="00245FE6"/>
    <w:rsid w:val="00246E52"/>
    <w:rsid w:val="00247611"/>
    <w:rsid w:val="00247DEA"/>
    <w:rsid w:val="0025157B"/>
    <w:rsid w:val="00252F3C"/>
    <w:rsid w:val="002555D8"/>
    <w:rsid w:val="00255A9A"/>
    <w:rsid w:val="00257667"/>
    <w:rsid w:val="00261286"/>
    <w:rsid w:val="002613E0"/>
    <w:rsid w:val="0026319E"/>
    <w:rsid w:val="0026441A"/>
    <w:rsid w:val="00265F9B"/>
    <w:rsid w:val="00266FBF"/>
    <w:rsid w:val="0027062E"/>
    <w:rsid w:val="00270AA2"/>
    <w:rsid w:val="002727CB"/>
    <w:rsid w:val="00275147"/>
    <w:rsid w:val="00276428"/>
    <w:rsid w:val="00277656"/>
    <w:rsid w:val="0028293C"/>
    <w:rsid w:val="00283011"/>
    <w:rsid w:val="00285757"/>
    <w:rsid w:val="00285E04"/>
    <w:rsid w:val="002863B1"/>
    <w:rsid w:val="00292BC2"/>
    <w:rsid w:val="002952EC"/>
    <w:rsid w:val="00296321"/>
    <w:rsid w:val="002971F2"/>
    <w:rsid w:val="002A1AA0"/>
    <w:rsid w:val="002A5D1B"/>
    <w:rsid w:val="002B0BCA"/>
    <w:rsid w:val="002B3138"/>
    <w:rsid w:val="002B35B2"/>
    <w:rsid w:val="002B51D0"/>
    <w:rsid w:val="002B5A99"/>
    <w:rsid w:val="002B5AAD"/>
    <w:rsid w:val="002B62AF"/>
    <w:rsid w:val="002B6AA6"/>
    <w:rsid w:val="002C301C"/>
    <w:rsid w:val="002C3D40"/>
    <w:rsid w:val="002C429E"/>
    <w:rsid w:val="002C6E79"/>
    <w:rsid w:val="002C78CF"/>
    <w:rsid w:val="002D654D"/>
    <w:rsid w:val="002E1338"/>
    <w:rsid w:val="002E34D9"/>
    <w:rsid w:val="002E37DD"/>
    <w:rsid w:val="002E45E6"/>
    <w:rsid w:val="002F0A5E"/>
    <w:rsid w:val="002F3CA9"/>
    <w:rsid w:val="002F5410"/>
    <w:rsid w:val="002F7760"/>
    <w:rsid w:val="0030132C"/>
    <w:rsid w:val="00301AE1"/>
    <w:rsid w:val="00303B27"/>
    <w:rsid w:val="00305271"/>
    <w:rsid w:val="00305EA8"/>
    <w:rsid w:val="00305ED9"/>
    <w:rsid w:val="003063BB"/>
    <w:rsid w:val="00306D2A"/>
    <w:rsid w:val="00310900"/>
    <w:rsid w:val="0031217A"/>
    <w:rsid w:val="00313A52"/>
    <w:rsid w:val="00316711"/>
    <w:rsid w:val="00320A0F"/>
    <w:rsid w:val="00321AB6"/>
    <w:rsid w:val="003239F4"/>
    <w:rsid w:val="00323B7C"/>
    <w:rsid w:val="00325559"/>
    <w:rsid w:val="00327A3B"/>
    <w:rsid w:val="0033020A"/>
    <w:rsid w:val="00331901"/>
    <w:rsid w:val="00332872"/>
    <w:rsid w:val="0034249A"/>
    <w:rsid w:val="00342CC3"/>
    <w:rsid w:val="00344411"/>
    <w:rsid w:val="00345456"/>
    <w:rsid w:val="00345D75"/>
    <w:rsid w:val="00346D22"/>
    <w:rsid w:val="003471C8"/>
    <w:rsid w:val="00352490"/>
    <w:rsid w:val="00352CBB"/>
    <w:rsid w:val="003553D4"/>
    <w:rsid w:val="00356744"/>
    <w:rsid w:val="003606AE"/>
    <w:rsid w:val="003624B3"/>
    <w:rsid w:val="00362C47"/>
    <w:rsid w:val="00362FF2"/>
    <w:rsid w:val="00363648"/>
    <w:rsid w:val="003640BB"/>
    <w:rsid w:val="003643A0"/>
    <w:rsid w:val="00364D43"/>
    <w:rsid w:val="00367902"/>
    <w:rsid w:val="00370E15"/>
    <w:rsid w:val="00372D79"/>
    <w:rsid w:val="003736B4"/>
    <w:rsid w:val="00374DDC"/>
    <w:rsid w:val="00380B77"/>
    <w:rsid w:val="0038654D"/>
    <w:rsid w:val="003869D1"/>
    <w:rsid w:val="003876FF"/>
    <w:rsid w:val="003906DC"/>
    <w:rsid w:val="00390E21"/>
    <w:rsid w:val="00393CDE"/>
    <w:rsid w:val="003941B3"/>
    <w:rsid w:val="003942AE"/>
    <w:rsid w:val="00394605"/>
    <w:rsid w:val="00397162"/>
    <w:rsid w:val="0039726D"/>
    <w:rsid w:val="00397BC9"/>
    <w:rsid w:val="003A257A"/>
    <w:rsid w:val="003A6074"/>
    <w:rsid w:val="003A616B"/>
    <w:rsid w:val="003A6457"/>
    <w:rsid w:val="003B25E5"/>
    <w:rsid w:val="003B2BE1"/>
    <w:rsid w:val="003B4012"/>
    <w:rsid w:val="003C0D00"/>
    <w:rsid w:val="003C291F"/>
    <w:rsid w:val="003C31D5"/>
    <w:rsid w:val="003C3803"/>
    <w:rsid w:val="003C3D40"/>
    <w:rsid w:val="003C5DAA"/>
    <w:rsid w:val="003C6F79"/>
    <w:rsid w:val="003C7072"/>
    <w:rsid w:val="003D25F1"/>
    <w:rsid w:val="003D29D6"/>
    <w:rsid w:val="003D30E6"/>
    <w:rsid w:val="003D311E"/>
    <w:rsid w:val="003D3719"/>
    <w:rsid w:val="003D4669"/>
    <w:rsid w:val="003D53F3"/>
    <w:rsid w:val="003E0E9B"/>
    <w:rsid w:val="003E1564"/>
    <w:rsid w:val="003E1B9E"/>
    <w:rsid w:val="003E1FF0"/>
    <w:rsid w:val="003E2A10"/>
    <w:rsid w:val="003E6564"/>
    <w:rsid w:val="003F00EA"/>
    <w:rsid w:val="003F03CC"/>
    <w:rsid w:val="003F1853"/>
    <w:rsid w:val="003F36A4"/>
    <w:rsid w:val="003F548C"/>
    <w:rsid w:val="003F7CC6"/>
    <w:rsid w:val="0040106E"/>
    <w:rsid w:val="0040519E"/>
    <w:rsid w:val="00407248"/>
    <w:rsid w:val="004077E1"/>
    <w:rsid w:val="0041099C"/>
    <w:rsid w:val="004111DC"/>
    <w:rsid w:val="004120A4"/>
    <w:rsid w:val="0041261D"/>
    <w:rsid w:val="0041281E"/>
    <w:rsid w:val="00412987"/>
    <w:rsid w:val="004165BA"/>
    <w:rsid w:val="004171C7"/>
    <w:rsid w:val="00420291"/>
    <w:rsid w:val="00422371"/>
    <w:rsid w:val="0042365D"/>
    <w:rsid w:val="00423706"/>
    <w:rsid w:val="00424225"/>
    <w:rsid w:val="00424D3F"/>
    <w:rsid w:val="00425616"/>
    <w:rsid w:val="0042595B"/>
    <w:rsid w:val="0043058A"/>
    <w:rsid w:val="00434180"/>
    <w:rsid w:val="00434AF1"/>
    <w:rsid w:val="0043598E"/>
    <w:rsid w:val="004359E6"/>
    <w:rsid w:val="00435E58"/>
    <w:rsid w:val="00440B81"/>
    <w:rsid w:val="004425C5"/>
    <w:rsid w:val="00444F4A"/>
    <w:rsid w:val="00446B1F"/>
    <w:rsid w:val="004470DE"/>
    <w:rsid w:val="004510C6"/>
    <w:rsid w:val="00453239"/>
    <w:rsid w:val="00454BED"/>
    <w:rsid w:val="00455921"/>
    <w:rsid w:val="00457FAA"/>
    <w:rsid w:val="00457FFB"/>
    <w:rsid w:val="00462691"/>
    <w:rsid w:val="00462CAB"/>
    <w:rsid w:val="00463412"/>
    <w:rsid w:val="004637BA"/>
    <w:rsid w:val="00463A62"/>
    <w:rsid w:val="004676FC"/>
    <w:rsid w:val="004716F8"/>
    <w:rsid w:val="00474147"/>
    <w:rsid w:val="0047434A"/>
    <w:rsid w:val="004744CE"/>
    <w:rsid w:val="0047456E"/>
    <w:rsid w:val="00474A8A"/>
    <w:rsid w:val="004773D9"/>
    <w:rsid w:val="00477B72"/>
    <w:rsid w:val="0048171D"/>
    <w:rsid w:val="004827CA"/>
    <w:rsid w:val="00484C41"/>
    <w:rsid w:val="00485092"/>
    <w:rsid w:val="00485E50"/>
    <w:rsid w:val="004870DE"/>
    <w:rsid w:val="00487282"/>
    <w:rsid w:val="00490CC8"/>
    <w:rsid w:val="00493B88"/>
    <w:rsid w:val="00497067"/>
    <w:rsid w:val="0049710D"/>
    <w:rsid w:val="00497DAC"/>
    <w:rsid w:val="00497F21"/>
    <w:rsid w:val="004A1ACB"/>
    <w:rsid w:val="004A2AF4"/>
    <w:rsid w:val="004B69CF"/>
    <w:rsid w:val="004B6D39"/>
    <w:rsid w:val="004C196A"/>
    <w:rsid w:val="004C2285"/>
    <w:rsid w:val="004C39D7"/>
    <w:rsid w:val="004C74AA"/>
    <w:rsid w:val="004D3A43"/>
    <w:rsid w:val="004D4F9A"/>
    <w:rsid w:val="004D521A"/>
    <w:rsid w:val="004D551A"/>
    <w:rsid w:val="004D686B"/>
    <w:rsid w:val="004D6FE8"/>
    <w:rsid w:val="004D7D80"/>
    <w:rsid w:val="004D7FC3"/>
    <w:rsid w:val="004E071F"/>
    <w:rsid w:val="004E09C0"/>
    <w:rsid w:val="004E18F8"/>
    <w:rsid w:val="004E2596"/>
    <w:rsid w:val="004E33EE"/>
    <w:rsid w:val="004E3A6C"/>
    <w:rsid w:val="004E7206"/>
    <w:rsid w:val="004F1D2B"/>
    <w:rsid w:val="004F1E5D"/>
    <w:rsid w:val="004F2FBB"/>
    <w:rsid w:val="004F3FC9"/>
    <w:rsid w:val="005018AD"/>
    <w:rsid w:val="005045B0"/>
    <w:rsid w:val="00504AA5"/>
    <w:rsid w:val="0050799F"/>
    <w:rsid w:val="00507BE5"/>
    <w:rsid w:val="00510D10"/>
    <w:rsid w:val="005117EA"/>
    <w:rsid w:val="00512160"/>
    <w:rsid w:val="00514332"/>
    <w:rsid w:val="0051538E"/>
    <w:rsid w:val="0051597C"/>
    <w:rsid w:val="00516735"/>
    <w:rsid w:val="005220EC"/>
    <w:rsid w:val="00522D3C"/>
    <w:rsid w:val="00522DDB"/>
    <w:rsid w:val="0052320D"/>
    <w:rsid w:val="00523665"/>
    <w:rsid w:val="00524134"/>
    <w:rsid w:val="0052438B"/>
    <w:rsid w:val="00527B8A"/>
    <w:rsid w:val="005319A7"/>
    <w:rsid w:val="00533AFC"/>
    <w:rsid w:val="0053478D"/>
    <w:rsid w:val="005367C5"/>
    <w:rsid w:val="00536BB9"/>
    <w:rsid w:val="00540623"/>
    <w:rsid w:val="00540DB7"/>
    <w:rsid w:val="00541788"/>
    <w:rsid w:val="005452D1"/>
    <w:rsid w:val="00554777"/>
    <w:rsid w:val="00554E0C"/>
    <w:rsid w:val="00556614"/>
    <w:rsid w:val="00556FAA"/>
    <w:rsid w:val="0056013A"/>
    <w:rsid w:val="00561678"/>
    <w:rsid w:val="00562185"/>
    <w:rsid w:val="00563531"/>
    <w:rsid w:val="00563C12"/>
    <w:rsid w:val="005664C1"/>
    <w:rsid w:val="00567DC7"/>
    <w:rsid w:val="00571944"/>
    <w:rsid w:val="00571955"/>
    <w:rsid w:val="00576FE9"/>
    <w:rsid w:val="00577AE1"/>
    <w:rsid w:val="00577B3D"/>
    <w:rsid w:val="00577B4E"/>
    <w:rsid w:val="00577C71"/>
    <w:rsid w:val="005816FF"/>
    <w:rsid w:val="00582369"/>
    <w:rsid w:val="00584321"/>
    <w:rsid w:val="00584AF5"/>
    <w:rsid w:val="00584CE1"/>
    <w:rsid w:val="00585502"/>
    <w:rsid w:val="005859E8"/>
    <w:rsid w:val="00585AE5"/>
    <w:rsid w:val="00592E14"/>
    <w:rsid w:val="005941C0"/>
    <w:rsid w:val="005950D6"/>
    <w:rsid w:val="00597EAD"/>
    <w:rsid w:val="005A00D5"/>
    <w:rsid w:val="005A326E"/>
    <w:rsid w:val="005A6C1A"/>
    <w:rsid w:val="005B0098"/>
    <w:rsid w:val="005B2EF1"/>
    <w:rsid w:val="005B36FF"/>
    <w:rsid w:val="005B4AD9"/>
    <w:rsid w:val="005B6241"/>
    <w:rsid w:val="005B68A1"/>
    <w:rsid w:val="005C20BF"/>
    <w:rsid w:val="005C4F19"/>
    <w:rsid w:val="005C5911"/>
    <w:rsid w:val="005C6A03"/>
    <w:rsid w:val="005C7516"/>
    <w:rsid w:val="005D1913"/>
    <w:rsid w:val="005D65E2"/>
    <w:rsid w:val="005E109E"/>
    <w:rsid w:val="005E35F4"/>
    <w:rsid w:val="005E4B16"/>
    <w:rsid w:val="005E57EE"/>
    <w:rsid w:val="005E66A9"/>
    <w:rsid w:val="005F0719"/>
    <w:rsid w:val="005F5889"/>
    <w:rsid w:val="005F7450"/>
    <w:rsid w:val="005F7F06"/>
    <w:rsid w:val="006003E1"/>
    <w:rsid w:val="00601320"/>
    <w:rsid w:val="00601566"/>
    <w:rsid w:val="00601745"/>
    <w:rsid w:val="0060187F"/>
    <w:rsid w:val="006018B7"/>
    <w:rsid w:val="00601CAF"/>
    <w:rsid w:val="006023CA"/>
    <w:rsid w:val="006045E6"/>
    <w:rsid w:val="00604D98"/>
    <w:rsid w:val="0060632C"/>
    <w:rsid w:val="00607B83"/>
    <w:rsid w:val="00610CF4"/>
    <w:rsid w:val="006125A4"/>
    <w:rsid w:val="00613825"/>
    <w:rsid w:val="0061471C"/>
    <w:rsid w:val="006206F6"/>
    <w:rsid w:val="006212FD"/>
    <w:rsid w:val="0062142F"/>
    <w:rsid w:val="00621B10"/>
    <w:rsid w:val="00621F7C"/>
    <w:rsid w:val="00626985"/>
    <w:rsid w:val="006270A8"/>
    <w:rsid w:val="00627524"/>
    <w:rsid w:val="00627AA1"/>
    <w:rsid w:val="00630AFA"/>
    <w:rsid w:val="00630D06"/>
    <w:rsid w:val="00632501"/>
    <w:rsid w:val="00633B5A"/>
    <w:rsid w:val="00633B5D"/>
    <w:rsid w:val="006367DC"/>
    <w:rsid w:val="00637147"/>
    <w:rsid w:val="00637221"/>
    <w:rsid w:val="00640AF6"/>
    <w:rsid w:val="00642C8D"/>
    <w:rsid w:val="00644915"/>
    <w:rsid w:val="006453A4"/>
    <w:rsid w:val="00646DEE"/>
    <w:rsid w:val="0064744E"/>
    <w:rsid w:val="006509F1"/>
    <w:rsid w:val="00651122"/>
    <w:rsid w:val="00657042"/>
    <w:rsid w:val="00660108"/>
    <w:rsid w:val="006653DB"/>
    <w:rsid w:val="006661BF"/>
    <w:rsid w:val="006677C0"/>
    <w:rsid w:val="00676072"/>
    <w:rsid w:val="00677A2C"/>
    <w:rsid w:val="00680010"/>
    <w:rsid w:val="006805BE"/>
    <w:rsid w:val="0068061F"/>
    <w:rsid w:val="00681086"/>
    <w:rsid w:val="00684E17"/>
    <w:rsid w:val="006858D0"/>
    <w:rsid w:val="00686433"/>
    <w:rsid w:val="00686445"/>
    <w:rsid w:val="00687A51"/>
    <w:rsid w:val="00690F07"/>
    <w:rsid w:val="00691F0D"/>
    <w:rsid w:val="00693DF5"/>
    <w:rsid w:val="00693EB3"/>
    <w:rsid w:val="006A00B5"/>
    <w:rsid w:val="006A12A7"/>
    <w:rsid w:val="006A5A79"/>
    <w:rsid w:val="006B1528"/>
    <w:rsid w:val="006B16CB"/>
    <w:rsid w:val="006B24AA"/>
    <w:rsid w:val="006B6665"/>
    <w:rsid w:val="006B6C73"/>
    <w:rsid w:val="006C2AC5"/>
    <w:rsid w:val="006C3B2A"/>
    <w:rsid w:val="006D0D89"/>
    <w:rsid w:val="006D1B9B"/>
    <w:rsid w:val="006D5862"/>
    <w:rsid w:val="006D59AD"/>
    <w:rsid w:val="006D63AF"/>
    <w:rsid w:val="006D63D5"/>
    <w:rsid w:val="006D73B0"/>
    <w:rsid w:val="006D7FB2"/>
    <w:rsid w:val="006E2273"/>
    <w:rsid w:val="006E33A6"/>
    <w:rsid w:val="006E35C3"/>
    <w:rsid w:val="006E4A55"/>
    <w:rsid w:val="006E6526"/>
    <w:rsid w:val="006E7254"/>
    <w:rsid w:val="006F00B9"/>
    <w:rsid w:val="006F2FD0"/>
    <w:rsid w:val="006F4E20"/>
    <w:rsid w:val="006F56C3"/>
    <w:rsid w:val="006F5B7C"/>
    <w:rsid w:val="006F5F55"/>
    <w:rsid w:val="006F60EF"/>
    <w:rsid w:val="006F7FBB"/>
    <w:rsid w:val="00700A8A"/>
    <w:rsid w:val="00702077"/>
    <w:rsid w:val="0070562C"/>
    <w:rsid w:val="00707CC8"/>
    <w:rsid w:val="00711704"/>
    <w:rsid w:val="00713C3D"/>
    <w:rsid w:val="00720130"/>
    <w:rsid w:val="007218DE"/>
    <w:rsid w:val="0072293F"/>
    <w:rsid w:val="00725F80"/>
    <w:rsid w:val="007313FB"/>
    <w:rsid w:val="00731A12"/>
    <w:rsid w:val="00731DDD"/>
    <w:rsid w:val="00736184"/>
    <w:rsid w:val="007376CD"/>
    <w:rsid w:val="00741643"/>
    <w:rsid w:val="00741C49"/>
    <w:rsid w:val="00746B4C"/>
    <w:rsid w:val="00747470"/>
    <w:rsid w:val="007504FA"/>
    <w:rsid w:val="0075138C"/>
    <w:rsid w:val="0075278E"/>
    <w:rsid w:val="007529E6"/>
    <w:rsid w:val="00755460"/>
    <w:rsid w:val="00756673"/>
    <w:rsid w:val="00756A84"/>
    <w:rsid w:val="007605E7"/>
    <w:rsid w:val="0076070E"/>
    <w:rsid w:val="007637CE"/>
    <w:rsid w:val="00766156"/>
    <w:rsid w:val="007667F8"/>
    <w:rsid w:val="00770512"/>
    <w:rsid w:val="00770DB7"/>
    <w:rsid w:val="007727D6"/>
    <w:rsid w:val="00774E8C"/>
    <w:rsid w:val="00780D2B"/>
    <w:rsid w:val="00780FB7"/>
    <w:rsid w:val="00781308"/>
    <w:rsid w:val="007845DC"/>
    <w:rsid w:val="00784D15"/>
    <w:rsid w:val="00785BE2"/>
    <w:rsid w:val="00786F44"/>
    <w:rsid w:val="00787B2A"/>
    <w:rsid w:val="00790D55"/>
    <w:rsid w:val="007930B0"/>
    <w:rsid w:val="007937B6"/>
    <w:rsid w:val="007956F6"/>
    <w:rsid w:val="007A12B4"/>
    <w:rsid w:val="007A12F3"/>
    <w:rsid w:val="007A3B7B"/>
    <w:rsid w:val="007A581E"/>
    <w:rsid w:val="007A6D15"/>
    <w:rsid w:val="007A74A8"/>
    <w:rsid w:val="007A7887"/>
    <w:rsid w:val="007B5E09"/>
    <w:rsid w:val="007B69C3"/>
    <w:rsid w:val="007B74D3"/>
    <w:rsid w:val="007C19A9"/>
    <w:rsid w:val="007C26DB"/>
    <w:rsid w:val="007C2DBE"/>
    <w:rsid w:val="007C3351"/>
    <w:rsid w:val="007C45E0"/>
    <w:rsid w:val="007C4A8E"/>
    <w:rsid w:val="007C5CC5"/>
    <w:rsid w:val="007D06AE"/>
    <w:rsid w:val="007D134B"/>
    <w:rsid w:val="007D3676"/>
    <w:rsid w:val="007D4B81"/>
    <w:rsid w:val="007D5C1D"/>
    <w:rsid w:val="007E0C27"/>
    <w:rsid w:val="007E1F29"/>
    <w:rsid w:val="007E69E9"/>
    <w:rsid w:val="007E73F5"/>
    <w:rsid w:val="007F0970"/>
    <w:rsid w:val="007F35C0"/>
    <w:rsid w:val="007F361C"/>
    <w:rsid w:val="007F47E3"/>
    <w:rsid w:val="00802673"/>
    <w:rsid w:val="008050EE"/>
    <w:rsid w:val="00805163"/>
    <w:rsid w:val="008056A8"/>
    <w:rsid w:val="0080722A"/>
    <w:rsid w:val="00810758"/>
    <w:rsid w:val="00810A5D"/>
    <w:rsid w:val="00814B45"/>
    <w:rsid w:val="00815B2B"/>
    <w:rsid w:val="008163C5"/>
    <w:rsid w:val="00820527"/>
    <w:rsid w:val="00821599"/>
    <w:rsid w:val="008219E6"/>
    <w:rsid w:val="00821B7A"/>
    <w:rsid w:val="00822505"/>
    <w:rsid w:val="00822835"/>
    <w:rsid w:val="00823AB5"/>
    <w:rsid w:val="00825111"/>
    <w:rsid w:val="00825F07"/>
    <w:rsid w:val="0082692D"/>
    <w:rsid w:val="008273EC"/>
    <w:rsid w:val="00827B41"/>
    <w:rsid w:val="00827BBD"/>
    <w:rsid w:val="008355F5"/>
    <w:rsid w:val="00835A93"/>
    <w:rsid w:val="008364F4"/>
    <w:rsid w:val="00836679"/>
    <w:rsid w:val="00836EEB"/>
    <w:rsid w:val="00841DDD"/>
    <w:rsid w:val="00842656"/>
    <w:rsid w:val="00843FB1"/>
    <w:rsid w:val="008464EB"/>
    <w:rsid w:val="00847097"/>
    <w:rsid w:val="00850424"/>
    <w:rsid w:val="00850968"/>
    <w:rsid w:val="00851372"/>
    <w:rsid w:val="0085173C"/>
    <w:rsid w:val="00852242"/>
    <w:rsid w:val="00852EDE"/>
    <w:rsid w:val="008530F9"/>
    <w:rsid w:val="008531FF"/>
    <w:rsid w:val="00853432"/>
    <w:rsid w:val="00853CA4"/>
    <w:rsid w:val="008541AD"/>
    <w:rsid w:val="00854721"/>
    <w:rsid w:val="00854F3C"/>
    <w:rsid w:val="008556F5"/>
    <w:rsid w:val="00860A0E"/>
    <w:rsid w:val="0086131F"/>
    <w:rsid w:val="008615BE"/>
    <w:rsid w:val="00863B73"/>
    <w:rsid w:val="00865608"/>
    <w:rsid w:val="0086599C"/>
    <w:rsid w:val="008671A4"/>
    <w:rsid w:val="008726C1"/>
    <w:rsid w:val="0087305B"/>
    <w:rsid w:val="008730BC"/>
    <w:rsid w:val="0087382E"/>
    <w:rsid w:val="00874269"/>
    <w:rsid w:val="0087762D"/>
    <w:rsid w:val="00882550"/>
    <w:rsid w:val="00882B07"/>
    <w:rsid w:val="00883592"/>
    <w:rsid w:val="00885343"/>
    <w:rsid w:val="008909E5"/>
    <w:rsid w:val="00891119"/>
    <w:rsid w:val="00892085"/>
    <w:rsid w:val="00894AC7"/>
    <w:rsid w:val="00895EA4"/>
    <w:rsid w:val="008960F9"/>
    <w:rsid w:val="008971C5"/>
    <w:rsid w:val="008A0B1B"/>
    <w:rsid w:val="008A338A"/>
    <w:rsid w:val="008A42C4"/>
    <w:rsid w:val="008A4E62"/>
    <w:rsid w:val="008A626A"/>
    <w:rsid w:val="008A7FF0"/>
    <w:rsid w:val="008B035C"/>
    <w:rsid w:val="008B4115"/>
    <w:rsid w:val="008B6B4B"/>
    <w:rsid w:val="008B6E0F"/>
    <w:rsid w:val="008B79A0"/>
    <w:rsid w:val="008C076C"/>
    <w:rsid w:val="008C1339"/>
    <w:rsid w:val="008C20A9"/>
    <w:rsid w:val="008C3903"/>
    <w:rsid w:val="008C482E"/>
    <w:rsid w:val="008C520D"/>
    <w:rsid w:val="008C7A01"/>
    <w:rsid w:val="008D17AD"/>
    <w:rsid w:val="008D3AA9"/>
    <w:rsid w:val="008D6057"/>
    <w:rsid w:val="008D7FEE"/>
    <w:rsid w:val="008E0411"/>
    <w:rsid w:val="008E0ABB"/>
    <w:rsid w:val="008E23C6"/>
    <w:rsid w:val="008E37DE"/>
    <w:rsid w:val="008E3C8D"/>
    <w:rsid w:val="008E4B1B"/>
    <w:rsid w:val="008E6F0C"/>
    <w:rsid w:val="008F0775"/>
    <w:rsid w:val="008F44BC"/>
    <w:rsid w:val="008F56D7"/>
    <w:rsid w:val="008F5E59"/>
    <w:rsid w:val="008F7E85"/>
    <w:rsid w:val="0090095F"/>
    <w:rsid w:val="00901133"/>
    <w:rsid w:val="00901B34"/>
    <w:rsid w:val="009038B4"/>
    <w:rsid w:val="00905BA6"/>
    <w:rsid w:val="00905DA8"/>
    <w:rsid w:val="0091145C"/>
    <w:rsid w:val="009141A2"/>
    <w:rsid w:val="0091593E"/>
    <w:rsid w:val="00917868"/>
    <w:rsid w:val="0092171B"/>
    <w:rsid w:val="00921E01"/>
    <w:rsid w:val="00922576"/>
    <w:rsid w:val="009231B3"/>
    <w:rsid w:val="009234B6"/>
    <w:rsid w:val="00931F38"/>
    <w:rsid w:val="00932D18"/>
    <w:rsid w:val="00933550"/>
    <w:rsid w:val="00940076"/>
    <w:rsid w:val="00940C5C"/>
    <w:rsid w:val="00942A63"/>
    <w:rsid w:val="00943136"/>
    <w:rsid w:val="0094383E"/>
    <w:rsid w:val="00944344"/>
    <w:rsid w:val="0094498F"/>
    <w:rsid w:val="009453E0"/>
    <w:rsid w:val="0094743B"/>
    <w:rsid w:val="0094750E"/>
    <w:rsid w:val="009540B1"/>
    <w:rsid w:val="0095473B"/>
    <w:rsid w:val="00955166"/>
    <w:rsid w:val="009553F3"/>
    <w:rsid w:val="00956894"/>
    <w:rsid w:val="00960068"/>
    <w:rsid w:val="0096034C"/>
    <w:rsid w:val="0096148A"/>
    <w:rsid w:val="00963E0C"/>
    <w:rsid w:val="00963E47"/>
    <w:rsid w:val="00964187"/>
    <w:rsid w:val="009644BD"/>
    <w:rsid w:val="00965223"/>
    <w:rsid w:val="00965F12"/>
    <w:rsid w:val="009663FF"/>
    <w:rsid w:val="009669C9"/>
    <w:rsid w:val="009672D9"/>
    <w:rsid w:val="009706B4"/>
    <w:rsid w:val="009723F3"/>
    <w:rsid w:val="00972F02"/>
    <w:rsid w:val="0097320E"/>
    <w:rsid w:val="0097517A"/>
    <w:rsid w:val="0098256C"/>
    <w:rsid w:val="00982899"/>
    <w:rsid w:val="0098295E"/>
    <w:rsid w:val="00982B46"/>
    <w:rsid w:val="00983CC2"/>
    <w:rsid w:val="0098573A"/>
    <w:rsid w:val="00992467"/>
    <w:rsid w:val="009928DF"/>
    <w:rsid w:val="009944B8"/>
    <w:rsid w:val="00995BAA"/>
    <w:rsid w:val="00996EE6"/>
    <w:rsid w:val="009A1869"/>
    <w:rsid w:val="009A3B0A"/>
    <w:rsid w:val="009A5DAA"/>
    <w:rsid w:val="009A6F47"/>
    <w:rsid w:val="009A779C"/>
    <w:rsid w:val="009B08AB"/>
    <w:rsid w:val="009B0C6E"/>
    <w:rsid w:val="009B295F"/>
    <w:rsid w:val="009B39E1"/>
    <w:rsid w:val="009B40F0"/>
    <w:rsid w:val="009B4DB6"/>
    <w:rsid w:val="009B5C5F"/>
    <w:rsid w:val="009B6F2D"/>
    <w:rsid w:val="009C0A55"/>
    <w:rsid w:val="009C1145"/>
    <w:rsid w:val="009C11AB"/>
    <w:rsid w:val="009C22B1"/>
    <w:rsid w:val="009C27AB"/>
    <w:rsid w:val="009C2DE9"/>
    <w:rsid w:val="009C4397"/>
    <w:rsid w:val="009C5153"/>
    <w:rsid w:val="009C7F34"/>
    <w:rsid w:val="009D39D1"/>
    <w:rsid w:val="009D3FA1"/>
    <w:rsid w:val="009D4D09"/>
    <w:rsid w:val="009D62D1"/>
    <w:rsid w:val="009D6D09"/>
    <w:rsid w:val="009E07C0"/>
    <w:rsid w:val="009E089E"/>
    <w:rsid w:val="009E2BBE"/>
    <w:rsid w:val="009E3F3D"/>
    <w:rsid w:val="009E3FEC"/>
    <w:rsid w:val="009E6946"/>
    <w:rsid w:val="009F0BC4"/>
    <w:rsid w:val="009F16B4"/>
    <w:rsid w:val="009F22B7"/>
    <w:rsid w:val="009F3BCA"/>
    <w:rsid w:val="009F7F53"/>
    <w:rsid w:val="00A01E64"/>
    <w:rsid w:val="00A01EFF"/>
    <w:rsid w:val="00A04AAF"/>
    <w:rsid w:val="00A06A82"/>
    <w:rsid w:val="00A112F0"/>
    <w:rsid w:val="00A116FC"/>
    <w:rsid w:val="00A17763"/>
    <w:rsid w:val="00A2311E"/>
    <w:rsid w:val="00A23A45"/>
    <w:rsid w:val="00A270DA"/>
    <w:rsid w:val="00A30D8A"/>
    <w:rsid w:val="00A319F0"/>
    <w:rsid w:val="00A31D64"/>
    <w:rsid w:val="00A3267F"/>
    <w:rsid w:val="00A3301A"/>
    <w:rsid w:val="00A33E08"/>
    <w:rsid w:val="00A33E63"/>
    <w:rsid w:val="00A3462F"/>
    <w:rsid w:val="00A35D8C"/>
    <w:rsid w:val="00A400A1"/>
    <w:rsid w:val="00A40253"/>
    <w:rsid w:val="00A51ACC"/>
    <w:rsid w:val="00A51E41"/>
    <w:rsid w:val="00A52A2E"/>
    <w:rsid w:val="00A53E29"/>
    <w:rsid w:val="00A54887"/>
    <w:rsid w:val="00A57137"/>
    <w:rsid w:val="00A57DEA"/>
    <w:rsid w:val="00A619F6"/>
    <w:rsid w:val="00A62140"/>
    <w:rsid w:val="00A62B51"/>
    <w:rsid w:val="00A66DE0"/>
    <w:rsid w:val="00A66EF7"/>
    <w:rsid w:val="00A822FB"/>
    <w:rsid w:val="00A83366"/>
    <w:rsid w:val="00A83537"/>
    <w:rsid w:val="00A8427D"/>
    <w:rsid w:val="00A8611A"/>
    <w:rsid w:val="00A86EB2"/>
    <w:rsid w:val="00A93C2D"/>
    <w:rsid w:val="00A9559A"/>
    <w:rsid w:val="00A95CCD"/>
    <w:rsid w:val="00A96EF9"/>
    <w:rsid w:val="00A97534"/>
    <w:rsid w:val="00A97DC8"/>
    <w:rsid w:val="00A9DBBE"/>
    <w:rsid w:val="00AA2573"/>
    <w:rsid w:val="00AA4F3F"/>
    <w:rsid w:val="00AA5506"/>
    <w:rsid w:val="00AA5A1F"/>
    <w:rsid w:val="00AA6200"/>
    <w:rsid w:val="00AA78AD"/>
    <w:rsid w:val="00AB058A"/>
    <w:rsid w:val="00AB0905"/>
    <w:rsid w:val="00AB4E1D"/>
    <w:rsid w:val="00AB55F9"/>
    <w:rsid w:val="00AB591A"/>
    <w:rsid w:val="00AB6158"/>
    <w:rsid w:val="00AB6D2C"/>
    <w:rsid w:val="00AB79FE"/>
    <w:rsid w:val="00AC1C15"/>
    <w:rsid w:val="00AC2FA6"/>
    <w:rsid w:val="00AD1022"/>
    <w:rsid w:val="00AD1AD8"/>
    <w:rsid w:val="00AD2863"/>
    <w:rsid w:val="00AD306A"/>
    <w:rsid w:val="00AD32E1"/>
    <w:rsid w:val="00AD3AC6"/>
    <w:rsid w:val="00AD5D45"/>
    <w:rsid w:val="00AD6800"/>
    <w:rsid w:val="00AE1794"/>
    <w:rsid w:val="00AE22B5"/>
    <w:rsid w:val="00AE57F2"/>
    <w:rsid w:val="00AE689D"/>
    <w:rsid w:val="00AE6A95"/>
    <w:rsid w:val="00AF31C4"/>
    <w:rsid w:val="00AF4C4C"/>
    <w:rsid w:val="00AF583A"/>
    <w:rsid w:val="00AF73DF"/>
    <w:rsid w:val="00AF7D15"/>
    <w:rsid w:val="00B031FA"/>
    <w:rsid w:val="00B05DF3"/>
    <w:rsid w:val="00B14EBF"/>
    <w:rsid w:val="00B15A14"/>
    <w:rsid w:val="00B160E7"/>
    <w:rsid w:val="00B24761"/>
    <w:rsid w:val="00B26F71"/>
    <w:rsid w:val="00B279AA"/>
    <w:rsid w:val="00B3197E"/>
    <w:rsid w:val="00B36B9E"/>
    <w:rsid w:val="00B407D7"/>
    <w:rsid w:val="00B40D0C"/>
    <w:rsid w:val="00B42BD8"/>
    <w:rsid w:val="00B442A4"/>
    <w:rsid w:val="00B455FD"/>
    <w:rsid w:val="00B457EC"/>
    <w:rsid w:val="00B5023E"/>
    <w:rsid w:val="00B50EE4"/>
    <w:rsid w:val="00B546F6"/>
    <w:rsid w:val="00B55D37"/>
    <w:rsid w:val="00B566CD"/>
    <w:rsid w:val="00B569C0"/>
    <w:rsid w:val="00B646D4"/>
    <w:rsid w:val="00B64C36"/>
    <w:rsid w:val="00B65919"/>
    <w:rsid w:val="00B659E6"/>
    <w:rsid w:val="00B65FC4"/>
    <w:rsid w:val="00B711C0"/>
    <w:rsid w:val="00B748A1"/>
    <w:rsid w:val="00B76CE6"/>
    <w:rsid w:val="00B80248"/>
    <w:rsid w:val="00B81882"/>
    <w:rsid w:val="00B84C4A"/>
    <w:rsid w:val="00B85F34"/>
    <w:rsid w:val="00B87B43"/>
    <w:rsid w:val="00B91F85"/>
    <w:rsid w:val="00B92FA1"/>
    <w:rsid w:val="00B96C5B"/>
    <w:rsid w:val="00B97F18"/>
    <w:rsid w:val="00BA1027"/>
    <w:rsid w:val="00BA1A0A"/>
    <w:rsid w:val="00BA3A45"/>
    <w:rsid w:val="00BA4D43"/>
    <w:rsid w:val="00BA5338"/>
    <w:rsid w:val="00BA543E"/>
    <w:rsid w:val="00BA76BA"/>
    <w:rsid w:val="00BB25C4"/>
    <w:rsid w:val="00BB26EF"/>
    <w:rsid w:val="00BB366F"/>
    <w:rsid w:val="00BB4AB7"/>
    <w:rsid w:val="00BB570B"/>
    <w:rsid w:val="00BB773A"/>
    <w:rsid w:val="00BC3EA6"/>
    <w:rsid w:val="00BC58EA"/>
    <w:rsid w:val="00BC6C5B"/>
    <w:rsid w:val="00BD22D4"/>
    <w:rsid w:val="00BD37DD"/>
    <w:rsid w:val="00BD42E5"/>
    <w:rsid w:val="00BD52BC"/>
    <w:rsid w:val="00BD5D9E"/>
    <w:rsid w:val="00BD7B22"/>
    <w:rsid w:val="00BE03B9"/>
    <w:rsid w:val="00BE2D8E"/>
    <w:rsid w:val="00BE2FA8"/>
    <w:rsid w:val="00BE49EB"/>
    <w:rsid w:val="00BE4D09"/>
    <w:rsid w:val="00BE4E21"/>
    <w:rsid w:val="00BE61B4"/>
    <w:rsid w:val="00BE653B"/>
    <w:rsid w:val="00BF00FB"/>
    <w:rsid w:val="00BF1107"/>
    <w:rsid w:val="00BF185E"/>
    <w:rsid w:val="00BF1B65"/>
    <w:rsid w:val="00BF4A56"/>
    <w:rsid w:val="00BF5435"/>
    <w:rsid w:val="00BF6942"/>
    <w:rsid w:val="00C00009"/>
    <w:rsid w:val="00C0028D"/>
    <w:rsid w:val="00C0285B"/>
    <w:rsid w:val="00C02A43"/>
    <w:rsid w:val="00C031ED"/>
    <w:rsid w:val="00C04EB2"/>
    <w:rsid w:val="00C06503"/>
    <w:rsid w:val="00C06654"/>
    <w:rsid w:val="00C070E1"/>
    <w:rsid w:val="00C114B0"/>
    <w:rsid w:val="00C13932"/>
    <w:rsid w:val="00C14967"/>
    <w:rsid w:val="00C16419"/>
    <w:rsid w:val="00C173D4"/>
    <w:rsid w:val="00C216CC"/>
    <w:rsid w:val="00C219CF"/>
    <w:rsid w:val="00C21C47"/>
    <w:rsid w:val="00C21E9D"/>
    <w:rsid w:val="00C23CA1"/>
    <w:rsid w:val="00C240BE"/>
    <w:rsid w:val="00C24CF5"/>
    <w:rsid w:val="00C2656A"/>
    <w:rsid w:val="00C30F48"/>
    <w:rsid w:val="00C32946"/>
    <w:rsid w:val="00C352E2"/>
    <w:rsid w:val="00C361C4"/>
    <w:rsid w:val="00C41811"/>
    <w:rsid w:val="00C474EA"/>
    <w:rsid w:val="00C476E2"/>
    <w:rsid w:val="00C532B9"/>
    <w:rsid w:val="00C534CB"/>
    <w:rsid w:val="00C5473C"/>
    <w:rsid w:val="00C54F2F"/>
    <w:rsid w:val="00C55B58"/>
    <w:rsid w:val="00C57D51"/>
    <w:rsid w:val="00C57F1D"/>
    <w:rsid w:val="00C63BBD"/>
    <w:rsid w:val="00C6478C"/>
    <w:rsid w:val="00C65864"/>
    <w:rsid w:val="00C66B78"/>
    <w:rsid w:val="00C67119"/>
    <w:rsid w:val="00C71D34"/>
    <w:rsid w:val="00C71D77"/>
    <w:rsid w:val="00C71FED"/>
    <w:rsid w:val="00C73B50"/>
    <w:rsid w:val="00C74AD0"/>
    <w:rsid w:val="00C77E2D"/>
    <w:rsid w:val="00C80B9E"/>
    <w:rsid w:val="00C818F9"/>
    <w:rsid w:val="00C84C45"/>
    <w:rsid w:val="00C84D6D"/>
    <w:rsid w:val="00C856E0"/>
    <w:rsid w:val="00C86EAE"/>
    <w:rsid w:val="00C92DF4"/>
    <w:rsid w:val="00C933B1"/>
    <w:rsid w:val="00C95ABC"/>
    <w:rsid w:val="00CA025E"/>
    <w:rsid w:val="00CA1863"/>
    <w:rsid w:val="00CA3AB9"/>
    <w:rsid w:val="00CA52A5"/>
    <w:rsid w:val="00CB20D7"/>
    <w:rsid w:val="00CB236B"/>
    <w:rsid w:val="00CB2AF6"/>
    <w:rsid w:val="00CB3D08"/>
    <w:rsid w:val="00CB7E62"/>
    <w:rsid w:val="00CD160E"/>
    <w:rsid w:val="00CD215F"/>
    <w:rsid w:val="00CD5D31"/>
    <w:rsid w:val="00CD638A"/>
    <w:rsid w:val="00CD668E"/>
    <w:rsid w:val="00CD6B1A"/>
    <w:rsid w:val="00CD6EA9"/>
    <w:rsid w:val="00CE03B3"/>
    <w:rsid w:val="00CE0486"/>
    <w:rsid w:val="00CE12B3"/>
    <w:rsid w:val="00CE1643"/>
    <w:rsid w:val="00CE6997"/>
    <w:rsid w:val="00CF0CE5"/>
    <w:rsid w:val="00CF692F"/>
    <w:rsid w:val="00CF6E79"/>
    <w:rsid w:val="00D0266C"/>
    <w:rsid w:val="00D02E9F"/>
    <w:rsid w:val="00D04558"/>
    <w:rsid w:val="00D046CD"/>
    <w:rsid w:val="00D050E1"/>
    <w:rsid w:val="00D05A6F"/>
    <w:rsid w:val="00D078D6"/>
    <w:rsid w:val="00D10211"/>
    <w:rsid w:val="00D10B3B"/>
    <w:rsid w:val="00D11F20"/>
    <w:rsid w:val="00D125B0"/>
    <w:rsid w:val="00D128E2"/>
    <w:rsid w:val="00D13E86"/>
    <w:rsid w:val="00D16945"/>
    <w:rsid w:val="00D209BD"/>
    <w:rsid w:val="00D22A2B"/>
    <w:rsid w:val="00D24463"/>
    <w:rsid w:val="00D24C94"/>
    <w:rsid w:val="00D24E24"/>
    <w:rsid w:val="00D2555E"/>
    <w:rsid w:val="00D25A9A"/>
    <w:rsid w:val="00D25CB5"/>
    <w:rsid w:val="00D25E00"/>
    <w:rsid w:val="00D27AD9"/>
    <w:rsid w:val="00D3133D"/>
    <w:rsid w:val="00D31C06"/>
    <w:rsid w:val="00D346BF"/>
    <w:rsid w:val="00D3514E"/>
    <w:rsid w:val="00D35C2B"/>
    <w:rsid w:val="00D36645"/>
    <w:rsid w:val="00D3768B"/>
    <w:rsid w:val="00D42BEE"/>
    <w:rsid w:val="00D43D2E"/>
    <w:rsid w:val="00D47BEA"/>
    <w:rsid w:val="00D50182"/>
    <w:rsid w:val="00D51DF4"/>
    <w:rsid w:val="00D54823"/>
    <w:rsid w:val="00D564C0"/>
    <w:rsid w:val="00D56AE9"/>
    <w:rsid w:val="00D57171"/>
    <w:rsid w:val="00D613CD"/>
    <w:rsid w:val="00D619A5"/>
    <w:rsid w:val="00D64E7F"/>
    <w:rsid w:val="00D65672"/>
    <w:rsid w:val="00D65B2A"/>
    <w:rsid w:val="00D7173A"/>
    <w:rsid w:val="00D72D14"/>
    <w:rsid w:val="00D73A7D"/>
    <w:rsid w:val="00D73DC9"/>
    <w:rsid w:val="00D749AC"/>
    <w:rsid w:val="00D74C41"/>
    <w:rsid w:val="00D77ACC"/>
    <w:rsid w:val="00D802EF"/>
    <w:rsid w:val="00D81E44"/>
    <w:rsid w:val="00D90A5A"/>
    <w:rsid w:val="00D90F56"/>
    <w:rsid w:val="00D920D6"/>
    <w:rsid w:val="00D92712"/>
    <w:rsid w:val="00D9563B"/>
    <w:rsid w:val="00DA0255"/>
    <w:rsid w:val="00DA216C"/>
    <w:rsid w:val="00DA2F56"/>
    <w:rsid w:val="00DA2F9F"/>
    <w:rsid w:val="00DA4B00"/>
    <w:rsid w:val="00DA504C"/>
    <w:rsid w:val="00DA7559"/>
    <w:rsid w:val="00DB061B"/>
    <w:rsid w:val="00DB120E"/>
    <w:rsid w:val="00DB1832"/>
    <w:rsid w:val="00DB22B0"/>
    <w:rsid w:val="00DB32A8"/>
    <w:rsid w:val="00DB577C"/>
    <w:rsid w:val="00DB6E69"/>
    <w:rsid w:val="00DC14B3"/>
    <w:rsid w:val="00DC20C7"/>
    <w:rsid w:val="00DC21EE"/>
    <w:rsid w:val="00DC54A0"/>
    <w:rsid w:val="00DC7A17"/>
    <w:rsid w:val="00DD00C1"/>
    <w:rsid w:val="00DD2BC7"/>
    <w:rsid w:val="00DD3902"/>
    <w:rsid w:val="00DD5699"/>
    <w:rsid w:val="00DD63D9"/>
    <w:rsid w:val="00DD7B5C"/>
    <w:rsid w:val="00DE05E4"/>
    <w:rsid w:val="00DE4029"/>
    <w:rsid w:val="00DE7F64"/>
    <w:rsid w:val="00DF1463"/>
    <w:rsid w:val="00DF1B22"/>
    <w:rsid w:val="00DF4DF3"/>
    <w:rsid w:val="00DF568F"/>
    <w:rsid w:val="00DF73A5"/>
    <w:rsid w:val="00E00596"/>
    <w:rsid w:val="00E00817"/>
    <w:rsid w:val="00E00CC4"/>
    <w:rsid w:val="00E03006"/>
    <w:rsid w:val="00E039E3"/>
    <w:rsid w:val="00E046B4"/>
    <w:rsid w:val="00E05371"/>
    <w:rsid w:val="00E05DB4"/>
    <w:rsid w:val="00E069B5"/>
    <w:rsid w:val="00E06A84"/>
    <w:rsid w:val="00E12AE3"/>
    <w:rsid w:val="00E12F3E"/>
    <w:rsid w:val="00E17D97"/>
    <w:rsid w:val="00E202AA"/>
    <w:rsid w:val="00E21635"/>
    <w:rsid w:val="00E21D37"/>
    <w:rsid w:val="00E22119"/>
    <w:rsid w:val="00E22124"/>
    <w:rsid w:val="00E24C18"/>
    <w:rsid w:val="00E2590B"/>
    <w:rsid w:val="00E25D80"/>
    <w:rsid w:val="00E26755"/>
    <w:rsid w:val="00E31019"/>
    <w:rsid w:val="00E36557"/>
    <w:rsid w:val="00E36681"/>
    <w:rsid w:val="00E37198"/>
    <w:rsid w:val="00E404C0"/>
    <w:rsid w:val="00E4281E"/>
    <w:rsid w:val="00E42C39"/>
    <w:rsid w:val="00E44455"/>
    <w:rsid w:val="00E449F4"/>
    <w:rsid w:val="00E44C2F"/>
    <w:rsid w:val="00E44EDC"/>
    <w:rsid w:val="00E46755"/>
    <w:rsid w:val="00E4798F"/>
    <w:rsid w:val="00E50A24"/>
    <w:rsid w:val="00E51F86"/>
    <w:rsid w:val="00E575D3"/>
    <w:rsid w:val="00E57E65"/>
    <w:rsid w:val="00E60E19"/>
    <w:rsid w:val="00E6282B"/>
    <w:rsid w:val="00E62F91"/>
    <w:rsid w:val="00E639A3"/>
    <w:rsid w:val="00E657A1"/>
    <w:rsid w:val="00E66C25"/>
    <w:rsid w:val="00E702AA"/>
    <w:rsid w:val="00E70651"/>
    <w:rsid w:val="00E72C9B"/>
    <w:rsid w:val="00E74E30"/>
    <w:rsid w:val="00E752C4"/>
    <w:rsid w:val="00E7625D"/>
    <w:rsid w:val="00E81001"/>
    <w:rsid w:val="00E81FBA"/>
    <w:rsid w:val="00E83457"/>
    <w:rsid w:val="00E8412C"/>
    <w:rsid w:val="00E8485C"/>
    <w:rsid w:val="00E85154"/>
    <w:rsid w:val="00E851B4"/>
    <w:rsid w:val="00E85491"/>
    <w:rsid w:val="00E8570E"/>
    <w:rsid w:val="00E85DFE"/>
    <w:rsid w:val="00E87E79"/>
    <w:rsid w:val="00E90201"/>
    <w:rsid w:val="00E9179C"/>
    <w:rsid w:val="00E917E6"/>
    <w:rsid w:val="00E91EB9"/>
    <w:rsid w:val="00E9266E"/>
    <w:rsid w:val="00E935D7"/>
    <w:rsid w:val="00E9384D"/>
    <w:rsid w:val="00E948CE"/>
    <w:rsid w:val="00E950F7"/>
    <w:rsid w:val="00E959F4"/>
    <w:rsid w:val="00E95DF3"/>
    <w:rsid w:val="00E960DC"/>
    <w:rsid w:val="00EA0743"/>
    <w:rsid w:val="00EA1222"/>
    <w:rsid w:val="00EA388C"/>
    <w:rsid w:val="00EA5168"/>
    <w:rsid w:val="00EB0943"/>
    <w:rsid w:val="00EB2C99"/>
    <w:rsid w:val="00EB3040"/>
    <w:rsid w:val="00EB6145"/>
    <w:rsid w:val="00EB70EF"/>
    <w:rsid w:val="00EC054F"/>
    <w:rsid w:val="00EC0A02"/>
    <w:rsid w:val="00EC13E3"/>
    <w:rsid w:val="00EC1844"/>
    <w:rsid w:val="00EC1BD4"/>
    <w:rsid w:val="00EC2D75"/>
    <w:rsid w:val="00EC59BC"/>
    <w:rsid w:val="00EC635D"/>
    <w:rsid w:val="00EC6DBD"/>
    <w:rsid w:val="00EC6F66"/>
    <w:rsid w:val="00EC76AC"/>
    <w:rsid w:val="00EC77DC"/>
    <w:rsid w:val="00ED2C36"/>
    <w:rsid w:val="00ED3148"/>
    <w:rsid w:val="00ED34E5"/>
    <w:rsid w:val="00ED58D6"/>
    <w:rsid w:val="00EE00AF"/>
    <w:rsid w:val="00EE03BC"/>
    <w:rsid w:val="00EE12D3"/>
    <w:rsid w:val="00EE175F"/>
    <w:rsid w:val="00EE1C02"/>
    <w:rsid w:val="00EE20BD"/>
    <w:rsid w:val="00EE4729"/>
    <w:rsid w:val="00EE57FF"/>
    <w:rsid w:val="00EF15CE"/>
    <w:rsid w:val="00EF186F"/>
    <w:rsid w:val="00EF3313"/>
    <w:rsid w:val="00EF49D5"/>
    <w:rsid w:val="00EF7CD5"/>
    <w:rsid w:val="00F02E46"/>
    <w:rsid w:val="00F032C7"/>
    <w:rsid w:val="00F038FA"/>
    <w:rsid w:val="00F039F0"/>
    <w:rsid w:val="00F1097B"/>
    <w:rsid w:val="00F10D62"/>
    <w:rsid w:val="00F13F53"/>
    <w:rsid w:val="00F14F35"/>
    <w:rsid w:val="00F15EB3"/>
    <w:rsid w:val="00F1682D"/>
    <w:rsid w:val="00F20377"/>
    <w:rsid w:val="00F21A50"/>
    <w:rsid w:val="00F22AEA"/>
    <w:rsid w:val="00F22F06"/>
    <w:rsid w:val="00F23821"/>
    <w:rsid w:val="00F239E2"/>
    <w:rsid w:val="00F25221"/>
    <w:rsid w:val="00F25C8A"/>
    <w:rsid w:val="00F2787F"/>
    <w:rsid w:val="00F27B40"/>
    <w:rsid w:val="00F3229F"/>
    <w:rsid w:val="00F34ECE"/>
    <w:rsid w:val="00F34EF2"/>
    <w:rsid w:val="00F3647B"/>
    <w:rsid w:val="00F36796"/>
    <w:rsid w:val="00F3708F"/>
    <w:rsid w:val="00F3733D"/>
    <w:rsid w:val="00F42622"/>
    <w:rsid w:val="00F47978"/>
    <w:rsid w:val="00F5019B"/>
    <w:rsid w:val="00F501CF"/>
    <w:rsid w:val="00F51037"/>
    <w:rsid w:val="00F52241"/>
    <w:rsid w:val="00F53BEE"/>
    <w:rsid w:val="00F5759C"/>
    <w:rsid w:val="00F60AAC"/>
    <w:rsid w:val="00F60AF9"/>
    <w:rsid w:val="00F60EE5"/>
    <w:rsid w:val="00F615DE"/>
    <w:rsid w:val="00F61638"/>
    <w:rsid w:val="00F6572A"/>
    <w:rsid w:val="00F65C68"/>
    <w:rsid w:val="00F666A2"/>
    <w:rsid w:val="00F667A5"/>
    <w:rsid w:val="00F76551"/>
    <w:rsid w:val="00F76F59"/>
    <w:rsid w:val="00F80705"/>
    <w:rsid w:val="00F816AD"/>
    <w:rsid w:val="00F82091"/>
    <w:rsid w:val="00F83FE6"/>
    <w:rsid w:val="00F840F9"/>
    <w:rsid w:val="00F84189"/>
    <w:rsid w:val="00F84C31"/>
    <w:rsid w:val="00F90125"/>
    <w:rsid w:val="00F90D5A"/>
    <w:rsid w:val="00F9271E"/>
    <w:rsid w:val="00F930C5"/>
    <w:rsid w:val="00F95C72"/>
    <w:rsid w:val="00FA035E"/>
    <w:rsid w:val="00FA2674"/>
    <w:rsid w:val="00FA464F"/>
    <w:rsid w:val="00FA6C35"/>
    <w:rsid w:val="00FA77AE"/>
    <w:rsid w:val="00FB01A0"/>
    <w:rsid w:val="00FB01BA"/>
    <w:rsid w:val="00FB2CD9"/>
    <w:rsid w:val="00FB325F"/>
    <w:rsid w:val="00FB3DA0"/>
    <w:rsid w:val="00FB4922"/>
    <w:rsid w:val="00FB5412"/>
    <w:rsid w:val="00FB7B75"/>
    <w:rsid w:val="00FC4668"/>
    <w:rsid w:val="00FC5CBC"/>
    <w:rsid w:val="00FC79F6"/>
    <w:rsid w:val="00FD0A87"/>
    <w:rsid w:val="00FD190F"/>
    <w:rsid w:val="00FD5C19"/>
    <w:rsid w:val="00FD668C"/>
    <w:rsid w:val="00FD6F88"/>
    <w:rsid w:val="00FD75D1"/>
    <w:rsid w:val="00FE108E"/>
    <w:rsid w:val="00FE10C0"/>
    <w:rsid w:val="00FE20F2"/>
    <w:rsid w:val="00FE2F89"/>
    <w:rsid w:val="00FE4FE0"/>
    <w:rsid w:val="00FE6BBC"/>
    <w:rsid w:val="00FF100D"/>
    <w:rsid w:val="00FF40A2"/>
    <w:rsid w:val="00FF7CD9"/>
    <w:rsid w:val="0158E5E6"/>
    <w:rsid w:val="01C7A9A8"/>
    <w:rsid w:val="021F2B5C"/>
    <w:rsid w:val="024A0852"/>
    <w:rsid w:val="02AD761A"/>
    <w:rsid w:val="02ECD27E"/>
    <w:rsid w:val="035DDD1D"/>
    <w:rsid w:val="03C662F3"/>
    <w:rsid w:val="03DD44E7"/>
    <w:rsid w:val="042A99AD"/>
    <w:rsid w:val="046AB865"/>
    <w:rsid w:val="057FD8FB"/>
    <w:rsid w:val="059B0DDF"/>
    <w:rsid w:val="05DD1ED5"/>
    <w:rsid w:val="07A185C2"/>
    <w:rsid w:val="08D561BB"/>
    <w:rsid w:val="092106F2"/>
    <w:rsid w:val="09219E77"/>
    <w:rsid w:val="093644A0"/>
    <w:rsid w:val="0956AE51"/>
    <w:rsid w:val="0A276CF8"/>
    <w:rsid w:val="0B07632C"/>
    <w:rsid w:val="0C36FE96"/>
    <w:rsid w:val="0C6DE7D1"/>
    <w:rsid w:val="0CE5FC68"/>
    <w:rsid w:val="0D3CE796"/>
    <w:rsid w:val="0D48652D"/>
    <w:rsid w:val="0D56481A"/>
    <w:rsid w:val="0E6F15A0"/>
    <w:rsid w:val="100D0AFC"/>
    <w:rsid w:val="11D56E1C"/>
    <w:rsid w:val="127F5702"/>
    <w:rsid w:val="12C947D3"/>
    <w:rsid w:val="12D90149"/>
    <w:rsid w:val="12F0022D"/>
    <w:rsid w:val="1341AB8A"/>
    <w:rsid w:val="1428E405"/>
    <w:rsid w:val="15461D9A"/>
    <w:rsid w:val="15E65879"/>
    <w:rsid w:val="162436D2"/>
    <w:rsid w:val="163499CA"/>
    <w:rsid w:val="169B7544"/>
    <w:rsid w:val="16B9A2E9"/>
    <w:rsid w:val="174F5BB4"/>
    <w:rsid w:val="17BE3EC9"/>
    <w:rsid w:val="18DE89AE"/>
    <w:rsid w:val="1A27C85F"/>
    <w:rsid w:val="1B09675F"/>
    <w:rsid w:val="1BC08D3A"/>
    <w:rsid w:val="1C4E3206"/>
    <w:rsid w:val="1D845FEB"/>
    <w:rsid w:val="1D9EB65E"/>
    <w:rsid w:val="1E0E918B"/>
    <w:rsid w:val="1E59D6BD"/>
    <w:rsid w:val="1FD5AB62"/>
    <w:rsid w:val="2063FA31"/>
    <w:rsid w:val="208B08DA"/>
    <w:rsid w:val="217C57D7"/>
    <w:rsid w:val="2184E721"/>
    <w:rsid w:val="22E8878E"/>
    <w:rsid w:val="236968B7"/>
    <w:rsid w:val="24279F84"/>
    <w:rsid w:val="248A9D6A"/>
    <w:rsid w:val="24A99BAC"/>
    <w:rsid w:val="24BAA5D0"/>
    <w:rsid w:val="25418631"/>
    <w:rsid w:val="259F3862"/>
    <w:rsid w:val="26069FB7"/>
    <w:rsid w:val="26CA6164"/>
    <w:rsid w:val="26D85460"/>
    <w:rsid w:val="2703D21B"/>
    <w:rsid w:val="27E87BCB"/>
    <w:rsid w:val="284C58BA"/>
    <w:rsid w:val="28B91ED3"/>
    <w:rsid w:val="2A58E3A6"/>
    <w:rsid w:val="2BD06C1F"/>
    <w:rsid w:val="2D1F5311"/>
    <w:rsid w:val="2DF73670"/>
    <w:rsid w:val="2EE2B92F"/>
    <w:rsid w:val="2F97A889"/>
    <w:rsid w:val="2FB7F91D"/>
    <w:rsid w:val="2FBEB943"/>
    <w:rsid w:val="2FD9840D"/>
    <w:rsid w:val="2FE4AB21"/>
    <w:rsid w:val="302F446E"/>
    <w:rsid w:val="3046DB0A"/>
    <w:rsid w:val="30810605"/>
    <w:rsid w:val="3179FB5B"/>
    <w:rsid w:val="32BD0EFF"/>
    <w:rsid w:val="33060BB6"/>
    <w:rsid w:val="33C01C73"/>
    <w:rsid w:val="34614966"/>
    <w:rsid w:val="354851A1"/>
    <w:rsid w:val="35FCB2BA"/>
    <w:rsid w:val="36071FA9"/>
    <w:rsid w:val="363CB310"/>
    <w:rsid w:val="365E1B14"/>
    <w:rsid w:val="365E9A1F"/>
    <w:rsid w:val="36820F63"/>
    <w:rsid w:val="36AB12F5"/>
    <w:rsid w:val="3789E35E"/>
    <w:rsid w:val="37EA35BF"/>
    <w:rsid w:val="3887A4BF"/>
    <w:rsid w:val="38F99FDE"/>
    <w:rsid w:val="39293F3D"/>
    <w:rsid w:val="3B0C8942"/>
    <w:rsid w:val="3B32F7E7"/>
    <w:rsid w:val="3BD4E10B"/>
    <w:rsid w:val="3BF04916"/>
    <w:rsid w:val="3C1CB7F3"/>
    <w:rsid w:val="3C980EC4"/>
    <w:rsid w:val="3D331C59"/>
    <w:rsid w:val="3DA903E2"/>
    <w:rsid w:val="3DD8F655"/>
    <w:rsid w:val="3DFE9119"/>
    <w:rsid w:val="3E527643"/>
    <w:rsid w:val="3FEE4488"/>
    <w:rsid w:val="403F1781"/>
    <w:rsid w:val="41114771"/>
    <w:rsid w:val="4178DC0A"/>
    <w:rsid w:val="4258516F"/>
    <w:rsid w:val="43211371"/>
    <w:rsid w:val="433EE0E4"/>
    <w:rsid w:val="43C41284"/>
    <w:rsid w:val="448ED61F"/>
    <w:rsid w:val="44B0910A"/>
    <w:rsid w:val="44D91671"/>
    <w:rsid w:val="44DB520B"/>
    <w:rsid w:val="46100505"/>
    <w:rsid w:val="461A92CF"/>
    <w:rsid w:val="46995BED"/>
    <w:rsid w:val="48061074"/>
    <w:rsid w:val="48DD4245"/>
    <w:rsid w:val="49A0B58D"/>
    <w:rsid w:val="49B3EDF5"/>
    <w:rsid w:val="4B351C9E"/>
    <w:rsid w:val="4B766F75"/>
    <w:rsid w:val="4BC89B73"/>
    <w:rsid w:val="4C5257FF"/>
    <w:rsid w:val="4CD465A9"/>
    <w:rsid w:val="4D118A98"/>
    <w:rsid w:val="4EFE2672"/>
    <w:rsid w:val="4FFF3DD3"/>
    <w:rsid w:val="5083394C"/>
    <w:rsid w:val="512D6524"/>
    <w:rsid w:val="5213FD04"/>
    <w:rsid w:val="528CE8D1"/>
    <w:rsid w:val="537E2139"/>
    <w:rsid w:val="53D09F0D"/>
    <w:rsid w:val="541CB680"/>
    <w:rsid w:val="542C8332"/>
    <w:rsid w:val="557B07EB"/>
    <w:rsid w:val="5627470D"/>
    <w:rsid w:val="56B3859D"/>
    <w:rsid w:val="56C2E2F4"/>
    <w:rsid w:val="56DE48B8"/>
    <w:rsid w:val="56EFE367"/>
    <w:rsid w:val="57B0ED3D"/>
    <w:rsid w:val="588A1AEE"/>
    <w:rsid w:val="59065322"/>
    <w:rsid w:val="597D10B1"/>
    <w:rsid w:val="5984CBFB"/>
    <w:rsid w:val="5AF6EAAF"/>
    <w:rsid w:val="5B52A789"/>
    <w:rsid w:val="5B8B7676"/>
    <w:rsid w:val="5C01A53D"/>
    <w:rsid w:val="5C4B8C62"/>
    <w:rsid w:val="5D23C0CE"/>
    <w:rsid w:val="5E7BC64F"/>
    <w:rsid w:val="602110EA"/>
    <w:rsid w:val="614A54AF"/>
    <w:rsid w:val="6157D1BF"/>
    <w:rsid w:val="61BD3339"/>
    <w:rsid w:val="620E8A18"/>
    <w:rsid w:val="6226E3AC"/>
    <w:rsid w:val="6259C7CF"/>
    <w:rsid w:val="636B59BE"/>
    <w:rsid w:val="644C9B7F"/>
    <w:rsid w:val="6454E20A"/>
    <w:rsid w:val="64B060C8"/>
    <w:rsid w:val="64F2EC71"/>
    <w:rsid w:val="652EA307"/>
    <w:rsid w:val="66A9035A"/>
    <w:rsid w:val="66E8BB70"/>
    <w:rsid w:val="67F0E968"/>
    <w:rsid w:val="68475CE9"/>
    <w:rsid w:val="684BD6D5"/>
    <w:rsid w:val="68FA9B89"/>
    <w:rsid w:val="69027E0E"/>
    <w:rsid w:val="6990F952"/>
    <w:rsid w:val="6A1C4DBA"/>
    <w:rsid w:val="6DA8DAF6"/>
    <w:rsid w:val="6E656A6E"/>
    <w:rsid w:val="6E8E1CAF"/>
    <w:rsid w:val="6FDAE5A1"/>
    <w:rsid w:val="7086B85D"/>
    <w:rsid w:val="70B00205"/>
    <w:rsid w:val="71DC61E9"/>
    <w:rsid w:val="729CBAD7"/>
    <w:rsid w:val="72AA4D22"/>
    <w:rsid w:val="7469AD14"/>
    <w:rsid w:val="749507B2"/>
    <w:rsid w:val="7495E06A"/>
    <w:rsid w:val="75075E42"/>
    <w:rsid w:val="75595D72"/>
    <w:rsid w:val="75D7283A"/>
    <w:rsid w:val="75FF79B5"/>
    <w:rsid w:val="7618B408"/>
    <w:rsid w:val="76912A52"/>
    <w:rsid w:val="76CF8824"/>
    <w:rsid w:val="76FC8897"/>
    <w:rsid w:val="770759F9"/>
    <w:rsid w:val="7744B898"/>
    <w:rsid w:val="77EB56FC"/>
    <w:rsid w:val="77F584C1"/>
    <w:rsid w:val="78B34B1C"/>
    <w:rsid w:val="79064BC8"/>
    <w:rsid w:val="79B9F811"/>
    <w:rsid w:val="79D35467"/>
    <w:rsid w:val="79DC112B"/>
    <w:rsid w:val="7A6EEFBF"/>
    <w:rsid w:val="7AC27E47"/>
    <w:rsid w:val="7D096D5E"/>
    <w:rsid w:val="7F2E45D7"/>
    <w:rsid w:val="7F354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8CD9C"/>
  <w15:docId w15:val="{E40C1637-9CD8-4955-B62A-7302DC93A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462F"/>
    <w:pPr>
      <w:spacing w:after="0" w:line="240" w:lineRule="auto"/>
    </w:pPr>
    <w:rPr>
      <w:rFonts w:ascii="Arial" w:hAnsi="Arial" w:cs="Arial"/>
      <w:sz w:val="24"/>
    </w:rPr>
  </w:style>
  <w:style w:type="paragraph" w:styleId="Heading1">
    <w:name w:val="heading 1"/>
    <w:basedOn w:val="Normal"/>
    <w:next w:val="Normal"/>
    <w:link w:val="Heading1Char"/>
    <w:uiPriority w:val="9"/>
    <w:qFormat/>
    <w:rsid w:val="00AD2863"/>
    <w:pPr>
      <w:outlineLvl w:val="0"/>
    </w:pPr>
    <w:rPr>
      <w:b/>
      <w:sz w:val="36"/>
      <w:szCs w:val="24"/>
    </w:rPr>
  </w:style>
  <w:style w:type="paragraph" w:styleId="Heading2">
    <w:name w:val="heading 2"/>
    <w:basedOn w:val="Normal"/>
    <w:next w:val="Normal"/>
    <w:link w:val="Heading2Char"/>
    <w:uiPriority w:val="9"/>
    <w:unhideWhenUsed/>
    <w:qFormat/>
    <w:rsid w:val="00AD2863"/>
    <w:pPr>
      <w:outlineLvl w:val="1"/>
    </w:pPr>
    <w:rPr>
      <w:b/>
      <w:sz w:val="32"/>
      <w:szCs w:val="24"/>
    </w:rPr>
  </w:style>
  <w:style w:type="paragraph" w:styleId="Heading3">
    <w:name w:val="heading 3"/>
    <w:basedOn w:val="Normal"/>
    <w:next w:val="Normal"/>
    <w:link w:val="Heading3Char"/>
    <w:uiPriority w:val="9"/>
    <w:unhideWhenUsed/>
    <w:qFormat/>
    <w:rsid w:val="00B5023E"/>
    <w:pPr>
      <w:outlineLvl w:val="2"/>
    </w:pPr>
    <w:rPr>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5F55"/>
    <w:pPr>
      <w:ind w:left="720"/>
      <w:contextualSpacing/>
    </w:pPr>
    <w:rPr>
      <w:rFonts w:ascii="Calibri" w:hAnsi="Calibri"/>
    </w:rPr>
  </w:style>
  <w:style w:type="paragraph" w:styleId="Header">
    <w:name w:val="header"/>
    <w:basedOn w:val="Normal"/>
    <w:link w:val="HeaderChar"/>
    <w:uiPriority w:val="99"/>
    <w:unhideWhenUsed/>
    <w:rsid w:val="006F5F55"/>
    <w:pPr>
      <w:tabs>
        <w:tab w:val="center" w:pos="4680"/>
        <w:tab w:val="right" w:pos="9360"/>
      </w:tabs>
    </w:pPr>
  </w:style>
  <w:style w:type="character" w:customStyle="1" w:styleId="HeaderChar">
    <w:name w:val="Header Char"/>
    <w:basedOn w:val="DefaultParagraphFont"/>
    <w:link w:val="Header"/>
    <w:uiPriority w:val="99"/>
    <w:rsid w:val="006F5F55"/>
  </w:style>
  <w:style w:type="paragraph" w:styleId="Footer">
    <w:name w:val="footer"/>
    <w:basedOn w:val="Normal"/>
    <w:link w:val="FooterChar"/>
    <w:uiPriority w:val="99"/>
    <w:unhideWhenUsed/>
    <w:rsid w:val="006F5F55"/>
    <w:pPr>
      <w:tabs>
        <w:tab w:val="center" w:pos="4680"/>
        <w:tab w:val="right" w:pos="9360"/>
      </w:tabs>
    </w:pPr>
  </w:style>
  <w:style w:type="character" w:customStyle="1" w:styleId="FooterChar">
    <w:name w:val="Footer Char"/>
    <w:basedOn w:val="DefaultParagraphFont"/>
    <w:link w:val="Footer"/>
    <w:uiPriority w:val="99"/>
    <w:rsid w:val="006F5F55"/>
  </w:style>
  <w:style w:type="paragraph" w:styleId="BalloonText">
    <w:name w:val="Balloon Text"/>
    <w:basedOn w:val="Normal"/>
    <w:link w:val="BalloonTextChar"/>
    <w:uiPriority w:val="99"/>
    <w:semiHidden/>
    <w:unhideWhenUsed/>
    <w:rsid w:val="00052131"/>
    <w:rPr>
      <w:rFonts w:ascii="Tahoma" w:hAnsi="Tahoma" w:cs="Tahoma"/>
      <w:sz w:val="16"/>
      <w:szCs w:val="16"/>
    </w:rPr>
  </w:style>
  <w:style w:type="character" w:customStyle="1" w:styleId="BalloonTextChar">
    <w:name w:val="Balloon Text Char"/>
    <w:basedOn w:val="DefaultParagraphFont"/>
    <w:link w:val="BalloonText"/>
    <w:uiPriority w:val="99"/>
    <w:semiHidden/>
    <w:rsid w:val="00052131"/>
    <w:rPr>
      <w:rFonts w:ascii="Tahoma" w:hAnsi="Tahoma" w:cs="Tahoma"/>
      <w:sz w:val="16"/>
      <w:szCs w:val="16"/>
    </w:rPr>
  </w:style>
  <w:style w:type="character" w:customStyle="1" w:styleId="Heading1Char">
    <w:name w:val="Heading 1 Char"/>
    <w:basedOn w:val="DefaultParagraphFont"/>
    <w:link w:val="Heading1"/>
    <w:uiPriority w:val="9"/>
    <w:rsid w:val="00AD2863"/>
    <w:rPr>
      <w:rFonts w:ascii="Arial" w:hAnsi="Arial" w:cs="Arial"/>
      <w:b/>
      <w:sz w:val="36"/>
      <w:szCs w:val="24"/>
    </w:rPr>
  </w:style>
  <w:style w:type="character" w:customStyle="1" w:styleId="Heading2Char">
    <w:name w:val="Heading 2 Char"/>
    <w:basedOn w:val="DefaultParagraphFont"/>
    <w:link w:val="Heading2"/>
    <w:uiPriority w:val="9"/>
    <w:rsid w:val="00AD2863"/>
    <w:rPr>
      <w:rFonts w:ascii="Arial" w:hAnsi="Arial" w:cs="Arial"/>
      <w:b/>
      <w:sz w:val="32"/>
      <w:szCs w:val="24"/>
    </w:rPr>
  </w:style>
  <w:style w:type="character" w:customStyle="1" w:styleId="Heading3Char">
    <w:name w:val="Heading 3 Char"/>
    <w:basedOn w:val="DefaultParagraphFont"/>
    <w:link w:val="Heading3"/>
    <w:uiPriority w:val="9"/>
    <w:rsid w:val="00B5023E"/>
    <w:rPr>
      <w:rFonts w:ascii="Arial" w:hAnsi="Arial" w:cs="Arial"/>
      <w:sz w:val="24"/>
      <w:szCs w:val="24"/>
      <w:u w:val="single"/>
    </w:rPr>
  </w:style>
  <w:style w:type="paragraph" w:styleId="FootnoteText">
    <w:name w:val="footnote text"/>
    <w:basedOn w:val="Normal"/>
    <w:link w:val="FootnoteTextChar"/>
    <w:uiPriority w:val="99"/>
    <w:semiHidden/>
    <w:unhideWhenUsed/>
    <w:rsid w:val="008D3AA9"/>
    <w:rPr>
      <w:sz w:val="20"/>
      <w:szCs w:val="20"/>
    </w:rPr>
  </w:style>
  <w:style w:type="character" w:customStyle="1" w:styleId="FootnoteTextChar">
    <w:name w:val="Footnote Text Char"/>
    <w:basedOn w:val="DefaultParagraphFont"/>
    <w:link w:val="FootnoteText"/>
    <w:uiPriority w:val="99"/>
    <w:semiHidden/>
    <w:rsid w:val="008D3AA9"/>
    <w:rPr>
      <w:sz w:val="20"/>
      <w:szCs w:val="20"/>
    </w:rPr>
  </w:style>
  <w:style w:type="character" w:styleId="FootnoteReference">
    <w:name w:val="footnote reference"/>
    <w:basedOn w:val="DefaultParagraphFont"/>
    <w:uiPriority w:val="99"/>
    <w:semiHidden/>
    <w:unhideWhenUsed/>
    <w:rsid w:val="008D3AA9"/>
    <w:rPr>
      <w:vertAlign w:val="superscript"/>
    </w:rPr>
  </w:style>
  <w:style w:type="character" w:styleId="Hyperlink">
    <w:name w:val="Hyperlink"/>
    <w:basedOn w:val="DefaultParagraphFont"/>
    <w:uiPriority w:val="99"/>
    <w:unhideWhenUsed/>
    <w:rsid w:val="008D3AA9"/>
    <w:rPr>
      <w:color w:val="0563C1" w:themeColor="hyperlink"/>
      <w:u w:val="single"/>
    </w:rPr>
  </w:style>
  <w:style w:type="table" w:styleId="TableGrid">
    <w:name w:val="Table Grid"/>
    <w:basedOn w:val="TableNormal"/>
    <w:uiPriority w:val="59"/>
    <w:rsid w:val="009E3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31C06"/>
    <w:pPr>
      <w:keepNext/>
      <w:keepLines/>
      <w:spacing w:before="480" w:line="276" w:lineRule="auto"/>
      <w:outlineLvl w:val="9"/>
    </w:pPr>
    <w:rPr>
      <w:rFonts w:asciiTheme="majorHAnsi" w:eastAsiaTheme="majorEastAsia"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rsid w:val="00D31C06"/>
    <w:pPr>
      <w:spacing w:after="100"/>
    </w:pPr>
  </w:style>
  <w:style w:type="paragraph" w:styleId="TOC2">
    <w:name w:val="toc 2"/>
    <w:basedOn w:val="Normal"/>
    <w:next w:val="Normal"/>
    <w:autoRedefine/>
    <w:uiPriority w:val="39"/>
    <w:unhideWhenUsed/>
    <w:rsid w:val="00F60AAC"/>
    <w:pPr>
      <w:tabs>
        <w:tab w:val="right" w:leader="dot" w:pos="9350"/>
      </w:tabs>
      <w:spacing w:after="100"/>
      <w:ind w:left="220"/>
    </w:pPr>
  </w:style>
  <w:style w:type="paragraph" w:styleId="TOC3">
    <w:name w:val="toc 3"/>
    <w:basedOn w:val="Normal"/>
    <w:next w:val="Normal"/>
    <w:autoRedefine/>
    <w:uiPriority w:val="39"/>
    <w:unhideWhenUsed/>
    <w:rsid w:val="00D31C06"/>
    <w:pPr>
      <w:spacing w:after="100"/>
      <w:ind w:left="440"/>
    </w:pPr>
  </w:style>
  <w:style w:type="paragraph" w:styleId="PlainText">
    <w:name w:val="Plain Text"/>
    <w:basedOn w:val="Normal"/>
    <w:link w:val="PlainTextChar"/>
    <w:uiPriority w:val="99"/>
    <w:unhideWhenUsed/>
    <w:rsid w:val="00B546F6"/>
    <w:rPr>
      <w:rFonts w:ascii="Calibri" w:hAnsi="Calibri"/>
      <w:szCs w:val="21"/>
      <w:lang w:val="en-CA"/>
    </w:rPr>
  </w:style>
  <w:style w:type="character" w:customStyle="1" w:styleId="PlainTextChar">
    <w:name w:val="Plain Text Char"/>
    <w:basedOn w:val="DefaultParagraphFont"/>
    <w:link w:val="PlainText"/>
    <w:uiPriority w:val="99"/>
    <w:rsid w:val="00B546F6"/>
    <w:rPr>
      <w:rFonts w:ascii="Calibri" w:hAnsi="Calibri"/>
      <w:szCs w:val="21"/>
      <w:lang w:val="en-CA"/>
    </w:rPr>
  </w:style>
  <w:style w:type="character" w:styleId="UnresolvedMention">
    <w:name w:val="Unresolved Mention"/>
    <w:basedOn w:val="DefaultParagraphFont"/>
    <w:uiPriority w:val="99"/>
    <w:semiHidden/>
    <w:unhideWhenUsed/>
    <w:rsid w:val="000D5F6D"/>
    <w:rPr>
      <w:color w:val="605E5C"/>
      <w:shd w:val="clear" w:color="auto" w:fill="E1DFDD"/>
    </w:rPr>
  </w:style>
  <w:style w:type="character" w:styleId="CommentReference">
    <w:name w:val="annotation reference"/>
    <w:basedOn w:val="DefaultParagraphFont"/>
    <w:uiPriority w:val="99"/>
    <w:semiHidden/>
    <w:unhideWhenUsed/>
    <w:rsid w:val="00E4798F"/>
    <w:rPr>
      <w:sz w:val="16"/>
      <w:szCs w:val="16"/>
    </w:rPr>
  </w:style>
  <w:style w:type="paragraph" w:styleId="CommentText">
    <w:name w:val="annotation text"/>
    <w:basedOn w:val="Normal"/>
    <w:link w:val="CommentTextChar"/>
    <w:uiPriority w:val="99"/>
    <w:semiHidden/>
    <w:unhideWhenUsed/>
    <w:rsid w:val="00E4798F"/>
    <w:rPr>
      <w:sz w:val="20"/>
      <w:szCs w:val="20"/>
    </w:rPr>
  </w:style>
  <w:style w:type="character" w:customStyle="1" w:styleId="CommentTextChar">
    <w:name w:val="Comment Text Char"/>
    <w:basedOn w:val="DefaultParagraphFont"/>
    <w:link w:val="CommentText"/>
    <w:uiPriority w:val="99"/>
    <w:semiHidden/>
    <w:rsid w:val="00E4798F"/>
    <w:rPr>
      <w:sz w:val="20"/>
      <w:szCs w:val="20"/>
    </w:rPr>
  </w:style>
  <w:style w:type="paragraph" w:styleId="CommentSubject">
    <w:name w:val="annotation subject"/>
    <w:basedOn w:val="CommentText"/>
    <w:next w:val="CommentText"/>
    <w:link w:val="CommentSubjectChar"/>
    <w:uiPriority w:val="99"/>
    <w:semiHidden/>
    <w:unhideWhenUsed/>
    <w:rsid w:val="00E4798F"/>
    <w:rPr>
      <w:b/>
      <w:bCs/>
    </w:rPr>
  </w:style>
  <w:style w:type="character" w:customStyle="1" w:styleId="CommentSubjectChar">
    <w:name w:val="Comment Subject Char"/>
    <w:basedOn w:val="CommentTextChar"/>
    <w:link w:val="CommentSubject"/>
    <w:uiPriority w:val="99"/>
    <w:semiHidden/>
    <w:rsid w:val="00E4798F"/>
    <w:rPr>
      <w:b/>
      <w:bCs/>
      <w:sz w:val="20"/>
      <w:szCs w:val="20"/>
    </w:rPr>
  </w:style>
  <w:style w:type="paragraph" w:styleId="Revision">
    <w:name w:val="Revision"/>
    <w:hidden/>
    <w:uiPriority w:val="99"/>
    <w:semiHidden/>
    <w:rsid w:val="00F60A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380511">
      <w:bodyDiv w:val="1"/>
      <w:marLeft w:val="0"/>
      <w:marRight w:val="0"/>
      <w:marTop w:val="0"/>
      <w:marBottom w:val="0"/>
      <w:divBdr>
        <w:top w:val="none" w:sz="0" w:space="0" w:color="auto"/>
        <w:left w:val="none" w:sz="0" w:space="0" w:color="auto"/>
        <w:bottom w:val="none" w:sz="0" w:space="0" w:color="auto"/>
        <w:right w:val="none" w:sz="0" w:space="0" w:color="auto"/>
      </w:divBdr>
    </w:div>
    <w:div w:id="541481065">
      <w:bodyDiv w:val="1"/>
      <w:marLeft w:val="0"/>
      <w:marRight w:val="0"/>
      <w:marTop w:val="0"/>
      <w:marBottom w:val="0"/>
      <w:divBdr>
        <w:top w:val="none" w:sz="0" w:space="0" w:color="auto"/>
        <w:left w:val="none" w:sz="0" w:space="0" w:color="auto"/>
        <w:bottom w:val="none" w:sz="0" w:space="0" w:color="auto"/>
        <w:right w:val="none" w:sz="0" w:space="0" w:color="auto"/>
      </w:divBdr>
    </w:div>
    <w:div w:id="1230264672">
      <w:bodyDiv w:val="1"/>
      <w:marLeft w:val="0"/>
      <w:marRight w:val="0"/>
      <w:marTop w:val="0"/>
      <w:marBottom w:val="0"/>
      <w:divBdr>
        <w:top w:val="none" w:sz="0" w:space="0" w:color="auto"/>
        <w:left w:val="none" w:sz="0" w:space="0" w:color="auto"/>
        <w:bottom w:val="none" w:sz="0" w:space="0" w:color="auto"/>
        <w:right w:val="none" w:sz="0" w:space="0" w:color="auto"/>
      </w:divBdr>
    </w:div>
    <w:div w:id="201340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ourvoices.ca/index" TargetMode="External"/><Relationship Id="rId26" Type="http://schemas.openxmlformats.org/officeDocument/2006/relationships/footer" Target="footer3.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afn.ca/timeline/r-v-marshall/" TargetMode="External"/><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www.archives.gov.on.ca/en/explore/online/jamesbaytreaty/index.aspx" TargetMode="External"/><Relationship Id="rId20" Type="http://schemas.openxmlformats.org/officeDocument/2006/relationships/hyperlink" Target="http://www.archives.gov.on.ca/en/explore/online/jamesbaytreaty/index.aspx"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rchives.gov.on.ca/en/explore/online/jamesbaytreaty/index.aspx" TargetMode="External"/><Relationship Id="rId24" Type="http://schemas.openxmlformats.org/officeDocument/2006/relationships/footer" Target="footer2.xml"/><Relationship Id="rId32" Type="http://schemas.openxmlformats.org/officeDocument/2006/relationships/image" Target="media/image8.jpg"/><Relationship Id="rId37" Type="http://schemas.openxmlformats.org/officeDocument/2006/relationships/hyperlink" Target="https://www.afn.ca/timeline/r-v-marshall/"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youtu.be/mVVD9yYCKiI" TargetMode="External"/><Relationship Id="rId23" Type="http://schemas.openxmlformats.org/officeDocument/2006/relationships/footer" Target="footer1.xml"/><Relationship Id="rId28" Type="http://schemas.openxmlformats.org/officeDocument/2006/relationships/image" Target="media/image6.jpg"/><Relationship Id="rId36" Type="http://schemas.openxmlformats.org/officeDocument/2006/relationships/hyperlink" Target="https://scc-csc.lexum.com/scc-csc/scc-csc/en/item/1739/index.do" TargetMode="External"/><Relationship Id="R7d276eae50aa46bc"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www.pathoftheelders.com/"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trc.ca/assets/pdf/Calls_to_Action_English2.pdf" TargetMode="External"/><Relationship Id="rId22" Type="http://schemas.openxmlformats.org/officeDocument/2006/relationships/header" Target="header2.xml"/><Relationship Id="rId27" Type="http://schemas.openxmlformats.org/officeDocument/2006/relationships/image" Target="media/image5.jpg"/><Relationship Id="rId30" Type="http://schemas.openxmlformats.org/officeDocument/2006/relationships/header" Target="header4.xml"/><Relationship Id="rId35" Type="http://schemas.openxmlformats.org/officeDocument/2006/relationships/hyperlink" Target="http://www.archives.gov.on.ca/en/explore/online/jamesbaytreaty/index.asp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thecanadianencyclopedia.ca/en/article/india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1698BFEFF31D44B74ABB9E4C22850E" ma:contentTypeVersion="13" ma:contentTypeDescription="Create a new document." ma:contentTypeScope="" ma:versionID="4abb70ee360d0d97c13c8aa51b5e3612">
  <xsd:schema xmlns:xsd="http://www.w3.org/2001/XMLSchema" xmlns:xs="http://www.w3.org/2001/XMLSchema" xmlns:p="http://schemas.microsoft.com/office/2006/metadata/properties" xmlns:ns3="ca95a777-481b-4449-9f4a-5e20f8fe7ea7" xmlns:ns4="2908245c-a379-4380-8bed-d2e4fb612020" targetNamespace="http://schemas.microsoft.com/office/2006/metadata/properties" ma:root="true" ma:fieldsID="0dd3d6ba6c6435d2c7d9dc9cb4235d36" ns3:_="" ns4:_="">
    <xsd:import namespace="ca95a777-481b-4449-9f4a-5e20f8fe7ea7"/>
    <xsd:import namespace="2908245c-a379-4380-8bed-d2e4fb6120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95a777-481b-4449-9f4a-5e20f8fe7e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08245c-a379-4380-8bed-d2e4fb6120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8A535-FE4A-4C7B-ADFF-95131C855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95a777-481b-4449-9f4a-5e20f8fe7ea7"/>
    <ds:schemaRef ds:uri="2908245c-a379-4380-8bed-d2e4fb612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E2B8BA-76C3-47F7-80BE-C8F91B5408DB}">
  <ds:schemaRefs>
    <ds:schemaRef ds:uri="http://schemas.microsoft.com/sharepoint/v3/contenttype/forms"/>
  </ds:schemaRefs>
</ds:datastoreItem>
</file>

<file path=customXml/itemProps3.xml><?xml version="1.0" encoding="utf-8"?>
<ds:datastoreItem xmlns:ds="http://schemas.openxmlformats.org/officeDocument/2006/customXml" ds:itemID="{EB5915D1-EA90-462C-A04D-CC0E5C6947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10CADA-979C-4F2E-8B18-B3D7CE2FC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22</Pages>
  <Words>4691</Words>
  <Characters>26739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31368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Little</dc:creator>
  <cp:lastModifiedBy>Little, Alison (MGCS)</cp:lastModifiedBy>
  <cp:revision>699</cp:revision>
  <cp:lastPrinted>2020-09-14T18:09:00Z</cp:lastPrinted>
  <dcterms:created xsi:type="dcterms:W3CDTF">2020-05-08T18:34:00Z</dcterms:created>
  <dcterms:modified xsi:type="dcterms:W3CDTF">2020-09-14T18:09:00Z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alison.little@ontario.ca</vt:lpwstr>
  </property>
  <property fmtid="{D5CDD505-2E9C-101B-9397-08002B2CF9AE}" pid="5" name="MSIP_Label_034a106e-6316-442c-ad35-738afd673d2b_SetDate">
    <vt:lpwstr>2019-02-28T16:04:25.0114131Z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y fmtid="{D5CDD505-2E9C-101B-9397-08002B2CF9AE}" pid="10" name="ContentTypeId">
    <vt:lpwstr>0x010100511698BFEFF31D44B74ABB9E4C22850E</vt:lpwstr>
  </property>
</Properties>
</file>