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6521"/>
        <w:gridCol w:w="2839"/>
        <w:gridCol w:w="184"/>
      </w:tblGrid>
      <w:tr w:rsidR="00964EDB" w:rsidRPr="00F000DA" w14:paraId="419A7B3E" w14:textId="77777777" w:rsidTr="00E050C0">
        <w:trPr>
          <w:trHeight w:val="845"/>
          <w:tblHeader/>
        </w:trPr>
        <w:tc>
          <w:tcPr>
            <w:tcW w:w="6521" w:type="dxa"/>
            <w:tcBorders>
              <w:top w:val="nil"/>
              <w:left w:val="nil"/>
              <w:bottom w:val="nil"/>
              <w:right w:val="nil"/>
            </w:tcBorders>
            <w:shd w:val="clear" w:color="auto" w:fill="auto"/>
          </w:tcPr>
          <w:p w14:paraId="0220939E" w14:textId="77777777" w:rsidR="00964EDB" w:rsidRPr="00F000DA" w:rsidRDefault="00964EDB" w:rsidP="00B81E56">
            <w:pPr>
              <w:rPr>
                <w:rFonts w:cs="Arial"/>
                <w:b/>
              </w:rPr>
            </w:pPr>
            <w:bookmarkStart w:id="0" w:name="_Toc221187556"/>
            <w:bookmarkStart w:id="1" w:name="_Toc221246237"/>
            <w:bookmarkStart w:id="2" w:name="_Toc221246326"/>
            <w:bookmarkStart w:id="3" w:name="_Toc221246583"/>
            <w:bookmarkStart w:id="4" w:name="_Toc223436370"/>
            <w:r w:rsidRPr="00F000DA">
              <w:rPr>
                <w:noProof/>
                <w:sz w:val="40"/>
                <w:lang w:val="fr-FR" w:eastAsia="fr-FR"/>
              </w:rPr>
              <w:drawing>
                <wp:anchor distT="0" distB="0" distL="114300" distR="114300" simplePos="0" relativeHeight="251658240" behindDoc="0" locked="1" layoutInCell="1" allowOverlap="1" wp14:anchorId="2AE40305" wp14:editId="6A7DF093">
                  <wp:simplePos x="0" y="0"/>
                  <wp:positionH relativeFrom="margin">
                    <wp:posOffset>4419600</wp:posOffset>
                  </wp:positionH>
                  <wp:positionV relativeFrom="margin">
                    <wp:posOffset>-250190</wp:posOffset>
                  </wp:positionV>
                  <wp:extent cx="1762125" cy="74739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000DA">
              <w:rPr>
                <w:b/>
                <w:sz w:val="40"/>
              </w:rPr>
              <w:t>Archives publiques de l’Ontario</w:t>
            </w:r>
          </w:p>
        </w:tc>
        <w:tc>
          <w:tcPr>
            <w:tcW w:w="3023" w:type="dxa"/>
            <w:gridSpan w:val="2"/>
            <w:tcBorders>
              <w:top w:val="nil"/>
              <w:left w:val="nil"/>
              <w:bottom w:val="nil"/>
              <w:right w:val="nil"/>
            </w:tcBorders>
            <w:shd w:val="clear" w:color="auto" w:fill="auto"/>
          </w:tcPr>
          <w:p w14:paraId="36CBC03B" w14:textId="77777777" w:rsidR="00964EDB" w:rsidRPr="00F000DA" w:rsidRDefault="00964EDB" w:rsidP="00B81E56">
            <w:pPr>
              <w:jc w:val="right"/>
              <w:rPr>
                <w:rFonts w:cs="Arial"/>
                <w:b/>
                <w:bCs/>
                <w:sz w:val="44"/>
                <w:szCs w:val="44"/>
              </w:rPr>
            </w:pPr>
          </w:p>
        </w:tc>
      </w:tr>
      <w:bookmarkEnd w:id="0"/>
      <w:bookmarkEnd w:id="1"/>
      <w:bookmarkEnd w:id="2"/>
      <w:bookmarkEnd w:id="3"/>
      <w:bookmarkEnd w:id="4"/>
      <w:tr w:rsidR="001B412B" w:rsidRPr="00F000DA" w14:paraId="7C828161" w14:textId="77777777" w:rsidTr="001B412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After w:val="1"/>
          <w:wAfter w:w="184" w:type="dxa"/>
          <w:trHeight w:val="420"/>
        </w:trPr>
        <w:tc>
          <w:tcPr>
            <w:tcW w:w="9360" w:type="dxa"/>
            <w:gridSpan w:val="2"/>
            <w:tcBorders>
              <w:top w:val="nil"/>
              <w:left w:val="nil"/>
              <w:bottom w:val="nil"/>
              <w:right w:val="nil"/>
            </w:tcBorders>
            <w:shd w:val="clear" w:color="auto" w:fill="auto"/>
            <w:hideMark/>
          </w:tcPr>
          <w:p w14:paraId="58F2AB8E" w14:textId="77777777" w:rsidR="001B412B" w:rsidRPr="00F000DA" w:rsidRDefault="001B412B" w:rsidP="00F63A79">
            <w:pPr>
              <w:jc w:val="center"/>
              <w:textAlignment w:val="baseline"/>
              <w:rPr>
                <w:rFonts w:ascii="Times New Roman" w:hAnsi="Times New Roman"/>
              </w:rPr>
            </w:pPr>
            <w:r w:rsidRPr="00F000DA">
              <w:rPr>
                <w:sz w:val="32"/>
              </w:rPr>
              <w:t>Guide de recherche 203 </w:t>
            </w:r>
          </w:p>
          <w:p w14:paraId="70AC3AE1" w14:textId="77777777" w:rsidR="001B412B" w:rsidRPr="00F000DA" w:rsidRDefault="001B412B" w:rsidP="00F63A79">
            <w:pPr>
              <w:jc w:val="center"/>
              <w:textAlignment w:val="baseline"/>
              <w:rPr>
                <w:rFonts w:ascii="Times New Roman" w:hAnsi="Times New Roman"/>
              </w:rPr>
            </w:pPr>
            <w:r w:rsidRPr="00F000DA">
              <w:rPr>
                <w:sz w:val="40"/>
              </w:rPr>
              <w:t>Comment comprendre les index des enregistrements de l’état civil</w:t>
            </w:r>
          </w:p>
          <w:p w14:paraId="1A5BB0D8" w14:textId="77777777" w:rsidR="001B412B" w:rsidRPr="00F000DA" w:rsidRDefault="001B412B" w:rsidP="00F63A79">
            <w:pPr>
              <w:jc w:val="center"/>
              <w:textAlignment w:val="baseline"/>
              <w:rPr>
                <w:rFonts w:ascii="Times New Roman" w:hAnsi="Times New Roman"/>
              </w:rPr>
            </w:pPr>
            <w:r w:rsidRPr="00F000DA">
              <w:t> </w:t>
            </w:r>
          </w:p>
          <w:p w14:paraId="4A9BFF8C" w14:textId="65E25265" w:rsidR="001B412B" w:rsidRPr="00F000DA" w:rsidRDefault="001B412B" w:rsidP="00F63A79">
            <w:pPr>
              <w:jc w:val="center"/>
              <w:textAlignment w:val="baseline"/>
              <w:rPr>
                <w:rFonts w:ascii="Times New Roman" w:hAnsi="Times New Roman"/>
              </w:rPr>
            </w:pPr>
            <w:r w:rsidRPr="00F000DA">
              <w:rPr>
                <w:sz w:val="22"/>
              </w:rPr>
              <w:t xml:space="preserve">Dernière mise à jour : </w:t>
            </w:r>
            <w:r w:rsidR="00B45E59" w:rsidRPr="00B45E59">
              <w:rPr>
                <w:sz w:val="22"/>
              </w:rPr>
              <w:t>Août</w:t>
            </w:r>
            <w:r w:rsidR="00B45E59">
              <w:rPr>
                <w:sz w:val="22"/>
              </w:rPr>
              <w:t xml:space="preserve"> </w:t>
            </w:r>
            <w:r w:rsidRPr="00F000DA">
              <w:rPr>
                <w:sz w:val="22"/>
              </w:rPr>
              <w:t>202</w:t>
            </w:r>
            <w:r w:rsidR="00B45E59">
              <w:rPr>
                <w:sz w:val="22"/>
              </w:rPr>
              <w:t>4</w:t>
            </w:r>
            <w:r w:rsidRPr="00F000DA">
              <w:rPr>
                <w:sz w:val="22"/>
              </w:rPr>
              <w:t> </w:t>
            </w:r>
          </w:p>
          <w:p w14:paraId="5DA776B9" w14:textId="77777777" w:rsidR="001B412B" w:rsidRPr="00F000DA" w:rsidRDefault="001B412B" w:rsidP="00F63A79">
            <w:pPr>
              <w:jc w:val="center"/>
              <w:textAlignment w:val="baseline"/>
              <w:rPr>
                <w:rFonts w:ascii="Times New Roman" w:hAnsi="Times New Roman"/>
              </w:rPr>
            </w:pPr>
            <w:r w:rsidRPr="00F000DA">
              <w:rPr>
                <w:sz w:val="22"/>
              </w:rPr>
              <w:t> </w:t>
            </w:r>
          </w:p>
        </w:tc>
      </w:tr>
    </w:tbl>
    <w:p w14:paraId="2BDAB702" w14:textId="77777777" w:rsidR="00153C3A" w:rsidRPr="00F000DA" w:rsidRDefault="001B412B" w:rsidP="00153C3A">
      <w:pPr>
        <w:rPr>
          <w:rFonts w:cs="Arial"/>
        </w:rPr>
      </w:pPr>
      <w:r w:rsidRPr="00F000DA">
        <w:rPr>
          <w:noProof/>
          <w:lang w:val="fr-FR" w:eastAsia="fr-FR"/>
        </w:rPr>
        <w:drawing>
          <wp:inline distT="0" distB="0" distL="0" distR="0" wp14:anchorId="73AB509B" wp14:editId="0E404D70">
            <wp:extent cx="13335" cy="13335"/>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F000DA">
        <w:t> </w:t>
      </w:r>
      <w:bookmarkStart w:id="5" w:name="_Hlk75428899"/>
      <w:r w:rsidR="00000000">
        <w:pict w14:anchorId="2A80D792">
          <v:rect id="_x0000_i1025" style="width:0;height:1.5pt" o:hralign="center" o:hrstd="t" o:hr="t" fillcolor="#a0a0a0" stroked="f"/>
        </w:pict>
      </w:r>
      <w:bookmarkEnd w:id="5"/>
    </w:p>
    <w:p w14:paraId="00AB9FB2" w14:textId="77777777" w:rsidR="00153C3A" w:rsidRPr="00F000DA" w:rsidRDefault="00153C3A" w:rsidP="00153C3A">
      <w:pPr>
        <w:rPr>
          <w:rFonts w:cs="Arial"/>
          <w:sz w:val="18"/>
        </w:rPr>
      </w:pPr>
    </w:p>
    <w:p w14:paraId="35AA4ED7" w14:textId="531A2C94" w:rsidR="001B412B" w:rsidRPr="00F000DA" w:rsidRDefault="001B412B" w:rsidP="001B412B">
      <w:pPr>
        <w:textAlignment w:val="baseline"/>
        <w:rPr>
          <w:rFonts w:cs="Arial"/>
          <w:sz w:val="18"/>
          <w:szCs w:val="18"/>
          <w:lang w:eastAsia="fr-CA"/>
        </w:rPr>
      </w:pPr>
    </w:p>
    <w:p w14:paraId="619F5775" w14:textId="77777777" w:rsidR="001B412B" w:rsidRPr="00F000DA" w:rsidRDefault="001B412B" w:rsidP="001B412B">
      <w:pPr>
        <w:textAlignment w:val="baseline"/>
        <w:rPr>
          <w:rFonts w:cs="Arial"/>
          <w:sz w:val="18"/>
          <w:szCs w:val="18"/>
        </w:rPr>
      </w:pPr>
      <w:r w:rsidRPr="00F000DA">
        <w:rPr>
          <w:sz w:val="18"/>
        </w:rPr>
        <w:t> </w:t>
      </w:r>
    </w:p>
    <w:p w14:paraId="38EB1D0A" w14:textId="2787C652" w:rsidR="001B412B" w:rsidRPr="00F000DA" w:rsidRDefault="001B412B" w:rsidP="001B412B">
      <w:pPr>
        <w:jc w:val="center"/>
        <w:rPr>
          <w:rFonts w:ascii="Times New Roman" w:hAnsi="Times New Roman"/>
        </w:rPr>
      </w:pPr>
      <w:r w:rsidRPr="00F000DA">
        <w:rPr>
          <w:noProof/>
          <w:lang w:val="fr-FR" w:eastAsia="fr-FR"/>
        </w:rPr>
        <w:drawing>
          <wp:inline distT="0" distB="0" distL="0" distR="0" wp14:anchorId="53E7705E" wp14:editId="05F91790">
            <wp:extent cx="2931674" cy="3952875"/>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649" cy="4016213"/>
                    </a:xfrm>
                    <a:prstGeom prst="rect">
                      <a:avLst/>
                    </a:prstGeom>
                    <a:noFill/>
                    <a:ln>
                      <a:noFill/>
                    </a:ln>
                  </pic:spPr>
                </pic:pic>
              </a:graphicData>
            </a:graphic>
          </wp:inline>
        </w:drawing>
      </w:r>
    </w:p>
    <w:p w14:paraId="2EC5D3F0" w14:textId="77777777" w:rsidR="001B412B" w:rsidRPr="00F000DA" w:rsidRDefault="001B412B" w:rsidP="001B412B">
      <w:pPr>
        <w:jc w:val="center"/>
        <w:textAlignment w:val="baseline"/>
        <w:rPr>
          <w:rFonts w:cs="Arial"/>
          <w:sz w:val="18"/>
          <w:szCs w:val="18"/>
          <w:lang w:val="en-US" w:eastAsia="fr-CA"/>
        </w:rPr>
      </w:pPr>
    </w:p>
    <w:p w14:paraId="766066B7" w14:textId="77777777" w:rsidR="001B412B" w:rsidRPr="00F000DA" w:rsidRDefault="001B412B" w:rsidP="001B412B">
      <w:pPr>
        <w:jc w:val="center"/>
        <w:textAlignment w:val="baseline"/>
        <w:rPr>
          <w:rFonts w:cs="Arial"/>
          <w:sz w:val="18"/>
          <w:szCs w:val="18"/>
        </w:rPr>
      </w:pPr>
      <w:r w:rsidRPr="00F000DA">
        <w:rPr>
          <w:sz w:val="18"/>
        </w:rPr>
        <w:t xml:space="preserve">Les mariés, mariage des </w:t>
      </w:r>
      <w:proofErr w:type="spellStart"/>
      <w:r w:rsidRPr="00F000DA">
        <w:rPr>
          <w:sz w:val="18"/>
        </w:rPr>
        <w:t>Torges</w:t>
      </w:r>
      <w:proofErr w:type="spellEnd"/>
    </w:p>
    <w:p w14:paraId="6B517416" w14:textId="77777777" w:rsidR="001B412B" w:rsidRPr="00F000DA" w:rsidRDefault="001B412B" w:rsidP="001B412B">
      <w:pPr>
        <w:jc w:val="center"/>
        <w:textAlignment w:val="baseline"/>
        <w:rPr>
          <w:rFonts w:cs="Arial"/>
          <w:sz w:val="18"/>
          <w:szCs w:val="18"/>
        </w:rPr>
      </w:pPr>
      <w:r w:rsidRPr="00F000DA">
        <w:rPr>
          <w:sz w:val="18"/>
        </w:rPr>
        <w:t>vers 1945</w:t>
      </w:r>
    </w:p>
    <w:p w14:paraId="2EDF68B4" w14:textId="77777777" w:rsidR="001B412B" w:rsidRPr="00F000DA" w:rsidRDefault="001B412B" w:rsidP="001B412B">
      <w:pPr>
        <w:jc w:val="center"/>
        <w:textAlignment w:val="baseline"/>
        <w:rPr>
          <w:rFonts w:cs="Arial"/>
          <w:sz w:val="18"/>
          <w:szCs w:val="18"/>
        </w:rPr>
      </w:pPr>
      <w:r w:rsidRPr="00F000DA">
        <w:rPr>
          <w:sz w:val="18"/>
        </w:rPr>
        <w:t>C 5-1-0-146-2</w:t>
      </w:r>
    </w:p>
    <w:p w14:paraId="04920F78" w14:textId="77777777" w:rsidR="00153C3A" w:rsidRPr="00F000DA" w:rsidRDefault="001B412B" w:rsidP="00153C3A">
      <w:pPr>
        <w:jc w:val="center"/>
        <w:textAlignment w:val="baseline"/>
        <w:rPr>
          <w:rFonts w:cs="Arial"/>
          <w:sz w:val="18"/>
          <w:szCs w:val="18"/>
        </w:rPr>
      </w:pPr>
      <w:r w:rsidRPr="00F000DA">
        <w:rPr>
          <w:sz w:val="18"/>
        </w:rPr>
        <w:t>Photos de Gordon </w:t>
      </w:r>
      <w:proofErr w:type="spellStart"/>
      <w:r w:rsidRPr="00F000DA">
        <w:rPr>
          <w:sz w:val="18"/>
        </w:rPr>
        <w:t>Powley</w:t>
      </w:r>
      <w:proofErr w:type="spellEnd"/>
    </w:p>
    <w:p w14:paraId="2248A32F" w14:textId="77777777" w:rsidR="00153C3A" w:rsidRPr="00F000DA" w:rsidRDefault="00153C3A" w:rsidP="00153C3A">
      <w:pPr>
        <w:jc w:val="center"/>
        <w:textAlignment w:val="baseline"/>
        <w:rPr>
          <w:rFonts w:cs="Arial"/>
          <w:sz w:val="18"/>
          <w:szCs w:val="18"/>
          <w:lang w:eastAsia="fr-CA"/>
        </w:rPr>
      </w:pPr>
    </w:p>
    <w:p w14:paraId="0AFA5034" w14:textId="77777777" w:rsidR="00153C3A" w:rsidRPr="00F000DA" w:rsidRDefault="00153C3A" w:rsidP="00153C3A">
      <w:pPr>
        <w:jc w:val="center"/>
        <w:textAlignment w:val="baseline"/>
        <w:rPr>
          <w:rFonts w:cs="Arial"/>
          <w:sz w:val="18"/>
          <w:szCs w:val="18"/>
          <w:lang w:eastAsia="fr-CA"/>
        </w:rPr>
      </w:pPr>
    </w:p>
    <w:p w14:paraId="19CDA752" w14:textId="77777777" w:rsidR="00153C3A" w:rsidRPr="00F000DA" w:rsidRDefault="00153C3A" w:rsidP="00153C3A">
      <w:pPr>
        <w:jc w:val="center"/>
        <w:textAlignment w:val="baseline"/>
        <w:rPr>
          <w:rFonts w:cs="Arial"/>
          <w:sz w:val="18"/>
          <w:szCs w:val="18"/>
          <w:lang w:eastAsia="fr-CA"/>
        </w:rPr>
      </w:pPr>
    </w:p>
    <w:p w14:paraId="5A30F6B7" w14:textId="77777777" w:rsidR="00153C3A" w:rsidRPr="00F000DA" w:rsidRDefault="00153C3A" w:rsidP="00153C3A">
      <w:pPr>
        <w:jc w:val="center"/>
        <w:textAlignment w:val="baseline"/>
        <w:rPr>
          <w:rFonts w:cs="Arial"/>
          <w:sz w:val="18"/>
          <w:szCs w:val="18"/>
          <w:lang w:eastAsia="fr-CA"/>
        </w:rPr>
      </w:pPr>
    </w:p>
    <w:p w14:paraId="76F94F36" w14:textId="77777777" w:rsidR="00153C3A" w:rsidRPr="00F000DA" w:rsidRDefault="00153C3A" w:rsidP="00153C3A">
      <w:pPr>
        <w:jc w:val="center"/>
        <w:textAlignment w:val="baseline"/>
        <w:rPr>
          <w:rFonts w:cs="Arial"/>
          <w:sz w:val="18"/>
          <w:szCs w:val="18"/>
          <w:lang w:eastAsia="fr-CA"/>
        </w:rPr>
      </w:pPr>
    </w:p>
    <w:p w14:paraId="7E8DC4DA" w14:textId="2375BDA6" w:rsidR="00153C3A" w:rsidRPr="00F000DA" w:rsidRDefault="00000000" w:rsidP="00153C3A">
      <w:pPr>
        <w:jc w:val="center"/>
        <w:textAlignment w:val="baseline"/>
        <w:rPr>
          <w:rFonts w:cs="Arial"/>
          <w:sz w:val="18"/>
          <w:szCs w:val="18"/>
        </w:rPr>
      </w:pPr>
      <w:r>
        <w:pict w14:anchorId="29175111">
          <v:rect id="_x0000_i1026" style="width:0;height:1.5pt" o:hralign="center" o:hrstd="t" o:hr="t" fillcolor="#a0a0a0" stroked="f"/>
        </w:pict>
      </w:r>
    </w:p>
    <w:p w14:paraId="1FC5CA92" w14:textId="77777777" w:rsidR="00153C3A" w:rsidRPr="00F000DA" w:rsidRDefault="00153C3A" w:rsidP="00153C3A">
      <w:pPr>
        <w:rPr>
          <w:rFonts w:cs="Arial"/>
          <w:sz w:val="18"/>
        </w:rPr>
      </w:pPr>
    </w:p>
    <w:p w14:paraId="34E810F0" w14:textId="01F901C2" w:rsidR="001B412B" w:rsidRPr="00F000DA" w:rsidRDefault="001B412B" w:rsidP="001B412B">
      <w:pPr>
        <w:rPr>
          <w:rFonts w:cs="Arial"/>
          <w:sz w:val="20"/>
          <w:szCs w:val="20"/>
          <w:lang w:val="en-US" w:eastAsia="fr-CA"/>
        </w:rPr>
      </w:pPr>
    </w:p>
    <w:bookmarkStart w:id="6" w:name="_Toc43282616"/>
    <w:p w14:paraId="42987E0A" w14:textId="36D0C22E" w:rsidR="00DA5AA2" w:rsidRDefault="001B412B">
      <w:pPr>
        <w:pStyle w:val="TOC1"/>
        <w:tabs>
          <w:tab w:val="right" w:leader="dot" w:pos="9350"/>
        </w:tabs>
        <w:rPr>
          <w:rFonts w:asciiTheme="minorHAnsi" w:eastAsiaTheme="minorEastAsia" w:hAnsiTheme="minorHAnsi" w:cstheme="minorBidi"/>
          <w:b w:val="0"/>
          <w:noProof/>
          <w:sz w:val="22"/>
          <w:szCs w:val="22"/>
          <w:lang w:val="en-US"/>
        </w:rPr>
      </w:pPr>
      <w:r w:rsidRPr="00F000DA">
        <w:rPr>
          <w:rStyle w:val="normaltextrun"/>
        </w:rPr>
        <w:fldChar w:fldCharType="begin"/>
      </w:r>
      <w:r w:rsidRPr="00F000DA">
        <w:rPr>
          <w:rStyle w:val="normaltextrun"/>
        </w:rPr>
        <w:instrText xml:space="preserve"> TOC \o "1-3" \h \z \u </w:instrText>
      </w:r>
      <w:r w:rsidRPr="00F000DA">
        <w:rPr>
          <w:rStyle w:val="normaltextrun"/>
        </w:rPr>
        <w:fldChar w:fldCharType="separate"/>
      </w:r>
      <w:hyperlink w:anchor="_Toc104968016" w:history="1">
        <w:r w:rsidR="00DA5AA2" w:rsidRPr="00384F1B">
          <w:rPr>
            <w:rStyle w:val="Hyperlink"/>
            <w:noProof/>
          </w:rPr>
          <w:t>Dans le présent guide</w:t>
        </w:r>
        <w:r w:rsidR="00DA5AA2">
          <w:rPr>
            <w:noProof/>
            <w:webHidden/>
          </w:rPr>
          <w:tab/>
        </w:r>
        <w:r w:rsidR="00DA5AA2">
          <w:rPr>
            <w:noProof/>
            <w:webHidden/>
          </w:rPr>
          <w:fldChar w:fldCharType="begin"/>
        </w:r>
        <w:r w:rsidR="00DA5AA2">
          <w:rPr>
            <w:noProof/>
            <w:webHidden/>
          </w:rPr>
          <w:instrText xml:space="preserve"> PAGEREF _Toc104968016 \h </w:instrText>
        </w:r>
        <w:r w:rsidR="00DA5AA2">
          <w:rPr>
            <w:noProof/>
            <w:webHidden/>
          </w:rPr>
        </w:r>
        <w:r w:rsidR="00DA5AA2">
          <w:rPr>
            <w:noProof/>
            <w:webHidden/>
          </w:rPr>
          <w:fldChar w:fldCharType="separate"/>
        </w:r>
        <w:r w:rsidR="00DA5AA2">
          <w:rPr>
            <w:noProof/>
            <w:webHidden/>
          </w:rPr>
          <w:t>2</w:t>
        </w:r>
        <w:r w:rsidR="00DA5AA2">
          <w:rPr>
            <w:noProof/>
            <w:webHidden/>
          </w:rPr>
          <w:fldChar w:fldCharType="end"/>
        </w:r>
      </w:hyperlink>
    </w:p>
    <w:p w14:paraId="6F28241D" w14:textId="7C40DE9A" w:rsidR="00DA5AA2" w:rsidRDefault="00000000">
      <w:pPr>
        <w:pStyle w:val="TOC1"/>
        <w:tabs>
          <w:tab w:val="right" w:leader="dot" w:pos="9350"/>
        </w:tabs>
        <w:rPr>
          <w:rFonts w:asciiTheme="minorHAnsi" w:eastAsiaTheme="minorEastAsia" w:hAnsiTheme="minorHAnsi" w:cstheme="minorBidi"/>
          <w:b w:val="0"/>
          <w:noProof/>
          <w:sz w:val="22"/>
          <w:szCs w:val="22"/>
          <w:lang w:val="en-US"/>
        </w:rPr>
      </w:pPr>
      <w:hyperlink w:anchor="_Toc104968017" w:history="1">
        <w:r w:rsidR="00DA5AA2" w:rsidRPr="00384F1B">
          <w:rPr>
            <w:rStyle w:val="Hyperlink"/>
            <w:noProof/>
          </w:rPr>
          <w:t>Qu’y a-t-il dans les index?</w:t>
        </w:r>
        <w:r w:rsidR="00DA5AA2">
          <w:rPr>
            <w:noProof/>
            <w:webHidden/>
          </w:rPr>
          <w:tab/>
        </w:r>
        <w:r w:rsidR="00DA5AA2">
          <w:rPr>
            <w:noProof/>
            <w:webHidden/>
          </w:rPr>
          <w:fldChar w:fldCharType="begin"/>
        </w:r>
        <w:r w:rsidR="00DA5AA2">
          <w:rPr>
            <w:noProof/>
            <w:webHidden/>
          </w:rPr>
          <w:instrText xml:space="preserve"> PAGEREF _Toc104968017 \h </w:instrText>
        </w:r>
        <w:r w:rsidR="00DA5AA2">
          <w:rPr>
            <w:noProof/>
            <w:webHidden/>
          </w:rPr>
        </w:r>
        <w:r w:rsidR="00DA5AA2">
          <w:rPr>
            <w:noProof/>
            <w:webHidden/>
          </w:rPr>
          <w:fldChar w:fldCharType="separate"/>
        </w:r>
        <w:r w:rsidR="00DA5AA2">
          <w:rPr>
            <w:noProof/>
            <w:webHidden/>
          </w:rPr>
          <w:t>2</w:t>
        </w:r>
        <w:r w:rsidR="00DA5AA2">
          <w:rPr>
            <w:noProof/>
            <w:webHidden/>
          </w:rPr>
          <w:fldChar w:fldCharType="end"/>
        </w:r>
      </w:hyperlink>
    </w:p>
    <w:p w14:paraId="71FE6E9C" w14:textId="212E89FE" w:rsidR="00DA5AA2" w:rsidRDefault="00000000">
      <w:pPr>
        <w:pStyle w:val="TOC1"/>
        <w:tabs>
          <w:tab w:val="right" w:leader="dot" w:pos="9350"/>
        </w:tabs>
        <w:rPr>
          <w:rFonts w:asciiTheme="minorHAnsi" w:eastAsiaTheme="minorEastAsia" w:hAnsiTheme="minorHAnsi" w:cstheme="minorBidi"/>
          <w:b w:val="0"/>
          <w:noProof/>
          <w:sz w:val="22"/>
          <w:szCs w:val="22"/>
          <w:lang w:val="en-US"/>
        </w:rPr>
      </w:pPr>
      <w:hyperlink w:anchor="_Toc104968018" w:history="1">
        <w:r w:rsidR="00DA5AA2" w:rsidRPr="00384F1B">
          <w:rPr>
            <w:rStyle w:val="Hyperlink"/>
            <w:noProof/>
            <w:lang w:val="en-CA"/>
          </w:rPr>
          <w:t>Pour nous joindre</w:t>
        </w:r>
        <w:r w:rsidR="00DA5AA2">
          <w:rPr>
            <w:noProof/>
            <w:webHidden/>
          </w:rPr>
          <w:tab/>
        </w:r>
        <w:r w:rsidR="00DA5AA2">
          <w:rPr>
            <w:noProof/>
            <w:webHidden/>
          </w:rPr>
          <w:fldChar w:fldCharType="begin"/>
        </w:r>
        <w:r w:rsidR="00DA5AA2">
          <w:rPr>
            <w:noProof/>
            <w:webHidden/>
          </w:rPr>
          <w:instrText xml:space="preserve"> PAGEREF _Toc104968018 \h </w:instrText>
        </w:r>
        <w:r w:rsidR="00DA5AA2">
          <w:rPr>
            <w:noProof/>
            <w:webHidden/>
          </w:rPr>
        </w:r>
        <w:r w:rsidR="00DA5AA2">
          <w:rPr>
            <w:noProof/>
            <w:webHidden/>
          </w:rPr>
          <w:fldChar w:fldCharType="separate"/>
        </w:r>
        <w:r w:rsidR="00DA5AA2">
          <w:rPr>
            <w:noProof/>
            <w:webHidden/>
          </w:rPr>
          <w:t>4</w:t>
        </w:r>
        <w:r w:rsidR="00DA5AA2">
          <w:rPr>
            <w:noProof/>
            <w:webHidden/>
          </w:rPr>
          <w:fldChar w:fldCharType="end"/>
        </w:r>
      </w:hyperlink>
    </w:p>
    <w:p w14:paraId="48E63D19" w14:textId="49E1753F" w:rsidR="00DA5AA2" w:rsidRDefault="00000000">
      <w:pPr>
        <w:pStyle w:val="TOC1"/>
        <w:tabs>
          <w:tab w:val="right" w:leader="dot" w:pos="9350"/>
        </w:tabs>
        <w:rPr>
          <w:rFonts w:asciiTheme="minorHAnsi" w:eastAsiaTheme="minorEastAsia" w:hAnsiTheme="minorHAnsi" w:cstheme="minorBidi"/>
          <w:b w:val="0"/>
          <w:noProof/>
          <w:sz w:val="22"/>
          <w:szCs w:val="22"/>
          <w:lang w:val="en-US"/>
        </w:rPr>
      </w:pPr>
      <w:hyperlink w:anchor="_Toc104968019" w:history="1">
        <w:r w:rsidR="00DA5AA2" w:rsidRPr="00384F1B">
          <w:rPr>
            <w:rStyle w:val="Hyperlink"/>
            <w:noProof/>
          </w:rPr>
          <w:t>Exemples de pages d’index</w:t>
        </w:r>
        <w:r w:rsidR="00DA5AA2">
          <w:rPr>
            <w:noProof/>
            <w:webHidden/>
          </w:rPr>
          <w:tab/>
        </w:r>
        <w:r w:rsidR="00DA5AA2">
          <w:rPr>
            <w:noProof/>
            <w:webHidden/>
          </w:rPr>
          <w:fldChar w:fldCharType="begin"/>
        </w:r>
        <w:r w:rsidR="00DA5AA2">
          <w:rPr>
            <w:noProof/>
            <w:webHidden/>
          </w:rPr>
          <w:instrText xml:space="preserve"> PAGEREF _Toc104968019 \h </w:instrText>
        </w:r>
        <w:r w:rsidR="00DA5AA2">
          <w:rPr>
            <w:noProof/>
            <w:webHidden/>
          </w:rPr>
        </w:r>
        <w:r w:rsidR="00DA5AA2">
          <w:rPr>
            <w:noProof/>
            <w:webHidden/>
          </w:rPr>
          <w:fldChar w:fldCharType="separate"/>
        </w:r>
        <w:r w:rsidR="00DA5AA2">
          <w:rPr>
            <w:noProof/>
            <w:webHidden/>
          </w:rPr>
          <w:t>5</w:t>
        </w:r>
        <w:r w:rsidR="00DA5AA2">
          <w:rPr>
            <w:noProof/>
            <w:webHidden/>
          </w:rPr>
          <w:fldChar w:fldCharType="end"/>
        </w:r>
      </w:hyperlink>
    </w:p>
    <w:p w14:paraId="43C2CD9C" w14:textId="373AF083" w:rsidR="00DA5AA2" w:rsidRDefault="00000000">
      <w:pPr>
        <w:pStyle w:val="TOC2"/>
        <w:tabs>
          <w:tab w:val="right" w:leader="dot" w:pos="9350"/>
        </w:tabs>
        <w:rPr>
          <w:rFonts w:asciiTheme="minorHAnsi" w:eastAsiaTheme="minorEastAsia" w:hAnsiTheme="minorHAnsi" w:cstheme="minorBidi"/>
          <w:noProof/>
          <w:sz w:val="22"/>
          <w:szCs w:val="22"/>
          <w:lang w:val="en-US"/>
        </w:rPr>
      </w:pPr>
      <w:hyperlink w:anchor="_Toc104968020" w:history="1">
        <w:r w:rsidR="00DA5AA2" w:rsidRPr="00384F1B">
          <w:rPr>
            <w:rStyle w:val="Hyperlink"/>
            <w:noProof/>
          </w:rPr>
          <w:t>Page d’index des naissances</w:t>
        </w:r>
        <w:r w:rsidR="00DA5AA2">
          <w:rPr>
            <w:noProof/>
            <w:webHidden/>
          </w:rPr>
          <w:tab/>
        </w:r>
        <w:r w:rsidR="00DA5AA2">
          <w:rPr>
            <w:noProof/>
            <w:webHidden/>
          </w:rPr>
          <w:fldChar w:fldCharType="begin"/>
        </w:r>
        <w:r w:rsidR="00DA5AA2">
          <w:rPr>
            <w:noProof/>
            <w:webHidden/>
          </w:rPr>
          <w:instrText xml:space="preserve"> PAGEREF _Toc104968020 \h </w:instrText>
        </w:r>
        <w:r w:rsidR="00DA5AA2">
          <w:rPr>
            <w:noProof/>
            <w:webHidden/>
          </w:rPr>
        </w:r>
        <w:r w:rsidR="00DA5AA2">
          <w:rPr>
            <w:noProof/>
            <w:webHidden/>
          </w:rPr>
          <w:fldChar w:fldCharType="separate"/>
        </w:r>
        <w:r w:rsidR="00DA5AA2">
          <w:rPr>
            <w:noProof/>
            <w:webHidden/>
          </w:rPr>
          <w:t>5</w:t>
        </w:r>
        <w:r w:rsidR="00DA5AA2">
          <w:rPr>
            <w:noProof/>
            <w:webHidden/>
          </w:rPr>
          <w:fldChar w:fldCharType="end"/>
        </w:r>
      </w:hyperlink>
    </w:p>
    <w:p w14:paraId="2356B83C" w14:textId="649B8D95" w:rsidR="00DA5AA2" w:rsidRDefault="00000000">
      <w:pPr>
        <w:pStyle w:val="TOC2"/>
        <w:tabs>
          <w:tab w:val="right" w:leader="dot" w:pos="9350"/>
        </w:tabs>
        <w:rPr>
          <w:rFonts w:asciiTheme="minorHAnsi" w:eastAsiaTheme="minorEastAsia" w:hAnsiTheme="minorHAnsi" w:cstheme="minorBidi"/>
          <w:noProof/>
          <w:sz w:val="22"/>
          <w:szCs w:val="22"/>
          <w:lang w:val="en-US"/>
        </w:rPr>
      </w:pPr>
      <w:hyperlink w:anchor="_Toc104968021" w:history="1">
        <w:r w:rsidR="00DA5AA2" w:rsidRPr="00384F1B">
          <w:rPr>
            <w:rStyle w:val="Hyperlink"/>
            <w:noProof/>
          </w:rPr>
          <w:t>Page d’index des mariages</w:t>
        </w:r>
        <w:r w:rsidR="00DA5AA2">
          <w:rPr>
            <w:noProof/>
            <w:webHidden/>
          </w:rPr>
          <w:tab/>
        </w:r>
        <w:r w:rsidR="00DA5AA2">
          <w:rPr>
            <w:noProof/>
            <w:webHidden/>
          </w:rPr>
          <w:fldChar w:fldCharType="begin"/>
        </w:r>
        <w:r w:rsidR="00DA5AA2">
          <w:rPr>
            <w:noProof/>
            <w:webHidden/>
          </w:rPr>
          <w:instrText xml:space="preserve"> PAGEREF _Toc104968021 \h </w:instrText>
        </w:r>
        <w:r w:rsidR="00DA5AA2">
          <w:rPr>
            <w:noProof/>
            <w:webHidden/>
          </w:rPr>
        </w:r>
        <w:r w:rsidR="00DA5AA2">
          <w:rPr>
            <w:noProof/>
            <w:webHidden/>
          </w:rPr>
          <w:fldChar w:fldCharType="separate"/>
        </w:r>
        <w:r w:rsidR="00DA5AA2">
          <w:rPr>
            <w:noProof/>
            <w:webHidden/>
          </w:rPr>
          <w:t>6</w:t>
        </w:r>
        <w:r w:rsidR="00DA5AA2">
          <w:rPr>
            <w:noProof/>
            <w:webHidden/>
          </w:rPr>
          <w:fldChar w:fldCharType="end"/>
        </w:r>
      </w:hyperlink>
    </w:p>
    <w:p w14:paraId="50E6921D" w14:textId="75A4D25F" w:rsidR="00DA5AA2" w:rsidRDefault="00000000">
      <w:pPr>
        <w:pStyle w:val="TOC2"/>
        <w:tabs>
          <w:tab w:val="right" w:leader="dot" w:pos="9350"/>
        </w:tabs>
        <w:rPr>
          <w:rFonts w:asciiTheme="minorHAnsi" w:eastAsiaTheme="minorEastAsia" w:hAnsiTheme="minorHAnsi" w:cstheme="minorBidi"/>
          <w:noProof/>
          <w:sz w:val="22"/>
          <w:szCs w:val="22"/>
          <w:lang w:val="en-US"/>
        </w:rPr>
      </w:pPr>
      <w:hyperlink w:anchor="_Toc104968022" w:history="1">
        <w:r w:rsidR="00DA5AA2" w:rsidRPr="00384F1B">
          <w:rPr>
            <w:rStyle w:val="Hyperlink"/>
            <w:noProof/>
          </w:rPr>
          <w:t>Page d’index des décès</w:t>
        </w:r>
        <w:r w:rsidR="00DA5AA2">
          <w:rPr>
            <w:noProof/>
            <w:webHidden/>
          </w:rPr>
          <w:tab/>
        </w:r>
        <w:r w:rsidR="00DA5AA2">
          <w:rPr>
            <w:noProof/>
            <w:webHidden/>
          </w:rPr>
          <w:fldChar w:fldCharType="begin"/>
        </w:r>
        <w:r w:rsidR="00DA5AA2">
          <w:rPr>
            <w:noProof/>
            <w:webHidden/>
          </w:rPr>
          <w:instrText xml:space="preserve"> PAGEREF _Toc104968022 \h </w:instrText>
        </w:r>
        <w:r w:rsidR="00DA5AA2">
          <w:rPr>
            <w:noProof/>
            <w:webHidden/>
          </w:rPr>
        </w:r>
        <w:r w:rsidR="00DA5AA2">
          <w:rPr>
            <w:noProof/>
            <w:webHidden/>
          </w:rPr>
          <w:fldChar w:fldCharType="separate"/>
        </w:r>
        <w:r w:rsidR="00DA5AA2">
          <w:rPr>
            <w:noProof/>
            <w:webHidden/>
          </w:rPr>
          <w:t>7</w:t>
        </w:r>
        <w:r w:rsidR="00DA5AA2">
          <w:rPr>
            <w:noProof/>
            <w:webHidden/>
          </w:rPr>
          <w:fldChar w:fldCharType="end"/>
        </w:r>
      </w:hyperlink>
    </w:p>
    <w:p w14:paraId="5D44CD34" w14:textId="388044D8" w:rsidR="001B412B" w:rsidRPr="00F000DA" w:rsidRDefault="001B412B" w:rsidP="001B412B">
      <w:pPr>
        <w:pStyle w:val="Heading1"/>
        <w:rPr>
          <w:rStyle w:val="normaltextrun"/>
        </w:rPr>
      </w:pPr>
      <w:r w:rsidRPr="00F000DA">
        <w:rPr>
          <w:rStyle w:val="normaltextrun"/>
          <w:sz w:val="24"/>
        </w:rPr>
        <w:fldChar w:fldCharType="end"/>
      </w:r>
    </w:p>
    <w:p w14:paraId="33813602" w14:textId="77777777" w:rsidR="001B412B" w:rsidRPr="00F000DA" w:rsidRDefault="001B412B" w:rsidP="001B412B">
      <w:pPr>
        <w:pStyle w:val="Heading1"/>
      </w:pPr>
      <w:bookmarkStart w:id="7" w:name="_Toc104968016"/>
      <w:r w:rsidRPr="00F000DA">
        <w:rPr>
          <w:rStyle w:val="normaltextrun"/>
        </w:rPr>
        <w:t>Dans le présent guide</w:t>
      </w:r>
      <w:bookmarkEnd w:id="6"/>
      <w:bookmarkEnd w:id="7"/>
      <w:r w:rsidRPr="00F000DA">
        <w:rPr>
          <w:rStyle w:val="eop"/>
        </w:rPr>
        <w:t> </w:t>
      </w:r>
    </w:p>
    <w:p w14:paraId="7F01B6B3" w14:textId="77777777"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eop"/>
          <w:rFonts w:ascii="Arial" w:hAnsi="Arial"/>
        </w:rPr>
        <w:t> </w:t>
      </w:r>
    </w:p>
    <w:p w14:paraId="7FCAF845" w14:textId="57AC55C2"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Le présent guide contient des renseignements permettant de comprendre les index alphabétiques des enregistrements de l’état civil (registres des naissances, des mariages et des décès).</w:t>
      </w:r>
    </w:p>
    <w:p w14:paraId="28A36A07"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202744DE" w14:textId="253A85BF"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 xml:space="preserve">Vous trouverez ces index et les actes de naissance, de mariage et de décès correspondants sur microfilm dans notre salle de lecture. Les bibliothèques qui offrent les services de prêts inter-établissements peuvent également emprunter les microfilms pour vous. Pour obtenir les listes de microfilms et des instructions sur la façon de trouver des enregistrements sur microfilm, </w:t>
      </w:r>
      <w:hyperlink r:id="rId14" w:history="1">
        <w:r w:rsidRPr="00F000DA">
          <w:rPr>
            <w:rStyle w:val="Hyperlink"/>
            <w:rFonts w:ascii="Arial" w:hAnsi="Arial"/>
          </w:rPr>
          <w:t>cliquez ici pour consulter notre page Web sur les enregistrements de l’état civil en Ontario</w:t>
        </w:r>
      </w:hyperlink>
      <w:r w:rsidRPr="00F000DA">
        <w:rPr>
          <w:rStyle w:val="normaltextrun"/>
          <w:rFonts w:ascii="Arial" w:hAnsi="Arial"/>
        </w:rPr>
        <w:t>. Cette page Web est également accessible à partir de notre site Web (ontario.ca/archives), en cliquant sur « Découvrez l’histoire de votre famille ».</w:t>
      </w:r>
    </w:p>
    <w:p w14:paraId="1D89C694"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2A6644F2" w14:textId="4F13CF40" w:rsidR="00D12A4D" w:rsidRDefault="001B412B" w:rsidP="001B412B">
      <w:pPr>
        <w:pStyle w:val="paragraph"/>
        <w:spacing w:before="0" w:beforeAutospacing="0" w:after="0" w:afterAutospacing="0"/>
        <w:textAlignment w:val="baseline"/>
        <w:rPr>
          <w:rStyle w:val="normaltextrun"/>
          <w:rFonts w:ascii="Arial" w:hAnsi="Arial"/>
        </w:rPr>
      </w:pPr>
      <w:r w:rsidRPr="00F000DA">
        <w:rPr>
          <w:rStyle w:val="normaltextrun"/>
          <w:rFonts w:ascii="Arial" w:hAnsi="Arial"/>
          <w:u w:val="single"/>
        </w:rPr>
        <w:t>À noter</w:t>
      </w:r>
      <w:r w:rsidRPr="00F000DA">
        <w:rPr>
          <w:rStyle w:val="normaltextrun"/>
          <w:rFonts w:ascii="Arial" w:hAnsi="Arial"/>
        </w:rPr>
        <w:t xml:space="preserve"> : </w:t>
      </w:r>
      <w:r w:rsidR="00D12A4D" w:rsidRPr="00D12A4D">
        <w:rPr>
          <w:rStyle w:val="normaltextrun"/>
          <w:rFonts w:ascii="Arial" w:hAnsi="Arial"/>
        </w:rPr>
        <w:t xml:space="preserve">Les microfilms ne sont plus produits pour les nouveaux documents qui entrent dans les archives. Les enregistrements de naissances après 1918, de mariages après 1932 et de décès après 1942 sont disponibles en ligne sur </w:t>
      </w:r>
      <w:proofErr w:type="spellStart"/>
      <w:r w:rsidR="00D12A4D" w:rsidRPr="00D12A4D">
        <w:rPr>
          <w:rStyle w:val="normaltextrun"/>
          <w:rFonts w:ascii="Arial" w:hAnsi="Arial"/>
        </w:rPr>
        <w:t>ancestry</w:t>
      </w:r>
      <w:proofErr w:type="spellEnd"/>
      <w:r w:rsidR="00D12A4D" w:rsidRPr="00D12A4D">
        <w:rPr>
          <w:rStyle w:val="normaltextrun"/>
          <w:rFonts w:ascii="Arial" w:hAnsi="Arial"/>
        </w:rPr>
        <w:t xml:space="preserve">. </w:t>
      </w:r>
      <w:hyperlink r:id="rId15" w:history="1">
        <w:r w:rsidR="00D12A4D" w:rsidRPr="00297654">
          <w:rPr>
            <w:rStyle w:val="Hyperlink"/>
            <w:rFonts w:ascii="Arial" w:hAnsi="Arial"/>
          </w:rPr>
          <w:t>Cliquez ici pour accéder au site Web ancestry.ca</w:t>
        </w:r>
      </w:hyperlink>
      <w:r w:rsidR="00D12A4D" w:rsidRPr="00D12A4D">
        <w:rPr>
          <w:rStyle w:val="normaltextrun"/>
          <w:rFonts w:ascii="Arial" w:hAnsi="Arial"/>
        </w:rPr>
        <w:t xml:space="preserve">. Vous pouvez accéder à </w:t>
      </w:r>
      <w:proofErr w:type="spellStart"/>
      <w:r w:rsidR="00D12A4D" w:rsidRPr="00D12A4D">
        <w:rPr>
          <w:rStyle w:val="normaltextrun"/>
          <w:rFonts w:ascii="Arial" w:hAnsi="Arial"/>
        </w:rPr>
        <w:t>Ancestry</w:t>
      </w:r>
      <w:proofErr w:type="spellEnd"/>
      <w:r w:rsidR="00D12A4D" w:rsidRPr="00D12A4D">
        <w:rPr>
          <w:rStyle w:val="normaltextrun"/>
          <w:rFonts w:ascii="Arial" w:hAnsi="Arial"/>
        </w:rPr>
        <w:t xml:space="preserve"> sans abonnement aux Archives de l'Ontario et dans de nombreuses bibliothèques publiques sur </w:t>
      </w:r>
      <w:hyperlink r:id="rId16" w:history="1">
        <w:r w:rsidR="00D12A4D" w:rsidRPr="00D102F0">
          <w:rPr>
            <w:rStyle w:val="Hyperlink"/>
            <w:rFonts w:ascii="Arial" w:hAnsi="Arial"/>
          </w:rPr>
          <w:t>ancestryinstitution.ca</w:t>
        </w:r>
      </w:hyperlink>
      <w:r w:rsidR="00D12A4D" w:rsidRPr="00D12A4D">
        <w:rPr>
          <w:rStyle w:val="normaltextrun"/>
          <w:rFonts w:ascii="Arial" w:hAnsi="Arial"/>
        </w:rPr>
        <w:t xml:space="preserve">. Vous n'avez pas besoin d'utiliser les index pour rechercher des enregistrements en ligne. Pour obtenir des renseignements sur les enregistrements numérisés et savoir où les trouver, </w:t>
      </w:r>
      <w:hyperlink r:id="rId17" w:history="1">
        <w:r w:rsidR="00D12A4D" w:rsidRPr="00B3589B">
          <w:rPr>
            <w:rStyle w:val="Hyperlink"/>
            <w:rFonts w:ascii="Arial" w:hAnsi="Arial"/>
          </w:rPr>
          <w:t>cliquez ici pour consulter notre page Web sur les statistiques de l'état civil de l'Ontario</w:t>
        </w:r>
      </w:hyperlink>
      <w:r w:rsidR="00D12A4D" w:rsidRPr="00D12A4D">
        <w:rPr>
          <w:rStyle w:val="normaltextrun"/>
          <w:rFonts w:ascii="Arial" w:hAnsi="Arial"/>
        </w:rPr>
        <w:t>.</w:t>
      </w:r>
    </w:p>
    <w:p w14:paraId="4B0B5F17" w14:textId="77777777" w:rsidR="00D12A4D" w:rsidRDefault="00D12A4D" w:rsidP="001B412B">
      <w:pPr>
        <w:pStyle w:val="paragraph"/>
        <w:spacing w:before="0" w:beforeAutospacing="0" w:after="0" w:afterAutospacing="0"/>
        <w:textAlignment w:val="baseline"/>
        <w:rPr>
          <w:rStyle w:val="normaltextrun"/>
          <w:rFonts w:ascii="Arial" w:hAnsi="Arial"/>
        </w:rPr>
      </w:pPr>
    </w:p>
    <w:p w14:paraId="4993CBA5" w14:textId="306FC5FE"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normaltextrun"/>
          <w:rFonts w:ascii="Arial" w:hAnsi="Arial"/>
        </w:rPr>
        <w:t xml:space="preserve">La plupart des enregistrements sont également disponibles en ligne. Il n’est pas nécessaire d’utiliser les index pour rechercher des enregistrements en ligne. Pour obtenir des renseignements sur les enregistrements numérisés et savoir où les trouver, </w:t>
      </w:r>
      <w:hyperlink r:id="rId18" w:history="1">
        <w:r w:rsidRPr="00F000DA">
          <w:rPr>
            <w:rStyle w:val="Hyperlink"/>
            <w:rFonts w:ascii="Arial" w:hAnsi="Arial"/>
          </w:rPr>
          <w:t>cliquez ici pour consulter notre page Web sur les enregistrements de l’état civil en Ontario</w:t>
        </w:r>
      </w:hyperlink>
      <w:r w:rsidRPr="00F000DA">
        <w:rPr>
          <w:rStyle w:val="normaltextrun"/>
          <w:rFonts w:ascii="Arial" w:hAnsi="Arial"/>
        </w:rPr>
        <w:t>.</w:t>
      </w:r>
    </w:p>
    <w:p w14:paraId="45F85567" w14:textId="77777777" w:rsidR="001B412B" w:rsidRPr="00E050C0" w:rsidRDefault="001B412B" w:rsidP="001B412B">
      <w:pPr>
        <w:rPr>
          <w:rFonts w:cs="Arial"/>
          <w:color w:val="000000"/>
          <w:sz w:val="22"/>
        </w:rPr>
      </w:pPr>
    </w:p>
    <w:p w14:paraId="62F12FCD" w14:textId="77777777" w:rsidR="001B412B" w:rsidRPr="00F000DA" w:rsidRDefault="001B412B" w:rsidP="001B412B">
      <w:pPr>
        <w:pStyle w:val="Heading1"/>
      </w:pPr>
      <w:bookmarkStart w:id="8" w:name="_Toc104968017"/>
      <w:r w:rsidRPr="00F000DA">
        <w:rPr>
          <w:rStyle w:val="normaltextrun"/>
        </w:rPr>
        <w:t>Qu’y a-t-il dans les index?</w:t>
      </w:r>
      <w:bookmarkEnd w:id="8"/>
    </w:p>
    <w:p w14:paraId="59C3AE14" w14:textId="77777777" w:rsidR="001B412B" w:rsidRPr="00F000DA" w:rsidRDefault="001B412B" w:rsidP="001B412B">
      <w:pPr>
        <w:pStyle w:val="paragraph"/>
        <w:spacing w:before="0" w:beforeAutospacing="0" w:after="0" w:afterAutospacing="0"/>
        <w:textAlignment w:val="baseline"/>
        <w:rPr>
          <w:rStyle w:val="eop"/>
          <w:rFonts w:ascii="Arial" w:hAnsi="Arial" w:cs="Arial"/>
        </w:rPr>
      </w:pPr>
      <w:r w:rsidRPr="00F000DA">
        <w:rPr>
          <w:rStyle w:val="eop"/>
          <w:rFonts w:ascii="Arial" w:hAnsi="Arial"/>
        </w:rPr>
        <w:t> </w:t>
      </w:r>
    </w:p>
    <w:p w14:paraId="42FA109A" w14:textId="0146663F"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lastRenderedPageBreak/>
        <w:t>Les index alphabétiques ont été créés à partir de la fin des années 1950. Ils ont remplacé les anciens index manuscrits originaux. Le format des index a varié au fil du temps, mais les champs sont restés les mêmes.</w:t>
      </w:r>
    </w:p>
    <w:p w14:paraId="0E5BCDE6"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01549E57" w14:textId="53B93310" w:rsidR="00557383"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 xml:space="preserve">Vous trouverez ci-dessous une explication des principaux champs des index et si les renseignements qu’ils contiennent sont nécessaires pour trouver l’enregistrement recherché.  </w:t>
      </w:r>
    </w:p>
    <w:p w14:paraId="02E8D80A" w14:textId="77777777" w:rsidR="00557383" w:rsidRPr="00E050C0" w:rsidRDefault="00557383" w:rsidP="001B412B">
      <w:pPr>
        <w:pStyle w:val="paragraph"/>
        <w:spacing w:before="0" w:beforeAutospacing="0" w:after="0" w:afterAutospacing="0"/>
        <w:textAlignment w:val="baseline"/>
        <w:rPr>
          <w:rStyle w:val="normaltextrun"/>
          <w:rFonts w:ascii="Arial" w:hAnsi="Arial" w:cs="Arial"/>
        </w:rPr>
      </w:pPr>
    </w:p>
    <w:p w14:paraId="72F69DE2" w14:textId="56D578E8" w:rsidR="001B412B" w:rsidRPr="00F000DA" w:rsidRDefault="00557383"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b/>
        </w:rPr>
        <w:t>Remarque :</w:t>
      </w:r>
      <w:r w:rsidRPr="00F000DA">
        <w:rPr>
          <w:rStyle w:val="normaltextrun"/>
          <w:rFonts w:ascii="Arial" w:hAnsi="Arial"/>
        </w:rPr>
        <w:t xml:space="preserve"> La colonne des numéros correspond aux numéros figurant sur les </w:t>
      </w:r>
      <w:hyperlink w:anchor="_Examples_of_index" w:tooltip="Cliquez pour voir les exemples de pages d’index à la fin du guide." w:history="1">
        <w:r w:rsidRPr="00F000DA">
          <w:rPr>
            <w:rStyle w:val="Hyperlink"/>
            <w:rFonts w:ascii="Arial" w:hAnsi="Arial"/>
          </w:rPr>
          <w:t>exemples de pages d’index</w:t>
        </w:r>
      </w:hyperlink>
      <w:r w:rsidRPr="00F000DA">
        <w:rPr>
          <w:rStyle w:val="normaltextrun"/>
          <w:rFonts w:ascii="Arial" w:hAnsi="Arial"/>
        </w:rPr>
        <w:t xml:space="preserve"> à la fin du présent guide.</w:t>
      </w:r>
    </w:p>
    <w:p w14:paraId="212C3097" w14:textId="77777777" w:rsidR="00557383" w:rsidRPr="00E050C0" w:rsidRDefault="00557383" w:rsidP="001B412B">
      <w:pPr>
        <w:pStyle w:val="paragraph"/>
        <w:spacing w:before="0" w:beforeAutospacing="0" w:after="0" w:afterAutospacing="0"/>
        <w:textAlignment w:val="baseline"/>
        <w:rPr>
          <w:rStyle w:val="normaltextrun"/>
          <w:rFonts w:ascii="Arial" w:hAnsi="Arial" w:cs="Arial"/>
        </w:rPr>
      </w:pPr>
    </w:p>
    <w:tbl>
      <w:tblPr>
        <w:tblStyle w:val="TableGrid"/>
        <w:tblW w:w="0" w:type="auto"/>
        <w:tblLook w:val="04A0" w:firstRow="1" w:lastRow="0" w:firstColumn="1" w:lastColumn="0" w:noHBand="0" w:noVBand="1"/>
        <w:tblCaption w:val="Explanation of the main fields in the alphabtical vital statistics indexes "/>
        <w:tblDescription w:val="The table reads from left to right and provides the ccorresponding field number, title, description of what the information is and whether the inforamtion is required the find the registration. "/>
      </w:tblPr>
      <w:tblGrid>
        <w:gridCol w:w="1217"/>
        <w:gridCol w:w="2683"/>
        <w:gridCol w:w="3220"/>
        <w:gridCol w:w="2230"/>
      </w:tblGrid>
      <w:tr w:rsidR="00FD6D91" w:rsidRPr="00F000DA" w14:paraId="7BD8A35E" w14:textId="0435F394" w:rsidTr="00557383">
        <w:trPr>
          <w:tblHeader/>
        </w:trPr>
        <w:tc>
          <w:tcPr>
            <w:tcW w:w="1217" w:type="dxa"/>
          </w:tcPr>
          <w:p w14:paraId="454A5D83" w14:textId="6F662C4A" w:rsidR="00FD6D91" w:rsidRPr="00F000DA" w:rsidRDefault="00FD6D91"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Numéro*</w:t>
            </w:r>
          </w:p>
        </w:tc>
        <w:tc>
          <w:tcPr>
            <w:tcW w:w="1472" w:type="dxa"/>
          </w:tcPr>
          <w:p w14:paraId="79A63A50" w14:textId="2CB93686" w:rsidR="00FD6D91" w:rsidRPr="00F000DA" w:rsidRDefault="00557383"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 xml:space="preserve">Champ </w:t>
            </w:r>
          </w:p>
        </w:tc>
        <w:tc>
          <w:tcPr>
            <w:tcW w:w="4763" w:type="dxa"/>
          </w:tcPr>
          <w:p w14:paraId="50F255F6" w14:textId="251ECDBC" w:rsidR="00FD6D91" w:rsidRPr="00F000DA" w:rsidRDefault="00FD6D91"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Explication</w:t>
            </w:r>
          </w:p>
        </w:tc>
        <w:tc>
          <w:tcPr>
            <w:tcW w:w="1898" w:type="dxa"/>
          </w:tcPr>
          <w:p w14:paraId="24CE2612" w14:textId="004243C9" w:rsidR="00FD6D91" w:rsidRPr="00F000DA" w:rsidRDefault="00557383"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 xml:space="preserve">Nécessaire </w:t>
            </w:r>
            <w:r w:rsidR="00E050C0">
              <w:rPr>
                <w:rFonts w:ascii="Arial" w:hAnsi="Arial"/>
                <w:b/>
              </w:rPr>
              <w:br/>
            </w:r>
            <w:r w:rsidRPr="00F000DA">
              <w:rPr>
                <w:rFonts w:ascii="Arial" w:hAnsi="Arial"/>
                <w:b/>
              </w:rPr>
              <w:t>pour trouver l’enregistrement?</w:t>
            </w:r>
          </w:p>
        </w:tc>
      </w:tr>
      <w:tr w:rsidR="00FD6D91" w:rsidRPr="00F000DA" w14:paraId="536E2AB8" w14:textId="139747F3" w:rsidTr="00557383">
        <w:tc>
          <w:tcPr>
            <w:tcW w:w="1217" w:type="dxa"/>
          </w:tcPr>
          <w:p w14:paraId="410047A8" w14:textId="1CBAFB9E" w:rsidR="00FD6D91" w:rsidRPr="00F000DA" w:rsidRDefault="00FD6D91" w:rsidP="001B412B">
            <w:pPr>
              <w:pStyle w:val="paragraph"/>
              <w:spacing w:before="0" w:beforeAutospacing="0" w:after="0" w:afterAutospacing="0"/>
              <w:textAlignment w:val="baseline"/>
              <w:rPr>
                <w:rFonts w:ascii="Arial" w:hAnsi="Arial" w:cs="Arial"/>
              </w:rPr>
            </w:pPr>
            <w:r w:rsidRPr="00E050C0">
              <w:rPr>
                <w:rFonts w:ascii="Arial" w:hAnsi="Arial"/>
              </w:rPr>
              <w:t>1</w:t>
            </w:r>
          </w:p>
        </w:tc>
        <w:tc>
          <w:tcPr>
            <w:tcW w:w="1472" w:type="dxa"/>
          </w:tcPr>
          <w:p w14:paraId="2AA13A5E" w14:textId="6CBB2A0D"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NOM</w:t>
            </w:r>
          </w:p>
        </w:tc>
        <w:tc>
          <w:tcPr>
            <w:tcW w:w="4763" w:type="dxa"/>
          </w:tcPr>
          <w:p w14:paraId="4D0D4823" w14:textId="78491075" w:rsidR="00FD6D91" w:rsidRPr="00F000DA" w:rsidRDefault="00FD6D91" w:rsidP="00FD6D91">
            <w:pPr>
              <w:suppressAutoHyphens/>
              <w:rPr>
                <w:rFonts w:cs="Arial"/>
              </w:rPr>
            </w:pPr>
            <w:r w:rsidRPr="00F000DA">
              <w:t xml:space="preserve">Il s’agit du nom de la personne figurant sur l’enregistrement, copié à partir de l’enregistrement original. Seuls le nom de l’enfant (pour une naissance), des époux et les défunts étaient indexés. Les femmes qui se remariaient étaient indexées sous leur nom de famille de femme </w:t>
            </w:r>
            <w:r w:rsidRPr="00F000DA">
              <w:rPr>
                <w:rStyle w:val="Emphasis"/>
              </w:rPr>
              <w:t>mariée</w:t>
            </w:r>
            <w:r w:rsidRPr="00F000DA">
              <w:t xml:space="preserve"> précédent. De plus, certains index de mariages comprenaient le nom de jeune fille des femmes qui se remariaient. </w:t>
            </w:r>
          </w:p>
          <w:p w14:paraId="42C9D145" w14:textId="79180C6A" w:rsidR="00FD6D91" w:rsidRPr="00E050C0" w:rsidRDefault="00FD6D91" w:rsidP="001B412B">
            <w:pPr>
              <w:pStyle w:val="paragraph"/>
              <w:spacing w:before="0" w:beforeAutospacing="0" w:after="0" w:afterAutospacing="0"/>
              <w:textAlignment w:val="baseline"/>
              <w:rPr>
                <w:rFonts w:ascii="Arial" w:hAnsi="Arial" w:cs="Arial"/>
              </w:rPr>
            </w:pPr>
          </w:p>
        </w:tc>
        <w:tc>
          <w:tcPr>
            <w:tcW w:w="1898" w:type="dxa"/>
          </w:tcPr>
          <w:p w14:paraId="2DAFECBA" w14:textId="1DD0CD4F" w:rsidR="00FD6D91" w:rsidRPr="00F000DA" w:rsidRDefault="00FD6D91" w:rsidP="00FD6D91">
            <w:pPr>
              <w:suppressAutoHyphens/>
              <w:rPr>
                <w:rFonts w:cs="Arial"/>
              </w:rPr>
            </w:pPr>
            <w:r w:rsidRPr="00F000DA">
              <w:rPr>
                <w:b/>
              </w:rPr>
              <w:t>Oui</w:t>
            </w:r>
            <w:r w:rsidRPr="00F000DA">
              <w:t>, vous avez besoin de ce renseignement pour trouver l’enregistrement.</w:t>
            </w:r>
          </w:p>
        </w:tc>
      </w:tr>
      <w:tr w:rsidR="00FD6D91" w:rsidRPr="00F000DA" w14:paraId="38E2A3CE" w14:textId="51195EEE" w:rsidTr="00557383">
        <w:tc>
          <w:tcPr>
            <w:tcW w:w="1217" w:type="dxa"/>
          </w:tcPr>
          <w:p w14:paraId="4469A8D7" w14:textId="4C53A022"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2</w:t>
            </w:r>
          </w:p>
        </w:tc>
        <w:tc>
          <w:tcPr>
            <w:tcW w:w="1472" w:type="dxa"/>
          </w:tcPr>
          <w:p w14:paraId="359409FC" w14:textId="041B24AC"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LIEU DE L’ÉVÉNEMENT</w:t>
            </w:r>
            <w:r w:rsidRPr="00F000DA">
              <w:rPr>
                <w:rFonts w:ascii="Arial" w:hAnsi="Arial"/>
              </w:rPr>
              <w:t xml:space="preserve">  </w:t>
            </w:r>
          </w:p>
        </w:tc>
        <w:tc>
          <w:tcPr>
            <w:tcW w:w="4763" w:type="dxa"/>
          </w:tcPr>
          <w:p w14:paraId="247F0B56" w14:textId="092B15DF"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Il s’agit de la ville ou du canton où l’événement a été enregistré. Pour les naissances et les décès en milieu rural, ce lieu peut être différent de celui où l’événement a réellement eu lieu.</w:t>
            </w:r>
          </w:p>
        </w:tc>
        <w:tc>
          <w:tcPr>
            <w:tcW w:w="1898" w:type="dxa"/>
          </w:tcPr>
          <w:p w14:paraId="6B4A3B8E" w14:textId="586E7C44" w:rsidR="00FD6D91" w:rsidRPr="00F000DA" w:rsidRDefault="00FD6D91" w:rsidP="00FD6D91">
            <w:pPr>
              <w:suppressAutoHyphens/>
              <w:rPr>
                <w:rFonts w:cs="Arial"/>
              </w:rPr>
            </w:pPr>
            <w:r w:rsidRPr="00F000DA">
              <w:t xml:space="preserve">Vous aurez </w:t>
            </w:r>
            <w:r w:rsidRPr="00F000DA">
              <w:rPr>
                <w:b/>
              </w:rPr>
              <w:t>peut-être</w:t>
            </w:r>
            <w:r w:rsidRPr="00F000DA">
              <w:t xml:space="preserve"> besoin de ce renseignement pour trouver l’enregistrement.</w:t>
            </w:r>
          </w:p>
          <w:p w14:paraId="555BB59D"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6A44CE50" w14:textId="3A532A1E" w:rsidTr="00557383">
        <w:tc>
          <w:tcPr>
            <w:tcW w:w="1217" w:type="dxa"/>
          </w:tcPr>
          <w:p w14:paraId="69B2ED33" w14:textId="3F3319FC"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3</w:t>
            </w:r>
          </w:p>
        </w:tc>
        <w:tc>
          <w:tcPr>
            <w:tcW w:w="1472" w:type="dxa"/>
          </w:tcPr>
          <w:p w14:paraId="12CF4016" w14:textId="0D642532"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DATE DE L’ÉVÉNEMENT</w:t>
            </w:r>
          </w:p>
        </w:tc>
        <w:tc>
          <w:tcPr>
            <w:tcW w:w="4763" w:type="dxa"/>
          </w:tcPr>
          <w:p w14:paraId="1042B5CA" w14:textId="22A4779B"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 xml:space="preserve">Le format habituel est le « mois, jour, année ». Par exemple, 06 12 01 correspond au 12 juin 1901. Les mariages qui ont eu lieu entre 1873 et 1881 ont été </w:t>
            </w:r>
            <w:r w:rsidRPr="00F000DA">
              <w:rPr>
                <w:rFonts w:ascii="Arial" w:hAnsi="Arial"/>
              </w:rPr>
              <w:lastRenderedPageBreak/>
              <w:t xml:space="preserve">indexés avec un seul chiffre pour le mois et les années et les lettres </w:t>
            </w:r>
            <w:r w:rsidRPr="00F000DA">
              <w:rPr>
                <w:rStyle w:val="Emphasis"/>
              </w:rPr>
              <w:t>O</w:t>
            </w:r>
            <w:r w:rsidRPr="00F000DA">
              <w:rPr>
                <w:rFonts w:ascii="Arial" w:hAnsi="Arial"/>
              </w:rPr>
              <w:t>,</w:t>
            </w:r>
            <w:r w:rsidRPr="00F000DA">
              <w:rPr>
                <w:rStyle w:val="Emphasis"/>
              </w:rPr>
              <w:t xml:space="preserve"> N</w:t>
            </w:r>
            <w:r w:rsidRPr="00F000DA">
              <w:rPr>
                <w:rFonts w:ascii="Arial" w:hAnsi="Arial"/>
              </w:rPr>
              <w:t xml:space="preserve"> et</w:t>
            </w:r>
            <w:r w:rsidRPr="00F000DA">
              <w:rPr>
                <w:rStyle w:val="Emphasis"/>
              </w:rPr>
              <w:t xml:space="preserve"> D</w:t>
            </w:r>
            <w:r w:rsidRPr="00F000DA">
              <w:rPr>
                <w:rFonts w:ascii="Arial" w:hAnsi="Arial"/>
              </w:rPr>
              <w:t xml:space="preserve"> pour </w:t>
            </w:r>
            <w:r w:rsidRPr="00F000DA">
              <w:rPr>
                <w:rStyle w:val="Emphasis"/>
              </w:rPr>
              <w:t>o</w:t>
            </w:r>
            <w:r w:rsidRPr="00F000DA">
              <w:rPr>
                <w:rFonts w:ascii="Arial" w:hAnsi="Arial"/>
              </w:rPr>
              <w:t xml:space="preserve">ctobre, </w:t>
            </w:r>
            <w:r w:rsidRPr="00F000DA">
              <w:rPr>
                <w:rStyle w:val="Emphasis"/>
              </w:rPr>
              <w:t>n</w:t>
            </w:r>
            <w:r w:rsidRPr="00F000DA">
              <w:rPr>
                <w:rFonts w:ascii="Arial" w:hAnsi="Arial"/>
              </w:rPr>
              <w:t xml:space="preserve">ovembre et </w:t>
            </w:r>
            <w:r w:rsidRPr="00F000DA">
              <w:rPr>
                <w:rStyle w:val="Emphasis"/>
              </w:rPr>
              <w:t>d</w:t>
            </w:r>
            <w:r w:rsidRPr="00F000DA">
              <w:rPr>
                <w:rFonts w:ascii="Arial" w:hAnsi="Arial"/>
              </w:rPr>
              <w:t>écembre.</w:t>
            </w:r>
          </w:p>
        </w:tc>
        <w:tc>
          <w:tcPr>
            <w:tcW w:w="1898" w:type="dxa"/>
          </w:tcPr>
          <w:p w14:paraId="3B8A6E0B" w14:textId="77777777" w:rsidR="00FD6D91" w:rsidRPr="00F000DA" w:rsidRDefault="00FD6D91" w:rsidP="00FD6D91">
            <w:pPr>
              <w:suppressAutoHyphens/>
              <w:rPr>
                <w:rFonts w:cs="Arial"/>
              </w:rPr>
            </w:pPr>
            <w:r w:rsidRPr="00F000DA">
              <w:lastRenderedPageBreak/>
              <w:t xml:space="preserve">Vous aurez </w:t>
            </w:r>
            <w:r w:rsidRPr="00F000DA">
              <w:rPr>
                <w:b/>
              </w:rPr>
              <w:t>peut-être</w:t>
            </w:r>
            <w:r w:rsidRPr="00F000DA">
              <w:t xml:space="preserve"> besoin de ce renseignement pour trouver l’enregistrement.</w:t>
            </w:r>
          </w:p>
          <w:p w14:paraId="238391D3"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1F6E4468" w14:textId="097E05BA" w:rsidTr="00557383">
        <w:tc>
          <w:tcPr>
            <w:tcW w:w="1217" w:type="dxa"/>
          </w:tcPr>
          <w:p w14:paraId="6CABBB49" w14:textId="2678A606"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4</w:t>
            </w:r>
          </w:p>
        </w:tc>
        <w:tc>
          <w:tcPr>
            <w:tcW w:w="1472" w:type="dxa"/>
          </w:tcPr>
          <w:p w14:paraId="5AC6C1F7" w14:textId="4B6F9DEB"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NUMÉRO D’ENREGISTREMENT</w:t>
            </w:r>
          </w:p>
        </w:tc>
        <w:tc>
          <w:tcPr>
            <w:tcW w:w="4763" w:type="dxa"/>
          </w:tcPr>
          <w:p w14:paraId="133CD2C3" w14:textId="374BC562"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Il s’agit du numéro unique attribué à chaque enregistrement.</w:t>
            </w:r>
          </w:p>
        </w:tc>
        <w:tc>
          <w:tcPr>
            <w:tcW w:w="1898" w:type="dxa"/>
          </w:tcPr>
          <w:p w14:paraId="42AE5B48" w14:textId="1AA9E88F"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b/>
              </w:rPr>
              <w:t>Oui</w:t>
            </w:r>
            <w:r w:rsidRPr="00F000DA">
              <w:rPr>
                <w:rFonts w:ascii="Arial" w:hAnsi="Arial"/>
              </w:rPr>
              <w:t>, vous avez besoin de ce renseignement pour trouver l’enregistrement.</w:t>
            </w:r>
          </w:p>
        </w:tc>
      </w:tr>
      <w:tr w:rsidR="00FD6D91" w:rsidRPr="00F000DA" w14:paraId="0A91794E" w14:textId="35F0A12A" w:rsidTr="00557383">
        <w:tc>
          <w:tcPr>
            <w:tcW w:w="1217" w:type="dxa"/>
          </w:tcPr>
          <w:p w14:paraId="6442FAC8" w14:textId="7D8606F9"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5</w:t>
            </w:r>
          </w:p>
        </w:tc>
        <w:tc>
          <w:tcPr>
            <w:tcW w:w="1472" w:type="dxa"/>
          </w:tcPr>
          <w:p w14:paraId="67A66188" w14:textId="2AE6FF49" w:rsidR="00FD6D91" w:rsidRPr="00F000DA" w:rsidRDefault="00557383" w:rsidP="001B412B">
            <w:pPr>
              <w:pStyle w:val="paragraph"/>
              <w:spacing w:before="0" w:beforeAutospacing="0" w:after="0" w:afterAutospacing="0"/>
              <w:textAlignment w:val="baseline"/>
              <w:rPr>
                <w:rFonts w:ascii="Arial" w:hAnsi="Arial" w:cs="Arial"/>
              </w:rPr>
            </w:pPr>
            <w:r w:rsidRPr="00F000DA">
              <w:rPr>
                <w:rStyle w:val="Emphasis"/>
              </w:rPr>
              <w:t>ANNÉE D’ENREGISTREMENT</w:t>
            </w:r>
          </w:p>
        </w:tc>
        <w:tc>
          <w:tcPr>
            <w:tcW w:w="4763" w:type="dxa"/>
          </w:tcPr>
          <w:p w14:paraId="789BC2EA" w14:textId="5D9B2A5A" w:rsidR="00FD6D91" w:rsidRPr="00F000DA" w:rsidRDefault="00557383" w:rsidP="001B412B">
            <w:pPr>
              <w:pStyle w:val="paragraph"/>
              <w:spacing w:before="0" w:beforeAutospacing="0" w:after="0" w:afterAutospacing="0"/>
              <w:textAlignment w:val="baseline"/>
              <w:rPr>
                <w:rFonts w:ascii="Arial" w:hAnsi="Arial" w:cs="Arial"/>
              </w:rPr>
            </w:pPr>
            <w:r w:rsidRPr="00F000DA">
              <w:rPr>
                <w:rStyle w:val="Emphasis"/>
                <w:i w:val="0"/>
              </w:rPr>
              <w:t>Il s’agit de l’année où la naissance, le mariage ou le décès a été enregistré. Elle peut différer de la date de l’événement</w:t>
            </w:r>
            <w:r w:rsidRPr="00F000DA">
              <w:rPr>
                <w:rFonts w:ascii="Arial" w:hAnsi="Arial"/>
              </w:rPr>
              <w:t>.</w:t>
            </w:r>
          </w:p>
        </w:tc>
        <w:tc>
          <w:tcPr>
            <w:tcW w:w="1898" w:type="dxa"/>
          </w:tcPr>
          <w:p w14:paraId="6B639116" w14:textId="4A8F9699"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b/>
              </w:rPr>
              <w:t>Oui</w:t>
            </w:r>
            <w:r w:rsidRPr="00F000DA">
              <w:rPr>
                <w:rFonts w:ascii="Arial" w:hAnsi="Arial"/>
              </w:rPr>
              <w:t>, vous avez besoin de ce renseignement pour trouver l’enregistrement.</w:t>
            </w:r>
          </w:p>
        </w:tc>
      </w:tr>
      <w:tr w:rsidR="00FD6D91" w:rsidRPr="00F000DA" w14:paraId="710A4331" w14:textId="65C1E81C" w:rsidTr="00557383">
        <w:tc>
          <w:tcPr>
            <w:tcW w:w="1217" w:type="dxa"/>
          </w:tcPr>
          <w:p w14:paraId="09E76734" w14:textId="19C673A6"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6</w:t>
            </w:r>
          </w:p>
        </w:tc>
        <w:tc>
          <w:tcPr>
            <w:tcW w:w="1472" w:type="dxa"/>
          </w:tcPr>
          <w:p w14:paraId="7F96679A" w14:textId="7B6FCFEC"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NUMÉRO DE CONTRÔLE</w:t>
            </w:r>
          </w:p>
        </w:tc>
        <w:tc>
          <w:tcPr>
            <w:tcW w:w="4763" w:type="dxa"/>
          </w:tcPr>
          <w:p w14:paraId="0D6EDC68" w14:textId="78CF0768"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Ce code correspond au type d’enregistrement (naissance, mariage ou décès) et au type de correction de l’enregistrement original (le cas échéant).   Il a probablement été inclus aux fins du contrôle de la qualité des données</w:t>
            </w:r>
            <w:r w:rsidRPr="00F000DA">
              <w:rPr>
                <w:rFonts w:ascii="Arial" w:hAnsi="Arial"/>
                <w:b/>
              </w:rPr>
              <w:t>.</w:t>
            </w:r>
          </w:p>
        </w:tc>
        <w:tc>
          <w:tcPr>
            <w:tcW w:w="1898" w:type="dxa"/>
          </w:tcPr>
          <w:p w14:paraId="041F46EE" w14:textId="51CA88CD"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5AF26265"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67D41B9A" w14:textId="1FB5AFEF" w:rsidTr="00557383">
        <w:tc>
          <w:tcPr>
            <w:tcW w:w="1217" w:type="dxa"/>
          </w:tcPr>
          <w:p w14:paraId="31C09E98" w14:textId="6D4F5E13"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7</w:t>
            </w:r>
          </w:p>
        </w:tc>
        <w:tc>
          <w:tcPr>
            <w:tcW w:w="1472" w:type="dxa"/>
          </w:tcPr>
          <w:p w14:paraId="60593CCB" w14:textId="4145DC5C"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CODE</w:t>
            </w:r>
          </w:p>
        </w:tc>
        <w:tc>
          <w:tcPr>
            <w:tcW w:w="4763" w:type="dxa"/>
          </w:tcPr>
          <w:p w14:paraId="4591075C" w14:textId="390033E0"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Il s’agit de la liste des numéros de contrôle (voir n</w:t>
            </w:r>
            <w:r w:rsidRPr="00F000DA">
              <w:rPr>
                <w:rFonts w:ascii="Arial" w:hAnsi="Arial"/>
                <w:vertAlign w:val="superscript"/>
              </w:rPr>
              <w:t>o</w:t>
            </w:r>
            <w:r w:rsidRPr="00F000DA">
              <w:rPr>
                <w:rFonts w:ascii="Arial" w:hAnsi="Arial"/>
              </w:rPr>
              <w:t xml:space="preserve"> 6 ci-dessus). Ce renseignement figure sur </w:t>
            </w:r>
            <w:r w:rsidRPr="00F000DA">
              <w:rPr>
                <w:rFonts w:ascii="Arial" w:hAnsi="Arial"/>
                <w:u w:val="single"/>
              </w:rPr>
              <w:t>certaines</w:t>
            </w:r>
            <w:r w:rsidRPr="00F000DA">
              <w:rPr>
                <w:rFonts w:ascii="Arial" w:hAnsi="Arial"/>
              </w:rPr>
              <w:t xml:space="preserve"> pages d’index.</w:t>
            </w:r>
          </w:p>
        </w:tc>
        <w:tc>
          <w:tcPr>
            <w:tcW w:w="1898" w:type="dxa"/>
          </w:tcPr>
          <w:p w14:paraId="5D232BC6" w14:textId="77777777"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182B253D"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31F4963E" w14:textId="4A405E97" w:rsidTr="00557383">
        <w:tc>
          <w:tcPr>
            <w:tcW w:w="1217" w:type="dxa"/>
          </w:tcPr>
          <w:p w14:paraId="48D5BBFF" w14:textId="0F349B9F"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8</w:t>
            </w:r>
          </w:p>
        </w:tc>
        <w:tc>
          <w:tcPr>
            <w:tcW w:w="1472" w:type="dxa"/>
          </w:tcPr>
          <w:p w14:paraId="4A9A0073" w14:textId="1F75FF70"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C.O.</w:t>
            </w:r>
          </w:p>
        </w:tc>
        <w:tc>
          <w:tcPr>
            <w:tcW w:w="4763" w:type="dxa"/>
          </w:tcPr>
          <w:p w14:paraId="11101B50" w14:textId="4FEF50FB"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Ce code correspond au comté, au district ou à la ville où l’événement a été enregistré. Il était utilisé aux fins de contrôle des données.</w:t>
            </w:r>
          </w:p>
        </w:tc>
        <w:tc>
          <w:tcPr>
            <w:tcW w:w="1898" w:type="dxa"/>
          </w:tcPr>
          <w:p w14:paraId="2953455D" w14:textId="77777777"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2279A0FF" w14:textId="77777777" w:rsidR="00FD6D91" w:rsidRPr="00E050C0" w:rsidRDefault="00FD6D91" w:rsidP="001B412B">
            <w:pPr>
              <w:pStyle w:val="paragraph"/>
              <w:spacing w:before="0" w:beforeAutospacing="0" w:after="0" w:afterAutospacing="0"/>
              <w:textAlignment w:val="baseline"/>
              <w:rPr>
                <w:rFonts w:ascii="Arial" w:hAnsi="Arial" w:cs="Arial"/>
              </w:rPr>
            </w:pPr>
          </w:p>
        </w:tc>
      </w:tr>
    </w:tbl>
    <w:p w14:paraId="357099BB" w14:textId="77777777" w:rsidR="00FD6D91" w:rsidRPr="00E050C0" w:rsidRDefault="00FD6D91" w:rsidP="001B412B">
      <w:pPr>
        <w:pStyle w:val="paragraph"/>
        <w:spacing w:before="0" w:beforeAutospacing="0" w:after="0" w:afterAutospacing="0"/>
        <w:textAlignment w:val="baseline"/>
      </w:pPr>
    </w:p>
    <w:p w14:paraId="6923BE6D" w14:textId="3750E41A" w:rsidR="001B412B" w:rsidRPr="00B45E59" w:rsidRDefault="001B412B" w:rsidP="00557383">
      <w:pPr>
        <w:suppressAutoHyphens/>
        <w:rPr>
          <w:rFonts w:cs="Arial"/>
        </w:rPr>
      </w:pPr>
      <w:r w:rsidRPr="00B45E59">
        <w:t xml:space="preserve">. </w:t>
      </w:r>
    </w:p>
    <w:p w14:paraId="1B4D4A7E" w14:textId="73E61E91" w:rsidR="001B412B" w:rsidRPr="00B45E59" w:rsidRDefault="00DA5AA2" w:rsidP="001B412B">
      <w:pPr>
        <w:pStyle w:val="Heading1"/>
        <w:rPr>
          <w:rStyle w:val="eop"/>
        </w:rPr>
      </w:pPr>
      <w:bookmarkStart w:id="9" w:name="_Toc104968018"/>
      <w:r w:rsidRPr="00B45E59">
        <w:rPr>
          <w:rStyle w:val="normaltextrun"/>
        </w:rPr>
        <w:t>Pour nous joindre</w:t>
      </w:r>
      <w:bookmarkEnd w:id="9"/>
      <w:r w:rsidR="001B412B" w:rsidRPr="00B45E59">
        <w:rPr>
          <w:rStyle w:val="eop"/>
        </w:rPr>
        <w:t> </w:t>
      </w:r>
    </w:p>
    <w:p w14:paraId="0F802B5B" w14:textId="77777777" w:rsidR="00DA5AA2" w:rsidRPr="00B45E59" w:rsidRDefault="00DA5AA2" w:rsidP="00DA5AA2"/>
    <w:p w14:paraId="138D4CCA"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 xml:space="preserve">Même si nous ne pouvons pas faire les recherches pour vous, notre personnel de référence est prêt à vous aider. Vous pouvez nous appeler ou nous envoyer vos </w:t>
      </w:r>
      <w:r w:rsidRPr="00EA3301">
        <w:rPr>
          <w:rStyle w:val="normaltextrun"/>
          <w:rFonts w:ascii="Arial" w:hAnsi="Arial" w:cs="Arial"/>
        </w:rPr>
        <w:lastRenderedPageBreak/>
        <w:t>demandes par la poste ou par courriel. Mieux encore, vous pouvez consulter les Archives publiques de l’Ontario.</w:t>
      </w:r>
      <w:r w:rsidRPr="00EA3301">
        <w:rPr>
          <w:rStyle w:val="eop"/>
          <w:rFonts w:ascii="Arial" w:hAnsi="Arial" w:cs="Arial"/>
        </w:rPr>
        <w:t> </w:t>
      </w:r>
    </w:p>
    <w:p w14:paraId="2EC7953C"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39B4ECF3"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bookmarkStart w:id="10" w:name="_Hlk62475489"/>
      <w:r w:rsidRPr="00EA3301">
        <w:rPr>
          <w:rStyle w:val="normaltextrun"/>
          <w:rFonts w:ascii="Arial" w:hAnsi="Arial" w:cs="Arial"/>
          <w:b/>
        </w:rPr>
        <w:t>Téléphone : 416 327-1600 Sans frais (Ontario) : 1 800 668-9933</w:t>
      </w:r>
      <w:r w:rsidRPr="00EA3301">
        <w:rPr>
          <w:rStyle w:val="eop"/>
          <w:rFonts w:ascii="Arial" w:hAnsi="Arial" w:cs="Arial"/>
        </w:rPr>
        <w:t> </w:t>
      </w:r>
    </w:p>
    <w:p w14:paraId="6CF2EB0F" w14:textId="77777777" w:rsidR="00DA5AA2" w:rsidRPr="00EA3301" w:rsidRDefault="00DA5AA2" w:rsidP="00DA5AA2">
      <w:pPr>
        <w:pStyle w:val="paragraph"/>
        <w:spacing w:before="0" w:beforeAutospacing="0" w:after="0" w:afterAutospacing="0"/>
        <w:ind w:left="1170" w:hanging="1170"/>
        <w:textAlignment w:val="baseline"/>
        <w:rPr>
          <w:rFonts w:ascii="Arial" w:hAnsi="Arial" w:cs="Arial"/>
          <w:sz w:val="18"/>
          <w:szCs w:val="18"/>
        </w:rPr>
      </w:pPr>
      <w:r w:rsidRPr="00EA3301">
        <w:rPr>
          <w:rStyle w:val="normaltextrun"/>
          <w:rFonts w:ascii="Arial" w:hAnsi="Arial" w:cs="Arial"/>
          <w:b/>
        </w:rPr>
        <w:t xml:space="preserve">Courriel : </w:t>
      </w:r>
      <w:hyperlink r:id="rId19">
        <w:r w:rsidRPr="00EA3301">
          <w:rPr>
            <w:rStyle w:val="normaltextrun"/>
            <w:rFonts w:ascii="Arial" w:hAnsi="Arial" w:cs="Arial"/>
            <w:color w:val="0000FF"/>
            <w:u w:val="single"/>
          </w:rPr>
          <w:t>Cliquez ici pour envoyer un courriel aux Archives publiques de l’Ontario</w:t>
        </w:r>
      </w:hyperlink>
      <w:r w:rsidRPr="00EA3301">
        <w:rPr>
          <w:rStyle w:val="normaltextrun"/>
          <w:rFonts w:ascii="Arial" w:hAnsi="Arial" w:cs="Arial"/>
        </w:rPr>
        <w:t xml:space="preserve">. L’adresse électronique est la suivante : </w:t>
      </w:r>
      <w:hyperlink r:id="rId20">
        <w:r w:rsidRPr="00EA3301">
          <w:rPr>
            <w:rStyle w:val="normaltextrun"/>
            <w:rFonts w:ascii="Arial" w:hAnsi="Arial" w:cs="Arial"/>
            <w:color w:val="0000FF"/>
            <w:u w:val="single"/>
          </w:rPr>
          <w:t>reference@ontario.ca</w:t>
        </w:r>
      </w:hyperlink>
      <w:r w:rsidRPr="00EA3301">
        <w:rPr>
          <w:rStyle w:val="eop"/>
          <w:rFonts w:ascii="Arial" w:hAnsi="Arial" w:cs="Arial"/>
        </w:rPr>
        <w:t> </w:t>
      </w:r>
    </w:p>
    <w:p w14:paraId="3E3094E9" w14:textId="77777777" w:rsidR="00DA5AA2" w:rsidRPr="00EA3301" w:rsidRDefault="00DA5AA2" w:rsidP="00DA5AA2">
      <w:pPr>
        <w:pStyle w:val="paragraph"/>
        <w:spacing w:before="0" w:beforeAutospacing="0" w:after="0" w:afterAutospacing="0"/>
        <w:ind w:left="1170" w:hanging="1170"/>
        <w:textAlignment w:val="baseline"/>
        <w:rPr>
          <w:rFonts w:ascii="Arial" w:hAnsi="Arial" w:cs="Arial"/>
          <w:sz w:val="18"/>
          <w:szCs w:val="18"/>
          <w:lang w:val="en-CA"/>
        </w:rPr>
      </w:pPr>
      <w:r w:rsidRPr="00EA3301">
        <w:rPr>
          <w:rStyle w:val="spellingerror"/>
          <w:rFonts w:ascii="Arial" w:hAnsi="Arial" w:cs="Arial"/>
          <w:b/>
        </w:rPr>
        <w:t>Adresse : Archives publiques</w:t>
      </w:r>
      <w:r w:rsidRPr="00EA3301">
        <w:rPr>
          <w:rStyle w:val="normaltextrun"/>
          <w:rFonts w:ascii="Arial" w:hAnsi="Arial" w:cs="Arial"/>
          <w:b/>
        </w:rPr>
        <w:t xml:space="preserve"> de l’Ontario, 134, boul. </w:t>
      </w:r>
      <w:r w:rsidRPr="00EA3301">
        <w:rPr>
          <w:rStyle w:val="normaltextrun"/>
          <w:rFonts w:ascii="Arial" w:hAnsi="Arial" w:cs="Arial"/>
          <w:b/>
          <w:lang w:val="en-CA"/>
        </w:rPr>
        <w:t>Ian Macdonald, Toronto (Ontario) M7A 2C5</w:t>
      </w:r>
      <w:r w:rsidRPr="00EA3301">
        <w:rPr>
          <w:rStyle w:val="eop"/>
          <w:rFonts w:ascii="Arial" w:hAnsi="Arial" w:cs="Arial"/>
          <w:lang w:val="en-CA"/>
        </w:rPr>
        <w:t> </w:t>
      </w:r>
    </w:p>
    <w:bookmarkEnd w:id="10"/>
    <w:p w14:paraId="68CD8F3A" w14:textId="77777777" w:rsidR="00DA5AA2" w:rsidRPr="00EA3301" w:rsidRDefault="00DA5AA2" w:rsidP="00DA5AA2">
      <w:pPr>
        <w:pStyle w:val="paragraph"/>
        <w:spacing w:before="0" w:beforeAutospacing="0" w:after="0" w:afterAutospacing="0"/>
        <w:textAlignment w:val="baseline"/>
        <w:rPr>
          <w:rFonts w:ascii="Arial" w:hAnsi="Arial" w:cs="Arial"/>
          <w:sz w:val="18"/>
          <w:szCs w:val="18"/>
          <w:lang w:val="en-CA"/>
        </w:rPr>
      </w:pPr>
      <w:r w:rsidRPr="00EA3301">
        <w:rPr>
          <w:rStyle w:val="eop"/>
          <w:rFonts w:ascii="Arial" w:hAnsi="Arial" w:cs="Arial"/>
          <w:lang w:val="en-CA"/>
        </w:rPr>
        <w:t>  </w:t>
      </w:r>
    </w:p>
    <w:p w14:paraId="30FC8315" w14:textId="77777777" w:rsidR="00DA5AA2" w:rsidRPr="00EA3301" w:rsidRDefault="00DA5AA2" w:rsidP="00DA5AA2">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Site Web</w:t>
      </w:r>
      <w:r w:rsidRPr="00EA3301">
        <w:rPr>
          <w:rStyle w:val="eop"/>
          <w:rFonts w:ascii="Arial" w:hAnsi="Arial" w:cs="Arial"/>
          <w:b/>
        </w:rPr>
        <w:t> </w:t>
      </w:r>
    </w:p>
    <w:p w14:paraId="623D7C64"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Visitez notre site Web pour obtenir des renseignements sur nos collections et nos services, nos expositions en ligne et nos programmes éducatifs, ainsi que des liens vers nos comptes de médias sociaux. </w:t>
      </w:r>
      <w:hyperlink r:id="rId21">
        <w:r w:rsidRPr="00EA3301">
          <w:rPr>
            <w:rStyle w:val="normaltextrun"/>
            <w:rFonts w:ascii="Arial" w:hAnsi="Arial" w:cs="Arial"/>
            <w:color w:val="0000FF"/>
            <w:u w:val="single"/>
          </w:rPr>
          <w:t>Cliquez ici pour visiter notre site Web</w:t>
        </w:r>
      </w:hyperlink>
      <w:r w:rsidRPr="00EA3301">
        <w:rPr>
          <w:rStyle w:val="normaltextrun"/>
          <w:rFonts w:ascii="Arial" w:hAnsi="Arial" w:cs="Arial"/>
        </w:rPr>
        <w:t>. Le site Web est </w:t>
      </w:r>
      <w:hyperlink r:id="rId22">
        <w:r w:rsidRPr="00EA3301">
          <w:rPr>
            <w:rStyle w:val="normaltextrun"/>
            <w:rFonts w:ascii="Arial" w:hAnsi="Arial" w:cs="Arial"/>
            <w:color w:val="0000FF"/>
            <w:u w:val="single"/>
          </w:rPr>
          <w:t>www.ontario.ca/archives</w:t>
        </w:r>
      </w:hyperlink>
      <w:r w:rsidRPr="00EA3301">
        <w:rPr>
          <w:rStyle w:val="normaltextrun"/>
          <w:rFonts w:ascii="Arial" w:hAnsi="Arial" w:cs="Arial"/>
        </w:rPr>
        <w:t>.</w:t>
      </w:r>
      <w:r w:rsidRPr="00EA3301">
        <w:rPr>
          <w:rStyle w:val="eop"/>
          <w:rFonts w:ascii="Arial" w:hAnsi="Arial" w:cs="Arial"/>
        </w:rPr>
        <w:t> </w:t>
      </w:r>
    </w:p>
    <w:p w14:paraId="6BD9F845"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24165725" w14:textId="77777777" w:rsidR="00DA5AA2" w:rsidRPr="00EA3301" w:rsidRDefault="00DA5AA2" w:rsidP="00DA5AA2">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Guides des services à la clientèle et guides de recherche</w:t>
      </w:r>
      <w:r w:rsidRPr="00EA3301">
        <w:rPr>
          <w:rStyle w:val="eop"/>
          <w:rFonts w:ascii="Arial" w:hAnsi="Arial" w:cs="Arial"/>
          <w:b/>
        </w:rPr>
        <w:t> </w:t>
      </w:r>
    </w:p>
    <w:p w14:paraId="0819E576"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Nos guides contiennent des renseignements sur nos services, les chercheurs indépendants disponibles pour effectuer des recherches pour vous, et certains des documents les plus populaires. </w:t>
      </w:r>
      <w:hyperlink r:id="rId23">
        <w:r w:rsidRPr="00EA3301">
          <w:rPr>
            <w:rStyle w:val="normaltextrun"/>
            <w:rFonts w:ascii="Arial" w:hAnsi="Arial" w:cs="Arial"/>
            <w:color w:val="0000FF"/>
            <w:u w:val="single"/>
          </w:rPr>
          <w:t>Cliquez ici pour consulter nos guides</w:t>
        </w:r>
      </w:hyperlink>
      <w:r w:rsidRPr="00EA3301">
        <w:rPr>
          <w:rStyle w:val="normaltextrun"/>
          <w:rFonts w:ascii="Arial" w:hAnsi="Arial" w:cs="Arial"/>
          <w:color w:val="0000FF"/>
          <w:u w:val="single"/>
        </w:rPr>
        <w:t>.</w:t>
      </w:r>
      <w:r w:rsidRPr="00EA3301">
        <w:rPr>
          <w:rStyle w:val="normaltextrun"/>
          <w:rFonts w:ascii="Arial" w:hAnsi="Arial" w:cs="Arial"/>
        </w:rPr>
        <w:t xml:space="preserve"> Pour trouver les « Guides et outils de recherche » sur notre site Web, cliquez sur « Accédez à nos collections ».</w:t>
      </w:r>
      <w:r w:rsidRPr="00EA3301">
        <w:rPr>
          <w:rStyle w:val="eop"/>
          <w:rFonts w:ascii="Arial" w:hAnsi="Arial" w:cs="Arial"/>
        </w:rPr>
        <w:t> </w:t>
      </w:r>
    </w:p>
    <w:p w14:paraId="529B0499" w14:textId="77777777" w:rsidR="001B412B" w:rsidRPr="00B45E59" w:rsidRDefault="001B412B" w:rsidP="001B412B">
      <w:pPr>
        <w:pStyle w:val="paragraph"/>
        <w:spacing w:before="0" w:beforeAutospacing="0" w:after="0" w:afterAutospacing="0"/>
        <w:textAlignment w:val="baseline"/>
        <w:rPr>
          <w:rFonts w:ascii="Arial" w:hAnsi="Arial" w:cs="Arial"/>
          <w:sz w:val="18"/>
          <w:szCs w:val="18"/>
        </w:rPr>
      </w:pPr>
      <w:r w:rsidRPr="00B45E59">
        <w:rPr>
          <w:rStyle w:val="eop"/>
          <w:rFonts w:ascii="Arial" w:hAnsi="Arial"/>
          <w:sz w:val="22"/>
        </w:rPr>
        <w:t> </w:t>
      </w:r>
    </w:p>
    <w:p w14:paraId="200C538D" w14:textId="77777777"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normaltextrun"/>
          <w:rFonts w:ascii="Arial" w:hAnsi="Arial"/>
        </w:rPr>
        <w:t>______________________________________________________________________</w:t>
      </w:r>
      <w:r w:rsidRPr="00F000DA">
        <w:rPr>
          <w:rStyle w:val="eop"/>
          <w:rFonts w:ascii="Arial" w:hAnsi="Arial"/>
        </w:rPr>
        <w:t> </w:t>
      </w:r>
    </w:p>
    <w:p w14:paraId="13EE0644" w14:textId="77777777" w:rsidR="001B412B" w:rsidRPr="00F000DA" w:rsidRDefault="001B412B" w:rsidP="001B412B">
      <w:pPr>
        <w:pStyle w:val="paragraph"/>
        <w:spacing w:before="0" w:beforeAutospacing="0" w:after="0" w:afterAutospacing="0"/>
        <w:jc w:val="center"/>
        <w:textAlignment w:val="baseline"/>
        <w:rPr>
          <w:rFonts w:ascii="Arial" w:hAnsi="Arial" w:cs="Arial"/>
          <w:sz w:val="18"/>
          <w:szCs w:val="18"/>
        </w:rPr>
      </w:pPr>
      <w:r w:rsidRPr="00F000DA">
        <w:rPr>
          <w:rStyle w:val="normaltextrun"/>
          <w:rFonts w:ascii="Arial" w:hAnsi="Arial"/>
        </w:rPr>
        <w:t>© Imprimeur de la Reine pour l’Ontario, 2021</w:t>
      </w:r>
      <w:r w:rsidRPr="00F000DA">
        <w:rPr>
          <w:rStyle w:val="eop"/>
          <w:rFonts w:ascii="Arial" w:hAnsi="Arial"/>
        </w:rPr>
        <w:t> </w:t>
      </w:r>
    </w:p>
    <w:p w14:paraId="2D732177" w14:textId="77777777" w:rsidR="001B412B" w:rsidRPr="00F000DA" w:rsidRDefault="001B412B" w:rsidP="001B412B">
      <w:pPr>
        <w:pStyle w:val="paragraph"/>
        <w:spacing w:before="0" w:beforeAutospacing="0" w:after="0" w:afterAutospacing="0"/>
        <w:jc w:val="center"/>
        <w:textAlignment w:val="baseline"/>
        <w:rPr>
          <w:rFonts w:cs="Arial"/>
          <w:sz w:val="18"/>
          <w:szCs w:val="18"/>
        </w:rPr>
      </w:pPr>
      <w:r w:rsidRPr="00F000DA">
        <w:rPr>
          <w:rStyle w:val="eop"/>
        </w:rPr>
        <w:t> </w:t>
      </w:r>
    </w:p>
    <w:p w14:paraId="34D7A600" w14:textId="208DB031" w:rsidR="001B412B" w:rsidRPr="00F000DA" w:rsidRDefault="001B412B" w:rsidP="001B412B">
      <w:pPr>
        <w:pStyle w:val="paragraph"/>
        <w:spacing w:before="0" w:beforeAutospacing="0" w:after="240" w:afterAutospacing="0"/>
        <w:jc w:val="center"/>
        <w:textAlignment w:val="baseline"/>
        <w:rPr>
          <w:rStyle w:val="eop"/>
          <w:rFonts w:ascii="Arial" w:hAnsi="Arial" w:cs="Arial"/>
          <w:sz w:val="18"/>
          <w:szCs w:val="18"/>
        </w:rPr>
        <w:sectPr w:rsidR="001B412B" w:rsidRPr="00F000DA" w:rsidSect="00A702A2">
          <w:headerReference w:type="even" r:id="rId24"/>
          <w:headerReference w:type="default" r:id="rId25"/>
          <w:footerReference w:type="even" r:id="rId26"/>
          <w:footerReference w:type="default" r:id="rId27"/>
          <w:headerReference w:type="first" r:id="rId28"/>
          <w:footerReference w:type="first" r:id="rId29"/>
          <w:pgSz w:w="12240" w:h="15840"/>
          <w:pgMar w:top="1138" w:right="1440" w:bottom="1800" w:left="1440" w:header="706" w:footer="706" w:gutter="0"/>
          <w:pgNumType w:start="1"/>
          <w:cols w:space="708"/>
          <w:titlePg/>
          <w:docGrid w:linePitch="360"/>
        </w:sectPr>
      </w:pPr>
      <w:r w:rsidRPr="00F000DA">
        <w:rPr>
          <w:rStyle w:val="normaltextrun"/>
          <w:rFonts w:ascii="Arial" w:hAnsi="Arial"/>
        </w:rPr>
        <w:t>La version HTML de ce document, qui se trouve sur le site Web des Archives publiques de l’On</w:t>
      </w:r>
      <w:r w:rsidR="00D95FCE" w:rsidRPr="00F000DA">
        <w:rPr>
          <w:rStyle w:val="normaltextrun"/>
          <w:rFonts w:ascii="Arial" w:hAnsi="Arial"/>
        </w:rPr>
        <w:t>tario, contient des hyperliens.</w:t>
      </w:r>
      <w:r w:rsidRPr="00F000DA">
        <w:rPr>
          <w:rStyle w:val="normaltextrun"/>
          <w:rFonts w:ascii="Arial" w:hAnsi="Arial"/>
        </w:rPr>
        <w:t xml:space="preserve"> La date de la dernière mise à jour est</w:t>
      </w:r>
      <w:r w:rsidR="00D95FCE" w:rsidRPr="00F000DA">
        <w:rPr>
          <w:rStyle w:val="normaltextrun"/>
          <w:rFonts w:ascii="Arial" w:hAnsi="Arial"/>
        </w:rPr>
        <w:t xml:space="preserve"> indiquée au début de ce guide.</w:t>
      </w:r>
      <w:r w:rsidRPr="00F000DA">
        <w:rPr>
          <w:rStyle w:val="normaltextrun"/>
          <w:rFonts w:ascii="Arial" w:hAnsi="Arial"/>
        </w:rPr>
        <w:t xml:space="preserve"> Les lecteurs devront dans la mesure du possible vérifier l’information avant de s’en servir.</w:t>
      </w:r>
      <w:r w:rsidRPr="00F000DA">
        <w:rPr>
          <w:rStyle w:val="normaltextrun"/>
          <w:rFonts w:ascii="Arial" w:hAnsi="Arial"/>
          <w:sz w:val="18"/>
        </w:rPr>
        <w:t> </w:t>
      </w:r>
      <w:r w:rsidRPr="00F000DA">
        <w:rPr>
          <w:rStyle w:val="eop"/>
          <w:rFonts w:ascii="Arial" w:hAnsi="Arial"/>
          <w:sz w:val="18"/>
        </w:rPr>
        <w:t> </w:t>
      </w:r>
    </w:p>
    <w:p w14:paraId="645A6FDC" w14:textId="611E450F" w:rsidR="001B412B" w:rsidRPr="00F000DA" w:rsidRDefault="001B412B" w:rsidP="0015103D">
      <w:pPr>
        <w:pStyle w:val="Heading1"/>
      </w:pPr>
      <w:bookmarkStart w:id="11" w:name="_Examples_of_index"/>
      <w:bookmarkStart w:id="12" w:name="_Toc104968019"/>
      <w:bookmarkEnd w:id="11"/>
      <w:r w:rsidRPr="00F000DA">
        <w:rPr>
          <w:rStyle w:val="normaltextrun"/>
        </w:rPr>
        <w:lastRenderedPageBreak/>
        <w:t>Exemples de pages d’index</w:t>
      </w:r>
      <w:bookmarkEnd w:id="12"/>
      <w:r w:rsidRPr="00F000DA">
        <w:rPr>
          <w:rStyle w:val="normaltextrun"/>
        </w:rPr>
        <w:br/>
      </w:r>
    </w:p>
    <w:p w14:paraId="7C824786" w14:textId="41376F60" w:rsidR="001B412B" w:rsidRPr="00F000DA" w:rsidRDefault="001B412B" w:rsidP="0015103D">
      <w:pPr>
        <w:pStyle w:val="Heading2"/>
        <w:numPr>
          <w:ilvl w:val="0"/>
          <w:numId w:val="0"/>
        </w:numPr>
      </w:pPr>
      <w:bookmarkStart w:id="13" w:name="_Toc104968020"/>
      <w:r w:rsidRPr="00F000DA">
        <w:t>Page d’index des naissances</w:t>
      </w:r>
      <w:bookmarkEnd w:id="13"/>
    </w:p>
    <w:p w14:paraId="06B895F0" w14:textId="45CE5FC2" w:rsidR="004356DC" w:rsidRPr="00F000DA" w:rsidRDefault="004356DC" w:rsidP="004356DC">
      <w:pPr>
        <w:jc w:val="center"/>
      </w:pPr>
      <w:r w:rsidRPr="00F000DA">
        <w:rPr>
          <w:noProof/>
          <w:lang w:val="fr-FR" w:eastAsia="fr-FR"/>
        </w:rPr>
        <w:drawing>
          <wp:inline distT="0" distB="0" distL="0" distR="0" wp14:anchorId="7C8CA548" wp14:editId="577D5BAB">
            <wp:extent cx="5905500" cy="5234422"/>
            <wp:effectExtent l="0" t="0" r="0" b="4445"/>
            <wp:docPr id="194" name="Picture 194" descr="This is an image of a birth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his is an image of a birth index page. Numbered arrows correspond to the main types of information found on the index."/>
                    <pic:cNvPicPr/>
                  </pic:nvPicPr>
                  <pic:blipFill>
                    <a:blip r:embed="rId30"/>
                    <a:stretch>
                      <a:fillRect/>
                    </a:stretch>
                  </pic:blipFill>
                  <pic:spPr>
                    <a:xfrm>
                      <a:off x="0" y="0"/>
                      <a:ext cx="5905500" cy="5234422"/>
                    </a:xfrm>
                    <a:prstGeom prst="rect">
                      <a:avLst/>
                    </a:prstGeom>
                  </pic:spPr>
                </pic:pic>
              </a:graphicData>
            </a:graphic>
          </wp:inline>
        </w:drawing>
      </w:r>
    </w:p>
    <w:p w14:paraId="2CFEE282" w14:textId="67E7F30E" w:rsidR="001B412B" w:rsidRPr="00F000DA" w:rsidRDefault="001B412B" w:rsidP="00557383">
      <w:pPr>
        <w:jc w:val="center"/>
        <w:rPr>
          <w:lang w:val="en-US"/>
        </w:rPr>
      </w:pPr>
    </w:p>
    <w:p w14:paraId="49444E66" w14:textId="27B2E7E9" w:rsidR="001B412B" w:rsidRPr="00F000DA" w:rsidRDefault="001B412B" w:rsidP="001B412B">
      <w:pPr>
        <w:pStyle w:val="Heading2"/>
        <w:numPr>
          <w:ilvl w:val="0"/>
          <w:numId w:val="0"/>
        </w:numPr>
        <w:ind w:left="426" w:hanging="426"/>
      </w:pPr>
      <w:bookmarkStart w:id="14" w:name="_Toc104968021"/>
      <w:r w:rsidRPr="00F000DA">
        <w:t>Page d’index des mariages</w:t>
      </w:r>
      <w:bookmarkEnd w:id="14"/>
    </w:p>
    <w:p w14:paraId="4551F5E4" w14:textId="51249262" w:rsidR="001B412B" w:rsidRPr="00F000DA" w:rsidRDefault="00DB4594" w:rsidP="0015103D">
      <w:pPr>
        <w:jc w:val="center"/>
      </w:pPr>
      <w:r w:rsidRPr="00F000DA">
        <w:rPr>
          <w:noProof/>
          <w:lang w:val="fr-FR" w:eastAsia="fr-FR"/>
        </w:rPr>
        <w:drawing>
          <wp:inline distT="0" distB="0" distL="0" distR="0" wp14:anchorId="50C155A1" wp14:editId="1CCE3423">
            <wp:extent cx="6295333" cy="5524500"/>
            <wp:effectExtent l="0" t="0" r="0" b="0"/>
            <wp:docPr id="1" name="Picture 1" descr="This is an image of a marriage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a marriage  index page. Numbered arrows correspond to the main types of information found on the index."/>
                    <pic:cNvPicPr/>
                  </pic:nvPicPr>
                  <pic:blipFill>
                    <a:blip r:embed="rId31"/>
                    <a:stretch>
                      <a:fillRect/>
                    </a:stretch>
                  </pic:blipFill>
                  <pic:spPr>
                    <a:xfrm>
                      <a:off x="0" y="0"/>
                      <a:ext cx="6300301" cy="5528860"/>
                    </a:xfrm>
                    <a:prstGeom prst="rect">
                      <a:avLst/>
                    </a:prstGeom>
                  </pic:spPr>
                </pic:pic>
              </a:graphicData>
            </a:graphic>
          </wp:inline>
        </w:drawing>
      </w:r>
    </w:p>
    <w:p w14:paraId="74531686" w14:textId="61A5FFED" w:rsidR="001B412B" w:rsidRPr="00F000DA" w:rsidRDefault="001B412B" w:rsidP="001B412B">
      <w:pPr>
        <w:pStyle w:val="Heading2"/>
        <w:numPr>
          <w:ilvl w:val="0"/>
          <w:numId w:val="0"/>
        </w:numPr>
        <w:ind w:left="426" w:hanging="426"/>
      </w:pPr>
      <w:bookmarkStart w:id="15" w:name="_Toc104968022"/>
      <w:r w:rsidRPr="00F000DA">
        <w:lastRenderedPageBreak/>
        <w:t>Page d’index des décès</w:t>
      </w:r>
      <w:bookmarkEnd w:id="15"/>
    </w:p>
    <w:p w14:paraId="7B7D2BBF" w14:textId="0310983D" w:rsidR="000A5FFE" w:rsidRPr="00F000DA" w:rsidRDefault="0015103D" w:rsidP="0015103D">
      <w:pPr>
        <w:jc w:val="center"/>
      </w:pPr>
      <w:r w:rsidRPr="00F000DA">
        <w:rPr>
          <w:noProof/>
          <w:lang w:val="fr-FR" w:eastAsia="fr-FR"/>
        </w:rPr>
        <w:drawing>
          <wp:inline distT="0" distB="0" distL="0" distR="0" wp14:anchorId="11C49BC2" wp14:editId="7334258B">
            <wp:extent cx="6370320" cy="5600807"/>
            <wp:effectExtent l="0" t="0" r="0" b="0"/>
            <wp:docPr id="197" name="Picture 197" descr="This is an image of a death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is is an image of a death index page. Numbered arrows correspond to the main types of information found on the index."/>
                    <pic:cNvPicPr/>
                  </pic:nvPicPr>
                  <pic:blipFill>
                    <a:blip r:embed="rId32"/>
                    <a:stretch>
                      <a:fillRect/>
                    </a:stretch>
                  </pic:blipFill>
                  <pic:spPr>
                    <a:xfrm>
                      <a:off x="0" y="0"/>
                      <a:ext cx="6372687" cy="5602888"/>
                    </a:xfrm>
                    <a:prstGeom prst="rect">
                      <a:avLst/>
                    </a:prstGeom>
                  </pic:spPr>
                </pic:pic>
              </a:graphicData>
            </a:graphic>
          </wp:inline>
        </w:drawing>
      </w:r>
    </w:p>
    <w:sectPr w:rsidR="000A5FFE" w:rsidRPr="00F000DA" w:rsidSect="00557383">
      <w:headerReference w:type="even" r:id="rId33"/>
      <w:headerReference w:type="default" r:id="rId34"/>
      <w:footerReference w:type="even" r:id="rId35"/>
      <w:footerReference w:type="default" r:id="rId36"/>
      <w:headerReference w:type="first" r:id="rId37"/>
      <w:footerReference w:type="first" r:id="rId38"/>
      <w:pgSz w:w="15840" w:h="12240" w:orient="landscape"/>
      <w:pgMar w:top="1440" w:right="1138" w:bottom="1440" w:left="1800" w:header="706" w:footer="706"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EFFDD" w14:textId="77777777" w:rsidR="00173E18" w:rsidRDefault="00173E18">
      <w:r>
        <w:separator/>
      </w:r>
    </w:p>
  </w:endnote>
  <w:endnote w:type="continuationSeparator" w:id="0">
    <w:p w14:paraId="5F3965A0" w14:textId="77777777" w:rsidR="00173E18" w:rsidRDefault="00173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2472" w14:textId="77777777" w:rsidR="007A60E6" w:rsidRDefault="007A6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091050"/>
      <w:docPartObj>
        <w:docPartGallery w:val="Page Numbers (Bottom of Page)"/>
        <w:docPartUnique/>
      </w:docPartObj>
    </w:sdtPr>
    <w:sdtEndPr>
      <w:rPr>
        <w:noProof/>
      </w:rPr>
    </w:sdtEndPr>
    <w:sdtContent>
      <w:p w14:paraId="785E7B14" w14:textId="788DEC05" w:rsidR="001B412B" w:rsidRDefault="001B412B">
        <w:pPr>
          <w:pStyle w:val="Footer"/>
          <w:jc w:val="right"/>
        </w:pPr>
        <w:r>
          <w:fldChar w:fldCharType="begin"/>
        </w:r>
        <w:r>
          <w:instrText xml:space="preserve"> PAGE   \* MERGEFORMAT </w:instrText>
        </w:r>
        <w:r>
          <w:fldChar w:fldCharType="separate"/>
        </w:r>
        <w:r w:rsidR="009D36B0">
          <w:rPr>
            <w:noProof/>
          </w:rPr>
          <w:t>5</w:t>
        </w:r>
        <w:r>
          <w:fldChar w:fldCharType="end"/>
        </w:r>
      </w:p>
    </w:sdtContent>
  </w:sdt>
  <w:p w14:paraId="5BA49EE2" w14:textId="77777777" w:rsidR="001B412B" w:rsidRDefault="001B4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711094"/>
      <w:docPartObj>
        <w:docPartGallery w:val="Page Numbers (Bottom of Page)"/>
        <w:docPartUnique/>
      </w:docPartObj>
    </w:sdtPr>
    <w:sdtEndPr>
      <w:rPr>
        <w:noProof/>
      </w:rPr>
    </w:sdtEndPr>
    <w:sdtContent>
      <w:p w14:paraId="66F4D68D" w14:textId="6856E678" w:rsidR="00557383" w:rsidRDefault="00557383">
        <w:pPr>
          <w:pStyle w:val="Footer"/>
          <w:jc w:val="right"/>
        </w:pPr>
        <w:r>
          <w:fldChar w:fldCharType="begin"/>
        </w:r>
        <w:r>
          <w:instrText xml:space="preserve"> PAGE   \* MERGEFORMAT </w:instrText>
        </w:r>
        <w:r>
          <w:fldChar w:fldCharType="separate"/>
        </w:r>
        <w:r w:rsidR="009D36B0">
          <w:rPr>
            <w:noProof/>
          </w:rPr>
          <w:t>1</w:t>
        </w:r>
        <w:r>
          <w:fldChar w:fldCharType="end"/>
        </w:r>
      </w:p>
    </w:sdtContent>
  </w:sdt>
  <w:p w14:paraId="75DFA3A8" w14:textId="77777777" w:rsidR="001B412B" w:rsidRDefault="001B4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A95E" w14:textId="77777777" w:rsidR="00BA65B5" w:rsidRDefault="00BA65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701576"/>
      <w:docPartObj>
        <w:docPartGallery w:val="Page Numbers (Bottom of Page)"/>
        <w:docPartUnique/>
      </w:docPartObj>
    </w:sdtPr>
    <w:sdtEndPr>
      <w:rPr>
        <w:noProof/>
      </w:rPr>
    </w:sdtEndPr>
    <w:sdtContent>
      <w:p w14:paraId="490F16E0" w14:textId="1FB39200" w:rsidR="00BA65B5" w:rsidRDefault="00BA65B5">
        <w:pPr>
          <w:pStyle w:val="Footer"/>
          <w:jc w:val="right"/>
        </w:pPr>
        <w:r>
          <w:fldChar w:fldCharType="begin"/>
        </w:r>
        <w:r>
          <w:instrText xml:space="preserve"> PAGE   \* MERGEFORMAT </w:instrText>
        </w:r>
        <w:r>
          <w:fldChar w:fldCharType="separate"/>
        </w:r>
        <w:r w:rsidR="009D36B0">
          <w:rPr>
            <w:noProof/>
          </w:rPr>
          <w:t>7</w:t>
        </w:r>
        <w:r>
          <w:fldChar w:fldCharType="end"/>
        </w:r>
      </w:p>
    </w:sdtContent>
  </w:sdt>
  <w:p w14:paraId="657D3350" w14:textId="77777777" w:rsidR="007A382A" w:rsidRDefault="007A38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97CA" w14:textId="77777777" w:rsidR="00BA65B5" w:rsidRDefault="00BA6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D55CA" w14:textId="77777777" w:rsidR="00173E18" w:rsidRDefault="00173E18">
      <w:r>
        <w:separator/>
      </w:r>
    </w:p>
  </w:footnote>
  <w:footnote w:type="continuationSeparator" w:id="0">
    <w:p w14:paraId="3C207544" w14:textId="77777777" w:rsidR="00173E18" w:rsidRDefault="00173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B3B0" w14:textId="23369B39" w:rsidR="001B412B" w:rsidRDefault="001B412B"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FCE">
      <w:rPr>
        <w:rStyle w:val="PageNumber"/>
        <w:noProof/>
      </w:rPr>
      <w:t>7</w:t>
    </w:r>
    <w:r>
      <w:rPr>
        <w:rStyle w:val="PageNumber"/>
      </w:rPr>
      <w:fldChar w:fldCharType="end"/>
    </w:r>
  </w:p>
  <w:p w14:paraId="5A232760" w14:textId="77777777" w:rsidR="001B412B" w:rsidRDefault="001B412B"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2992" w14:textId="77777777" w:rsidR="001B412B" w:rsidRDefault="001B412B"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A752" w14:textId="77777777" w:rsidR="007A60E6" w:rsidRDefault="007A60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8" w14:textId="5BC815D7" w:rsidR="007A382A" w:rsidRDefault="007A382A"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FCE">
      <w:rPr>
        <w:rStyle w:val="PageNumber"/>
        <w:noProof/>
      </w:rPr>
      <w:t>7</w:t>
    </w:r>
    <w:r>
      <w:rPr>
        <w:rStyle w:val="PageNumber"/>
      </w:rPr>
      <w:fldChar w:fldCharType="end"/>
    </w:r>
  </w:p>
  <w:p w14:paraId="7B7D2BD9" w14:textId="77777777" w:rsidR="007A382A" w:rsidRDefault="007A382A" w:rsidP="00B50D7C">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A" w14:textId="77777777" w:rsidR="007A382A" w:rsidRDefault="007A382A" w:rsidP="00800D3C">
    <w:pPr>
      <w:pStyle w:val="Header"/>
      <w:framePr w:wrap="around" w:vAnchor="text" w:hAnchor="margin" w:xAlign="right" w:y="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B5A3" w14:textId="77777777" w:rsidR="00BA65B5" w:rsidRDefault="00BA6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C702F"/>
    <w:multiLevelType w:val="hybridMultilevel"/>
    <w:tmpl w:val="F2C87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28651E"/>
    <w:multiLevelType w:val="hybridMultilevel"/>
    <w:tmpl w:val="F4C828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326BC"/>
    <w:multiLevelType w:val="hybridMultilevel"/>
    <w:tmpl w:val="68646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D1FEB"/>
    <w:multiLevelType w:val="multilevel"/>
    <w:tmpl w:val="6A76B416"/>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C231BD"/>
    <w:multiLevelType w:val="hybridMultilevel"/>
    <w:tmpl w:val="C0C85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0322E7"/>
    <w:multiLevelType w:val="hybridMultilevel"/>
    <w:tmpl w:val="1000339E"/>
    <w:lvl w:ilvl="0" w:tplc="E10C37D8">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9"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36F6AFF"/>
    <w:multiLevelType w:val="hybridMultilevel"/>
    <w:tmpl w:val="ECF045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C0E71C1"/>
    <w:multiLevelType w:val="multilevel"/>
    <w:tmpl w:val="AA9EEF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1740289">
    <w:abstractNumId w:val="9"/>
  </w:num>
  <w:num w:numId="2" w16cid:durableId="5779068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680558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635008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441107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6403303">
    <w:abstractNumId w:val="6"/>
  </w:num>
  <w:num w:numId="7" w16cid:durableId="2107382376">
    <w:abstractNumId w:val="10"/>
  </w:num>
  <w:num w:numId="8" w16cid:durableId="52625811">
    <w:abstractNumId w:val="3"/>
  </w:num>
  <w:num w:numId="9" w16cid:durableId="671759415">
    <w:abstractNumId w:val="7"/>
  </w:num>
  <w:num w:numId="10" w16cid:durableId="1581794351">
    <w:abstractNumId w:val="2"/>
  </w:num>
  <w:num w:numId="11" w16cid:durableId="535116027">
    <w:abstractNumId w:val="1"/>
  </w:num>
  <w:num w:numId="12" w16cid:durableId="163251797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FFE"/>
    <w:rsid w:val="0000549C"/>
    <w:rsid w:val="000344F0"/>
    <w:rsid w:val="00037BFC"/>
    <w:rsid w:val="00044ED3"/>
    <w:rsid w:val="00046162"/>
    <w:rsid w:val="00046E05"/>
    <w:rsid w:val="00053331"/>
    <w:rsid w:val="000671AF"/>
    <w:rsid w:val="000711AB"/>
    <w:rsid w:val="00082933"/>
    <w:rsid w:val="00084F99"/>
    <w:rsid w:val="0008636D"/>
    <w:rsid w:val="000869F7"/>
    <w:rsid w:val="0008728E"/>
    <w:rsid w:val="000906C3"/>
    <w:rsid w:val="00090B5B"/>
    <w:rsid w:val="00093D7A"/>
    <w:rsid w:val="000A254F"/>
    <w:rsid w:val="000A5FFE"/>
    <w:rsid w:val="000A6B3E"/>
    <w:rsid w:val="000B461D"/>
    <w:rsid w:val="000C3823"/>
    <w:rsid w:val="000C4142"/>
    <w:rsid w:val="000D1777"/>
    <w:rsid w:val="000D40FA"/>
    <w:rsid w:val="000E1185"/>
    <w:rsid w:val="000E2A61"/>
    <w:rsid w:val="000F11A4"/>
    <w:rsid w:val="000F3883"/>
    <w:rsid w:val="000F4A78"/>
    <w:rsid w:val="000F55C9"/>
    <w:rsid w:val="000F6A23"/>
    <w:rsid w:val="001077F6"/>
    <w:rsid w:val="00131A91"/>
    <w:rsid w:val="00142AC9"/>
    <w:rsid w:val="0015103D"/>
    <w:rsid w:val="00153C3A"/>
    <w:rsid w:val="00155448"/>
    <w:rsid w:val="001704DB"/>
    <w:rsid w:val="00171840"/>
    <w:rsid w:val="00172441"/>
    <w:rsid w:val="00173E18"/>
    <w:rsid w:val="00175534"/>
    <w:rsid w:val="00180CBA"/>
    <w:rsid w:val="001817A2"/>
    <w:rsid w:val="00190DCF"/>
    <w:rsid w:val="00192C46"/>
    <w:rsid w:val="001A4C86"/>
    <w:rsid w:val="001A707D"/>
    <w:rsid w:val="001B412B"/>
    <w:rsid w:val="001C08F2"/>
    <w:rsid w:val="001C6A5B"/>
    <w:rsid w:val="001E6156"/>
    <w:rsid w:val="001E665E"/>
    <w:rsid w:val="00211589"/>
    <w:rsid w:val="002201A4"/>
    <w:rsid w:val="0022292C"/>
    <w:rsid w:val="002357B3"/>
    <w:rsid w:val="00241C71"/>
    <w:rsid w:val="002437EA"/>
    <w:rsid w:val="00260E9E"/>
    <w:rsid w:val="00297654"/>
    <w:rsid w:val="00297D41"/>
    <w:rsid w:val="002A0AFA"/>
    <w:rsid w:val="002B7041"/>
    <w:rsid w:val="002B7E9C"/>
    <w:rsid w:val="002D3EBE"/>
    <w:rsid w:val="002D7A27"/>
    <w:rsid w:val="002E3FD1"/>
    <w:rsid w:val="002F4D60"/>
    <w:rsid w:val="0030661B"/>
    <w:rsid w:val="0031177A"/>
    <w:rsid w:val="00322F56"/>
    <w:rsid w:val="003343B0"/>
    <w:rsid w:val="00350BE0"/>
    <w:rsid w:val="00353A45"/>
    <w:rsid w:val="003651AB"/>
    <w:rsid w:val="0038435C"/>
    <w:rsid w:val="00393517"/>
    <w:rsid w:val="00393E64"/>
    <w:rsid w:val="00394331"/>
    <w:rsid w:val="003A7CAC"/>
    <w:rsid w:val="003B6EA0"/>
    <w:rsid w:val="003C1336"/>
    <w:rsid w:val="003C7024"/>
    <w:rsid w:val="003D760B"/>
    <w:rsid w:val="003E7ED1"/>
    <w:rsid w:val="004202F9"/>
    <w:rsid w:val="00422047"/>
    <w:rsid w:val="00434C6C"/>
    <w:rsid w:val="004356DC"/>
    <w:rsid w:val="00445B5E"/>
    <w:rsid w:val="00456EA4"/>
    <w:rsid w:val="004608F4"/>
    <w:rsid w:val="004624D7"/>
    <w:rsid w:val="004865F6"/>
    <w:rsid w:val="00490F87"/>
    <w:rsid w:val="00497DF9"/>
    <w:rsid w:val="004A34CA"/>
    <w:rsid w:val="004B1905"/>
    <w:rsid w:val="004D5685"/>
    <w:rsid w:val="004D6530"/>
    <w:rsid w:val="004E0FBC"/>
    <w:rsid w:val="004E1E26"/>
    <w:rsid w:val="00506566"/>
    <w:rsid w:val="00506E1C"/>
    <w:rsid w:val="00522157"/>
    <w:rsid w:val="0053756E"/>
    <w:rsid w:val="00542E8E"/>
    <w:rsid w:val="00557383"/>
    <w:rsid w:val="005621D1"/>
    <w:rsid w:val="0056355B"/>
    <w:rsid w:val="005646AA"/>
    <w:rsid w:val="00572FCD"/>
    <w:rsid w:val="00573746"/>
    <w:rsid w:val="00577CF6"/>
    <w:rsid w:val="00585752"/>
    <w:rsid w:val="00591EA5"/>
    <w:rsid w:val="00594CD3"/>
    <w:rsid w:val="005E79D4"/>
    <w:rsid w:val="005F0776"/>
    <w:rsid w:val="005F0D53"/>
    <w:rsid w:val="005F334D"/>
    <w:rsid w:val="005F4A57"/>
    <w:rsid w:val="0060128A"/>
    <w:rsid w:val="00617190"/>
    <w:rsid w:val="0062674B"/>
    <w:rsid w:val="006452F7"/>
    <w:rsid w:val="00662DA5"/>
    <w:rsid w:val="0067077C"/>
    <w:rsid w:val="00684DAC"/>
    <w:rsid w:val="00690940"/>
    <w:rsid w:val="006C266D"/>
    <w:rsid w:val="006C7F76"/>
    <w:rsid w:val="006E16C9"/>
    <w:rsid w:val="006E2B3A"/>
    <w:rsid w:val="006E610B"/>
    <w:rsid w:val="006E6E5A"/>
    <w:rsid w:val="006F23D0"/>
    <w:rsid w:val="0070063E"/>
    <w:rsid w:val="00701B3A"/>
    <w:rsid w:val="0071054E"/>
    <w:rsid w:val="0071125B"/>
    <w:rsid w:val="00712C11"/>
    <w:rsid w:val="0071406D"/>
    <w:rsid w:val="007151AA"/>
    <w:rsid w:val="00731CB7"/>
    <w:rsid w:val="0073211D"/>
    <w:rsid w:val="00757A41"/>
    <w:rsid w:val="00773FEF"/>
    <w:rsid w:val="007754F9"/>
    <w:rsid w:val="0077739E"/>
    <w:rsid w:val="007904DF"/>
    <w:rsid w:val="00797533"/>
    <w:rsid w:val="007A061B"/>
    <w:rsid w:val="007A1D7F"/>
    <w:rsid w:val="007A3438"/>
    <w:rsid w:val="007A382A"/>
    <w:rsid w:val="007A49A7"/>
    <w:rsid w:val="007A60E6"/>
    <w:rsid w:val="007B1274"/>
    <w:rsid w:val="007C7A1D"/>
    <w:rsid w:val="007E0875"/>
    <w:rsid w:val="007E27CD"/>
    <w:rsid w:val="007E38C7"/>
    <w:rsid w:val="007E7099"/>
    <w:rsid w:val="007F3044"/>
    <w:rsid w:val="007F6EC8"/>
    <w:rsid w:val="00800D3C"/>
    <w:rsid w:val="00802187"/>
    <w:rsid w:val="00803E6E"/>
    <w:rsid w:val="0081500E"/>
    <w:rsid w:val="008444E9"/>
    <w:rsid w:val="00863F4E"/>
    <w:rsid w:val="0088081D"/>
    <w:rsid w:val="0088225E"/>
    <w:rsid w:val="008825B9"/>
    <w:rsid w:val="008A5583"/>
    <w:rsid w:val="008C063B"/>
    <w:rsid w:val="008C0A67"/>
    <w:rsid w:val="008C1ED8"/>
    <w:rsid w:val="008C7D5E"/>
    <w:rsid w:val="008D7751"/>
    <w:rsid w:val="008F3565"/>
    <w:rsid w:val="008F50D3"/>
    <w:rsid w:val="00904271"/>
    <w:rsid w:val="009054A4"/>
    <w:rsid w:val="00922BD6"/>
    <w:rsid w:val="00930DF6"/>
    <w:rsid w:val="00931DCC"/>
    <w:rsid w:val="00933F0E"/>
    <w:rsid w:val="009426CA"/>
    <w:rsid w:val="00943F58"/>
    <w:rsid w:val="009539BE"/>
    <w:rsid w:val="00964EDB"/>
    <w:rsid w:val="00993BCF"/>
    <w:rsid w:val="009A03DC"/>
    <w:rsid w:val="009B1F47"/>
    <w:rsid w:val="009B45EC"/>
    <w:rsid w:val="009B5314"/>
    <w:rsid w:val="009B5E5A"/>
    <w:rsid w:val="009C06E6"/>
    <w:rsid w:val="009D025F"/>
    <w:rsid w:val="009D36B0"/>
    <w:rsid w:val="009E6043"/>
    <w:rsid w:val="009E7BE2"/>
    <w:rsid w:val="009F3710"/>
    <w:rsid w:val="009F3932"/>
    <w:rsid w:val="00A07F91"/>
    <w:rsid w:val="00A11F54"/>
    <w:rsid w:val="00A20560"/>
    <w:rsid w:val="00A31B01"/>
    <w:rsid w:val="00A32380"/>
    <w:rsid w:val="00A54E1D"/>
    <w:rsid w:val="00A60101"/>
    <w:rsid w:val="00A644E3"/>
    <w:rsid w:val="00A669DA"/>
    <w:rsid w:val="00A702A2"/>
    <w:rsid w:val="00A851A1"/>
    <w:rsid w:val="00A94F5A"/>
    <w:rsid w:val="00AC2FCB"/>
    <w:rsid w:val="00AC30EA"/>
    <w:rsid w:val="00AD0D4B"/>
    <w:rsid w:val="00AD1CA4"/>
    <w:rsid w:val="00AD69FE"/>
    <w:rsid w:val="00AE104C"/>
    <w:rsid w:val="00AF3C21"/>
    <w:rsid w:val="00AF58D5"/>
    <w:rsid w:val="00AF6320"/>
    <w:rsid w:val="00B05001"/>
    <w:rsid w:val="00B1046C"/>
    <w:rsid w:val="00B3589B"/>
    <w:rsid w:val="00B45E59"/>
    <w:rsid w:val="00B50D7C"/>
    <w:rsid w:val="00B53A53"/>
    <w:rsid w:val="00B61DDD"/>
    <w:rsid w:val="00B625F0"/>
    <w:rsid w:val="00B861C3"/>
    <w:rsid w:val="00B96010"/>
    <w:rsid w:val="00B9608C"/>
    <w:rsid w:val="00BA65B5"/>
    <w:rsid w:val="00BA72F6"/>
    <w:rsid w:val="00BC29CE"/>
    <w:rsid w:val="00BD2306"/>
    <w:rsid w:val="00BE69AF"/>
    <w:rsid w:val="00BE7B8E"/>
    <w:rsid w:val="00BF1696"/>
    <w:rsid w:val="00BF1FC1"/>
    <w:rsid w:val="00C00AC3"/>
    <w:rsid w:val="00C0512E"/>
    <w:rsid w:val="00C070D1"/>
    <w:rsid w:val="00C16CE6"/>
    <w:rsid w:val="00C3342C"/>
    <w:rsid w:val="00C4001A"/>
    <w:rsid w:val="00C42D1E"/>
    <w:rsid w:val="00C4454A"/>
    <w:rsid w:val="00C4476A"/>
    <w:rsid w:val="00C45556"/>
    <w:rsid w:val="00C5299A"/>
    <w:rsid w:val="00C57BF6"/>
    <w:rsid w:val="00C62A2C"/>
    <w:rsid w:val="00C77738"/>
    <w:rsid w:val="00C83616"/>
    <w:rsid w:val="00C86EED"/>
    <w:rsid w:val="00CB08D5"/>
    <w:rsid w:val="00CC18E5"/>
    <w:rsid w:val="00CC6339"/>
    <w:rsid w:val="00CE3511"/>
    <w:rsid w:val="00CF6E3F"/>
    <w:rsid w:val="00D102F0"/>
    <w:rsid w:val="00D10D5A"/>
    <w:rsid w:val="00D12A4D"/>
    <w:rsid w:val="00D14643"/>
    <w:rsid w:val="00D30E66"/>
    <w:rsid w:val="00D319A8"/>
    <w:rsid w:val="00D45765"/>
    <w:rsid w:val="00D5064E"/>
    <w:rsid w:val="00D54A4D"/>
    <w:rsid w:val="00D65C27"/>
    <w:rsid w:val="00D85669"/>
    <w:rsid w:val="00D85CED"/>
    <w:rsid w:val="00D86E1C"/>
    <w:rsid w:val="00D95FCE"/>
    <w:rsid w:val="00D9618B"/>
    <w:rsid w:val="00DA3B1F"/>
    <w:rsid w:val="00DA3D3B"/>
    <w:rsid w:val="00DA5AA2"/>
    <w:rsid w:val="00DB2D39"/>
    <w:rsid w:val="00DB4594"/>
    <w:rsid w:val="00DC0FEF"/>
    <w:rsid w:val="00DD2FB9"/>
    <w:rsid w:val="00DF13CC"/>
    <w:rsid w:val="00DF2407"/>
    <w:rsid w:val="00E050C0"/>
    <w:rsid w:val="00E06FF1"/>
    <w:rsid w:val="00E12682"/>
    <w:rsid w:val="00E22401"/>
    <w:rsid w:val="00E23562"/>
    <w:rsid w:val="00E34D87"/>
    <w:rsid w:val="00E36DD2"/>
    <w:rsid w:val="00E41AE4"/>
    <w:rsid w:val="00E44D71"/>
    <w:rsid w:val="00E61C08"/>
    <w:rsid w:val="00E64F05"/>
    <w:rsid w:val="00E81A9F"/>
    <w:rsid w:val="00E82721"/>
    <w:rsid w:val="00E83372"/>
    <w:rsid w:val="00E87503"/>
    <w:rsid w:val="00E9688A"/>
    <w:rsid w:val="00E96D52"/>
    <w:rsid w:val="00EA4858"/>
    <w:rsid w:val="00EC0CB0"/>
    <w:rsid w:val="00EC2632"/>
    <w:rsid w:val="00F000DA"/>
    <w:rsid w:val="00F1148D"/>
    <w:rsid w:val="00F41814"/>
    <w:rsid w:val="00F45B10"/>
    <w:rsid w:val="00F462D1"/>
    <w:rsid w:val="00F52F22"/>
    <w:rsid w:val="00F57DDD"/>
    <w:rsid w:val="00F66821"/>
    <w:rsid w:val="00F675B2"/>
    <w:rsid w:val="00F70C2D"/>
    <w:rsid w:val="00F72234"/>
    <w:rsid w:val="00FA2259"/>
    <w:rsid w:val="00FA5657"/>
    <w:rsid w:val="00FB0F67"/>
    <w:rsid w:val="00FB5010"/>
    <w:rsid w:val="00FB5DDA"/>
    <w:rsid w:val="00FB741C"/>
    <w:rsid w:val="00FD6D91"/>
    <w:rsid w:val="00FE32FB"/>
    <w:rsid w:val="00FF5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link w:val="Heading1Char"/>
    <w:qFormat/>
    <w:rsid w:val="006E610B"/>
    <w:pPr>
      <w:keepNext/>
      <w:outlineLvl w:val="0"/>
    </w:pPr>
    <w:rPr>
      <w:b/>
      <w:bCs/>
      <w:sz w:val="32"/>
    </w:rPr>
  </w:style>
  <w:style w:type="paragraph" w:styleId="Heading2">
    <w:name w:val="heading 2"/>
    <w:basedOn w:val="Heading3"/>
    <w:next w:val="Normal"/>
    <w:link w:val="Heading2Char"/>
    <w:qFormat/>
    <w:rsid w:val="00F72234"/>
    <w:pPr>
      <w:numPr>
        <w:numId w:val="1"/>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eastAsia="fr-CA"/>
    </w:rPr>
  </w:style>
  <w:style w:type="character" w:customStyle="1" w:styleId="UnresolvedMention1">
    <w:name w:val="Unresolved Mention1"/>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FooterChar">
    <w:name w:val="Footer Char"/>
    <w:basedOn w:val="DefaultParagraphFont"/>
    <w:link w:val="Footer"/>
    <w:uiPriority w:val="99"/>
    <w:rsid w:val="00BA65B5"/>
    <w:rPr>
      <w:rFonts w:ascii="Arial" w:hAnsi="Arial"/>
      <w:sz w:val="24"/>
      <w:szCs w:val="24"/>
      <w:lang w:eastAsia="en-US"/>
    </w:rPr>
  </w:style>
  <w:style w:type="character" w:customStyle="1" w:styleId="abbr">
    <w:name w:val="abbr"/>
    <w:rsid w:val="00AC30EA"/>
    <w:rPr>
      <w:rFonts w:ascii="Verdana" w:hAnsi="Verdana" w:hint="default"/>
    </w:rPr>
  </w:style>
  <w:style w:type="paragraph" w:customStyle="1" w:styleId="xmsonormal">
    <w:name w:val="x_msonormal"/>
    <w:basedOn w:val="Normal"/>
    <w:rsid w:val="00AC30EA"/>
    <w:rPr>
      <w:rFonts w:ascii="Calibri" w:eastAsiaTheme="minorHAnsi" w:hAnsi="Calibri"/>
      <w:sz w:val="22"/>
      <w:szCs w:val="22"/>
      <w:lang w:eastAsia="en-CA"/>
    </w:rPr>
  </w:style>
  <w:style w:type="character" w:customStyle="1" w:styleId="Heading1Char">
    <w:name w:val="Heading 1 Char"/>
    <w:basedOn w:val="DefaultParagraphFont"/>
    <w:link w:val="Heading1"/>
    <w:rsid w:val="001B412B"/>
    <w:rPr>
      <w:rFonts w:ascii="Arial" w:hAnsi="Arial"/>
      <w:b/>
      <w:bCs/>
      <w:sz w:val="32"/>
      <w:szCs w:val="24"/>
      <w:lang w:eastAsia="en-US"/>
    </w:rPr>
  </w:style>
  <w:style w:type="character" w:customStyle="1" w:styleId="HeaderChar">
    <w:name w:val="Header Char"/>
    <w:basedOn w:val="DefaultParagraphFont"/>
    <w:link w:val="Header"/>
    <w:rsid w:val="001B412B"/>
    <w:rPr>
      <w:rFonts w:ascii="Arial" w:hAnsi="Arial"/>
      <w:sz w:val="24"/>
      <w:szCs w:val="24"/>
      <w:lang w:eastAsia="en-US"/>
    </w:rPr>
  </w:style>
  <w:style w:type="character" w:styleId="UnresolvedMention">
    <w:name w:val="Unresolved Mention"/>
    <w:basedOn w:val="DefaultParagraphFont"/>
    <w:uiPriority w:val="99"/>
    <w:semiHidden/>
    <w:unhideWhenUsed/>
    <w:rsid w:val="00B3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213852386">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rchives.gov.on.ca/fr/tracing/vsmain.aspx"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ontario.ca/archives"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rchives.gov.on.ca/en/tracing/vsmain.aspx"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ancestryinstitution.ca" TargetMode="External"/><Relationship Id="rId20" Type="http://schemas.openxmlformats.org/officeDocument/2006/relationships/hyperlink" Target="mailto:reference@ontario.c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ncestry.ca/" TargetMode="External"/><Relationship Id="rId23" Type="http://schemas.openxmlformats.org/officeDocument/2006/relationships/hyperlink" Target="http://www.archives.gov.on.ca/fr/access/research_guides.aspx" TargetMode="External"/><Relationship Id="rId28" Type="http://schemas.openxmlformats.org/officeDocument/2006/relationships/header" Target="header3.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reference@ontario.ca"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chives.gov.on.ca/fr/tracing/vsmain.aspx" TargetMode="External"/><Relationship Id="rId22" Type="http://schemas.openxmlformats.org/officeDocument/2006/relationships/hyperlink" Target="http://www.ontario.ca/archives" TargetMode="External"/><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94DCBF7E92249B9020DA93A91C307" ma:contentTypeVersion="13" ma:contentTypeDescription="Create a new document." ma:contentTypeScope="" ma:versionID="5b17d4dbfd478a28ec1cd919049a2811">
  <xsd:schema xmlns:xsd="http://www.w3.org/2001/XMLSchema" xmlns:xs="http://www.w3.org/2001/XMLSchema" xmlns:p="http://schemas.microsoft.com/office/2006/metadata/properties" xmlns:ns3="2f9618fe-e6c8-44b6-beb6-9066c0b151be" xmlns:ns4="ecb59ad7-4e30-42b0-8226-ee5fba25b796" targetNamespace="http://schemas.microsoft.com/office/2006/metadata/properties" ma:root="true" ma:fieldsID="c7b6cffe1a76cd7220d30361b18e7fc6" ns3:_="" ns4:_="">
    <xsd:import namespace="2f9618fe-e6c8-44b6-beb6-9066c0b151be"/>
    <xsd:import namespace="ecb59ad7-4e30-42b0-8226-ee5fba25b7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618fe-e6c8-44b6-beb6-9066c0b15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59ad7-4e30-42b0-8226-ee5fba25b7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4B80B3-ECB2-4067-A804-9CBE5760878D}">
  <ds:schemaRefs>
    <ds:schemaRef ds:uri="http://schemas.openxmlformats.org/officeDocument/2006/bibliography"/>
  </ds:schemaRefs>
</ds:datastoreItem>
</file>

<file path=customXml/itemProps2.xml><?xml version="1.0" encoding="utf-8"?>
<ds:datastoreItem xmlns:ds="http://schemas.openxmlformats.org/officeDocument/2006/customXml" ds:itemID="{F2BE68A2-B1F6-45FC-B5C5-200A7CA9B59D}">
  <ds:schemaRefs>
    <ds:schemaRef ds:uri="http://schemas.microsoft.com/sharepoint/v3/contenttype/forms"/>
  </ds:schemaRefs>
</ds:datastoreItem>
</file>

<file path=customXml/itemProps3.xml><?xml version="1.0" encoding="utf-8"?>
<ds:datastoreItem xmlns:ds="http://schemas.openxmlformats.org/officeDocument/2006/customXml" ds:itemID="{F54D1D5B-0134-4B98-923B-8DE15B897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618fe-e6c8-44b6-beb6-9066c0b151be"/>
    <ds:schemaRef ds:uri="ecb59ad7-4e30-42b0-8226-ee5fba25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A3571-C46F-44EF-B312-2A69424DC5F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134</TotalTime>
  <Pages>8</Pages>
  <Words>1227</Words>
  <Characters>6994</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MBS</Company>
  <LinksUpToDate>false</LinksUpToDate>
  <CharactersWithSpaces>8205</CharactersWithSpaces>
  <SharedDoc>false</SharedDoc>
  <HLinks>
    <vt:vector size="348" baseType="variant">
      <vt:variant>
        <vt:i4>8257655</vt:i4>
      </vt:variant>
      <vt:variant>
        <vt:i4>189</vt:i4>
      </vt:variant>
      <vt:variant>
        <vt:i4>0</vt:i4>
      </vt:variant>
      <vt:variant>
        <vt:i4>5</vt:i4>
      </vt:variant>
      <vt:variant>
        <vt:lpwstr>http://www.ontario.ca/archives</vt:lpwstr>
      </vt:variant>
      <vt:variant>
        <vt:lpwstr/>
      </vt:variant>
      <vt:variant>
        <vt:i4>6946884</vt:i4>
      </vt:variant>
      <vt:variant>
        <vt:i4>186</vt:i4>
      </vt:variant>
      <vt:variant>
        <vt:i4>0</vt:i4>
      </vt:variant>
      <vt:variant>
        <vt:i4>5</vt:i4>
      </vt:variant>
      <vt:variant>
        <vt:lpwstr>mailto:reference@ontario.ca</vt:lpwstr>
      </vt:variant>
      <vt:variant>
        <vt:lpwstr/>
      </vt:variant>
      <vt:variant>
        <vt:i4>2228349</vt:i4>
      </vt:variant>
      <vt:variant>
        <vt:i4>183</vt:i4>
      </vt:variant>
      <vt:variant>
        <vt:i4>0</vt:i4>
      </vt:variant>
      <vt:variant>
        <vt:i4>5</vt:i4>
      </vt:variant>
      <vt:variant>
        <vt:lpwstr>http://ao.minisisinc.com/scripts/mwimain.dll/144/ARCH_DESC_FACT/FACTSDESC/REFD+RG+2-110?SESSIONSEARCH</vt:lpwstr>
      </vt:variant>
      <vt:variant>
        <vt:lpwstr/>
      </vt:variant>
      <vt:variant>
        <vt:i4>983112</vt:i4>
      </vt:variant>
      <vt:variant>
        <vt:i4>180</vt:i4>
      </vt:variant>
      <vt:variant>
        <vt:i4>0</vt:i4>
      </vt:variant>
      <vt:variant>
        <vt:i4>5</vt:i4>
      </vt:variant>
      <vt:variant>
        <vt:lpwstr>http://ao.minisisinc.com/scripts/mwimain.dll/144/ARCH_DESC_FACT/FACTSDESC/REFD+RG+2-114-1?SESSIONSEARCH</vt:lpwstr>
      </vt:variant>
      <vt:variant>
        <vt:lpwstr/>
      </vt:variant>
      <vt:variant>
        <vt:i4>458844</vt:i4>
      </vt:variant>
      <vt:variant>
        <vt:i4>177</vt:i4>
      </vt:variant>
      <vt:variant>
        <vt:i4>0</vt:i4>
      </vt:variant>
      <vt:variant>
        <vt:i4>5</vt:i4>
      </vt:variant>
      <vt:variant>
        <vt:lpwstr>http://www.archives.gov.on.ca/en/microfilm/index.aspx</vt:lpwstr>
      </vt:variant>
      <vt:variant>
        <vt:lpwstr/>
      </vt:variant>
      <vt:variant>
        <vt:i4>2097278</vt:i4>
      </vt:variant>
      <vt:variant>
        <vt:i4>174</vt:i4>
      </vt:variant>
      <vt:variant>
        <vt:i4>0</vt:i4>
      </vt:variant>
      <vt:variant>
        <vt:i4>5</vt:i4>
      </vt:variant>
      <vt:variant>
        <vt:lpwstr>http://ao.minisisinc.com/scripts/mwimain.dll/144/ARCH_DESC_FACT/FACTSDESC/REFD+RG+2-331?SESSIONSEARCH</vt:lpwstr>
      </vt:variant>
      <vt:variant>
        <vt:lpwstr/>
      </vt:variant>
      <vt:variant>
        <vt:i4>2097277</vt:i4>
      </vt:variant>
      <vt:variant>
        <vt:i4>171</vt:i4>
      </vt:variant>
      <vt:variant>
        <vt:i4>0</vt:i4>
      </vt:variant>
      <vt:variant>
        <vt:i4>5</vt:i4>
      </vt:variant>
      <vt:variant>
        <vt:lpwstr>http://ao.minisisinc.com/scripts/mwimain.dll/144/ARCH_DESC_FACT/FACTSDESC/REFD+RG+2-233?SESSIONSEARCH</vt:lpwstr>
      </vt:variant>
      <vt:variant>
        <vt:lpwstr/>
      </vt:variant>
      <vt:variant>
        <vt:i4>2097277</vt:i4>
      </vt:variant>
      <vt:variant>
        <vt:i4>168</vt:i4>
      </vt:variant>
      <vt:variant>
        <vt:i4>0</vt:i4>
      </vt:variant>
      <vt:variant>
        <vt:i4>5</vt:i4>
      </vt:variant>
      <vt:variant>
        <vt:lpwstr>http://ao.minisisinc.com/scripts/mwimain.dll/144/ARCH_DESC_FACT/FACTSDESC/REFD+RG+2-130?SESSIONSEARCH</vt:lpwstr>
      </vt:variant>
      <vt:variant>
        <vt:lpwstr/>
      </vt:variant>
      <vt:variant>
        <vt:i4>2097276</vt:i4>
      </vt:variant>
      <vt:variant>
        <vt:i4>165</vt:i4>
      </vt:variant>
      <vt:variant>
        <vt:i4>0</vt:i4>
      </vt:variant>
      <vt:variant>
        <vt:i4>5</vt:i4>
      </vt:variant>
      <vt:variant>
        <vt:lpwstr>http://ao.minisisinc.com/scripts/mwimain.dll/144/ARCH_DESC_FACT/FACTSDESC/REFD+RG+2-333?SESSIONSEARCH</vt:lpwstr>
      </vt:variant>
      <vt:variant>
        <vt:lpwstr/>
      </vt:variant>
      <vt:variant>
        <vt:i4>2097277</vt:i4>
      </vt:variant>
      <vt:variant>
        <vt:i4>162</vt:i4>
      </vt:variant>
      <vt:variant>
        <vt:i4>0</vt:i4>
      </vt:variant>
      <vt:variant>
        <vt:i4>5</vt:i4>
      </vt:variant>
      <vt:variant>
        <vt:lpwstr>http://ao.minisisinc.com/scripts/mwimain.dll/144/ARCH_DESC_FACT/FACTSDESC/REFD+RG+2-332?SESSIONSEARCH</vt:lpwstr>
      </vt:variant>
      <vt:variant>
        <vt:lpwstr/>
      </vt:variant>
      <vt:variant>
        <vt:i4>6815842</vt:i4>
      </vt:variant>
      <vt:variant>
        <vt:i4>159</vt:i4>
      </vt:variant>
      <vt:variant>
        <vt:i4>0</vt:i4>
      </vt:variant>
      <vt:variant>
        <vt:i4>5</vt:i4>
      </vt:variant>
      <vt:variant>
        <vt:lpwstr>http://ao.minisisinc.com/scripts/mwimain.dll/144/ARCH_DESC_FACT/FACTSDESC/REFD+RG+2-94?SESSIONSEARCH</vt:lpwstr>
      </vt:variant>
      <vt:variant>
        <vt:lpwstr/>
      </vt:variant>
      <vt:variant>
        <vt:i4>2228344</vt:i4>
      </vt:variant>
      <vt:variant>
        <vt:i4>156</vt:i4>
      </vt:variant>
      <vt:variant>
        <vt:i4>0</vt:i4>
      </vt:variant>
      <vt:variant>
        <vt:i4>5</vt:i4>
      </vt:variant>
      <vt:variant>
        <vt:lpwstr>http://ao.minisisinc.com/scripts/mwimain.dll/144/ARCH_DESC_FACT/FACTSDESC/REFD+RG+2-317?SESSIONSEARCH</vt:lpwstr>
      </vt:variant>
      <vt:variant>
        <vt:lpwstr/>
      </vt:variant>
      <vt:variant>
        <vt:i4>2293886</vt:i4>
      </vt:variant>
      <vt:variant>
        <vt:i4>153</vt:i4>
      </vt:variant>
      <vt:variant>
        <vt:i4>0</vt:i4>
      </vt:variant>
      <vt:variant>
        <vt:i4>5</vt:i4>
      </vt:variant>
      <vt:variant>
        <vt:lpwstr>http://ao.minisisinc.com/scripts/mwimain.dll/144/ARCH_DESC_FACT/FACTSDESC/REFD+RG+2-301?SESSIONSEARCH</vt:lpwstr>
      </vt:variant>
      <vt:variant>
        <vt:lpwstr/>
      </vt:variant>
      <vt:variant>
        <vt:i4>2424950</vt:i4>
      </vt:variant>
      <vt:variant>
        <vt:i4>150</vt:i4>
      </vt:variant>
      <vt:variant>
        <vt:i4>0</vt:i4>
      </vt:variant>
      <vt:variant>
        <vt:i4>5</vt:i4>
      </vt:variant>
      <vt:variant>
        <vt:lpwstr>http://ao.minisisinc.com/scripts/mwimain.dll/144/ARCH_DESC_FACT/FACTSDESC/REFD+RG+2-369?SESSIONSEARCH</vt:lpwstr>
      </vt:variant>
      <vt:variant>
        <vt:lpwstr/>
      </vt:variant>
      <vt:variant>
        <vt:i4>2097279</vt:i4>
      </vt:variant>
      <vt:variant>
        <vt:i4>147</vt:i4>
      </vt:variant>
      <vt:variant>
        <vt:i4>0</vt:i4>
      </vt:variant>
      <vt:variant>
        <vt:i4>5</vt:i4>
      </vt:variant>
      <vt:variant>
        <vt:lpwstr>http://ao.minisisinc.com/scripts/mwimain.dll/144/ARCH_DESC_FACT/FACTSDESC/REFD+RG+2-330?SESSIONSEARCH</vt:lpwstr>
      </vt:variant>
      <vt:variant>
        <vt:lpwstr/>
      </vt:variant>
      <vt:variant>
        <vt:i4>2818169</vt:i4>
      </vt:variant>
      <vt:variant>
        <vt:i4>144</vt:i4>
      </vt:variant>
      <vt:variant>
        <vt:i4>0</vt:i4>
      </vt:variant>
      <vt:variant>
        <vt:i4>5</vt:i4>
      </vt:variant>
      <vt:variant>
        <vt:lpwstr>http://ao.minisisinc.com/scripts/mwimain.dll/144/ARCH_DESC_FACT/FACTSDESC/REFD+RG+2-184?SESSIONSEARCH</vt:lpwstr>
      </vt:variant>
      <vt:variant>
        <vt:lpwstr/>
      </vt:variant>
      <vt:variant>
        <vt:i4>2162812</vt:i4>
      </vt:variant>
      <vt:variant>
        <vt:i4>141</vt:i4>
      </vt:variant>
      <vt:variant>
        <vt:i4>0</vt:i4>
      </vt:variant>
      <vt:variant>
        <vt:i4>5</vt:i4>
      </vt:variant>
      <vt:variant>
        <vt:lpwstr>http://ao.minisisinc.com/scripts/mwimain.dll/144/ARCH_DESC_FACT/FACTSDESC/REFD+RG+2-323?SESSIONSEARCH</vt:lpwstr>
      </vt:variant>
      <vt:variant>
        <vt:lpwstr/>
      </vt:variant>
      <vt:variant>
        <vt:i4>2097271</vt:i4>
      </vt:variant>
      <vt:variant>
        <vt:i4>138</vt:i4>
      </vt:variant>
      <vt:variant>
        <vt:i4>0</vt:i4>
      </vt:variant>
      <vt:variant>
        <vt:i4>5</vt:i4>
      </vt:variant>
      <vt:variant>
        <vt:lpwstr>http://ao.minisisinc.com/scripts/mwimain.dll/144/ARCH_DESC_FACT/FACTSDESC/REFD+RG+2-338?SESSIONSEARCH</vt:lpwstr>
      </vt:variant>
      <vt:variant>
        <vt:lpwstr/>
      </vt:variant>
      <vt:variant>
        <vt:i4>2097274</vt:i4>
      </vt:variant>
      <vt:variant>
        <vt:i4>135</vt:i4>
      </vt:variant>
      <vt:variant>
        <vt:i4>0</vt:i4>
      </vt:variant>
      <vt:variant>
        <vt:i4>5</vt:i4>
      </vt:variant>
      <vt:variant>
        <vt:lpwstr>http://ao.minisisinc.com/scripts/mwimain.dll/144/ARCH_DESC_FACT/FACTSDESC/REFD+RG+2-335?SESSIONSEARCH</vt:lpwstr>
      </vt:variant>
      <vt:variant>
        <vt:lpwstr/>
      </vt:variant>
      <vt:variant>
        <vt:i4>2228342</vt:i4>
      </vt:variant>
      <vt:variant>
        <vt:i4>132</vt:i4>
      </vt:variant>
      <vt:variant>
        <vt:i4>0</vt:i4>
      </vt:variant>
      <vt:variant>
        <vt:i4>5</vt:i4>
      </vt:variant>
      <vt:variant>
        <vt:lpwstr>http://ao.minisisinc.com/scripts/mwimain.dll/144/ARCH_DESC_FACT/FACTSDESC/REFD+RG+2-319?SESSIONSEARCH</vt:lpwstr>
      </vt:variant>
      <vt:variant>
        <vt:lpwstr/>
      </vt:variant>
      <vt:variant>
        <vt:i4>2162811</vt:i4>
      </vt:variant>
      <vt:variant>
        <vt:i4>129</vt:i4>
      </vt:variant>
      <vt:variant>
        <vt:i4>0</vt:i4>
      </vt:variant>
      <vt:variant>
        <vt:i4>5</vt:i4>
      </vt:variant>
      <vt:variant>
        <vt:lpwstr>http://ao.minisisinc.com/scripts/mwimain.dll/144/ARCH_DESC_FACT/FACTSDESC/REFD+RG+2-324?SESSIONSEARCH</vt:lpwstr>
      </vt:variant>
      <vt:variant>
        <vt:lpwstr/>
      </vt:variant>
      <vt:variant>
        <vt:i4>2097275</vt:i4>
      </vt:variant>
      <vt:variant>
        <vt:i4>126</vt:i4>
      </vt:variant>
      <vt:variant>
        <vt:i4>0</vt:i4>
      </vt:variant>
      <vt:variant>
        <vt:i4>5</vt:i4>
      </vt:variant>
      <vt:variant>
        <vt:lpwstr>http://ao.minisisinc.com/scripts/mwimain.dll/144/ARCH_DESC_FACT/FACTSDESC/REFD+RG+2-334?SESSIONSEARCH</vt:lpwstr>
      </vt:variant>
      <vt:variant>
        <vt:lpwstr/>
      </vt:variant>
      <vt:variant>
        <vt:i4>2162808</vt:i4>
      </vt:variant>
      <vt:variant>
        <vt:i4>123</vt:i4>
      </vt:variant>
      <vt:variant>
        <vt:i4>0</vt:i4>
      </vt:variant>
      <vt:variant>
        <vt:i4>5</vt:i4>
      </vt:variant>
      <vt:variant>
        <vt:lpwstr>http://ao.minisisinc.com/scripts/mwimain.dll/144/ARCH_DESC_FACT/FACTSDESC/REFD+RG+2-327?SESSIONSEARCH</vt:lpwstr>
      </vt:variant>
      <vt:variant>
        <vt:lpwstr/>
      </vt:variant>
      <vt:variant>
        <vt:i4>2228343</vt:i4>
      </vt:variant>
      <vt:variant>
        <vt:i4>120</vt:i4>
      </vt:variant>
      <vt:variant>
        <vt:i4>0</vt:i4>
      </vt:variant>
      <vt:variant>
        <vt:i4>5</vt:i4>
      </vt:variant>
      <vt:variant>
        <vt:lpwstr>http://ao.minisisinc.com/scripts/mwimain.dll/144/ARCH_DESC_FACT/FACTSDESC/REFD+RG+2-318?SESSIONSEARCH</vt:lpwstr>
      </vt:variant>
      <vt:variant>
        <vt:lpwstr/>
      </vt:variant>
      <vt:variant>
        <vt:i4>2162815</vt:i4>
      </vt:variant>
      <vt:variant>
        <vt:i4>117</vt:i4>
      </vt:variant>
      <vt:variant>
        <vt:i4>0</vt:i4>
      </vt:variant>
      <vt:variant>
        <vt:i4>5</vt:i4>
      </vt:variant>
      <vt:variant>
        <vt:lpwstr>http://ao.minisisinc.com/scripts/mwimain.dll/144/ARCH_DESC_FACT/FACTSDESC/REFD+RG+2-320?SESSIONSEARCH</vt:lpwstr>
      </vt:variant>
      <vt:variant>
        <vt:lpwstr/>
      </vt:variant>
      <vt:variant>
        <vt:i4>7012451</vt:i4>
      </vt:variant>
      <vt:variant>
        <vt:i4>114</vt:i4>
      </vt:variant>
      <vt:variant>
        <vt:i4>0</vt:i4>
      </vt:variant>
      <vt:variant>
        <vt:i4>5</vt:i4>
      </vt:variant>
      <vt:variant>
        <vt:lpwstr>http://ao.minisisinc.com/scripts/mwimain.dll/144/ARCH_DESC_FACT/FACTSDESC/REFD+RG+2-87?SESSIONSEARCH</vt:lpwstr>
      </vt:variant>
      <vt:variant>
        <vt:lpwstr/>
      </vt:variant>
      <vt:variant>
        <vt:i4>7077993</vt:i4>
      </vt:variant>
      <vt:variant>
        <vt:i4>111</vt:i4>
      </vt:variant>
      <vt:variant>
        <vt:i4>0</vt:i4>
      </vt:variant>
      <vt:variant>
        <vt:i4>5</vt:i4>
      </vt:variant>
      <vt:variant>
        <vt:lpwstr>http://ao.minisisinc.com/scripts/mwimain.dll/144/ARCH_DESC_FACT/FACTSDESC/REFD+RG+2-20?SESSIONSEARCH</vt:lpwstr>
      </vt:variant>
      <vt:variant>
        <vt:lpwstr/>
      </vt:variant>
      <vt:variant>
        <vt:i4>2162808</vt:i4>
      </vt:variant>
      <vt:variant>
        <vt:i4>108</vt:i4>
      </vt:variant>
      <vt:variant>
        <vt:i4>0</vt:i4>
      </vt:variant>
      <vt:variant>
        <vt:i4>5</vt:i4>
      </vt:variant>
      <vt:variant>
        <vt:lpwstr>http://ao.minisisinc.com/scripts/mwimain.dll/144/ARCH_DESC_FACT/FACTSDESC/REFD+RG+2-226?SESSIONSEARCH</vt:lpwstr>
      </vt:variant>
      <vt:variant>
        <vt:lpwstr/>
      </vt:variant>
      <vt:variant>
        <vt:i4>4063250</vt:i4>
      </vt:variant>
      <vt:variant>
        <vt:i4>105</vt:i4>
      </vt:variant>
      <vt:variant>
        <vt:i4>0</vt:i4>
      </vt:variant>
      <vt:variant>
        <vt:i4>5</vt:i4>
      </vt:variant>
      <vt:variant>
        <vt:lpwstr>http://ao.minisisinc.com/scripts/mwimain.dll/144/ARCH_BIBLIO?DIRECTSEARCH</vt:lpwstr>
      </vt:variant>
      <vt:variant>
        <vt:lpwstr/>
      </vt:variant>
      <vt:variant>
        <vt:i4>6684785</vt:i4>
      </vt:variant>
      <vt:variant>
        <vt:i4>102</vt:i4>
      </vt:variant>
      <vt:variant>
        <vt:i4>0</vt:i4>
      </vt:variant>
      <vt:variant>
        <vt:i4>5</vt:i4>
      </vt:variant>
      <vt:variant>
        <vt:lpwstr>http://ao.minisisinc.com/scripts/mwimain.dll?get&amp;file=[ARCHON]search.htm</vt:lpwstr>
      </vt:variant>
      <vt:variant>
        <vt:lpwstr/>
      </vt:variant>
      <vt:variant>
        <vt:i4>2424958</vt:i4>
      </vt:variant>
      <vt:variant>
        <vt:i4>99</vt:i4>
      </vt:variant>
      <vt:variant>
        <vt:i4>0</vt:i4>
      </vt:variant>
      <vt:variant>
        <vt:i4>5</vt:i4>
      </vt:variant>
      <vt:variant>
        <vt:lpwstr>http://ao.minisisinc.com/scripts/mwimain.dll/144/ARCH_DESC_FACT/FACTSDESC/REFD+RG+2-361?SESSIONSEARCH</vt:lpwstr>
      </vt:variant>
      <vt:variant>
        <vt:lpwstr/>
      </vt:variant>
      <vt:variant>
        <vt:i4>2424959</vt:i4>
      </vt:variant>
      <vt:variant>
        <vt:i4>96</vt:i4>
      </vt:variant>
      <vt:variant>
        <vt:i4>0</vt:i4>
      </vt:variant>
      <vt:variant>
        <vt:i4>5</vt:i4>
      </vt:variant>
      <vt:variant>
        <vt:lpwstr>http://ao.minisisinc.com/scripts/mwimain.dll/144/ARCH_DESC_FACT/FACTSDESC/REFD+RG+2-360?SESSIONSEARCH</vt:lpwstr>
      </vt:variant>
      <vt:variant>
        <vt:lpwstr/>
      </vt:variant>
      <vt:variant>
        <vt:i4>2556029</vt:i4>
      </vt:variant>
      <vt:variant>
        <vt:i4>93</vt:i4>
      </vt:variant>
      <vt:variant>
        <vt:i4>0</vt:i4>
      </vt:variant>
      <vt:variant>
        <vt:i4>5</vt:i4>
      </vt:variant>
      <vt:variant>
        <vt:lpwstr>http://ao.minisisinc.com/scripts/mwimain.dll/144/ARCH_DESC_FACT/FACTSDESC/REFD+RG+2-342?SESSIONSEARCH</vt:lpwstr>
      </vt:variant>
      <vt:variant>
        <vt:lpwstr/>
      </vt:variant>
      <vt:variant>
        <vt:i4>2162810</vt:i4>
      </vt:variant>
      <vt:variant>
        <vt:i4>90</vt:i4>
      </vt:variant>
      <vt:variant>
        <vt:i4>0</vt:i4>
      </vt:variant>
      <vt:variant>
        <vt:i4>5</vt:i4>
      </vt:variant>
      <vt:variant>
        <vt:lpwstr>http://ao.minisisinc.com/scripts/mwimain.dll/144/ARCH_DESC_FACT/FACTSDESC/REFD+RG+2-127?SESSIONSEARCH</vt:lpwstr>
      </vt:variant>
      <vt:variant>
        <vt:lpwstr/>
      </vt:variant>
      <vt:variant>
        <vt:i4>6553711</vt:i4>
      </vt:variant>
      <vt:variant>
        <vt:i4>87</vt:i4>
      </vt:variant>
      <vt:variant>
        <vt:i4>0</vt:i4>
      </vt:variant>
      <vt:variant>
        <vt:i4>5</vt:i4>
      </vt:variant>
      <vt:variant>
        <vt:lpwstr>http://ao.minisisinc.com/scripts/mwimain.dll/144/ARCH_DESC_FACT/FACTSDESC/REFD+RG+2-48?SESSIONSEARCH</vt:lpwstr>
      </vt:variant>
      <vt:variant>
        <vt:lpwstr/>
      </vt:variant>
      <vt:variant>
        <vt:i4>2556025</vt:i4>
      </vt:variant>
      <vt:variant>
        <vt:i4>84</vt:i4>
      </vt:variant>
      <vt:variant>
        <vt:i4>0</vt:i4>
      </vt:variant>
      <vt:variant>
        <vt:i4>5</vt:i4>
      </vt:variant>
      <vt:variant>
        <vt:lpwstr>http://ao.minisisinc.com/scripts/mwimain.dll/144/ARCH_DESC_FACT/FACTSDESC/REFD+RG+2-144?SESSIONSEARCH</vt:lpwstr>
      </vt:variant>
      <vt:variant>
        <vt:lpwstr/>
      </vt:variant>
      <vt:variant>
        <vt:i4>2293877</vt:i4>
      </vt:variant>
      <vt:variant>
        <vt:i4>81</vt:i4>
      </vt:variant>
      <vt:variant>
        <vt:i4>0</vt:i4>
      </vt:variant>
      <vt:variant>
        <vt:i4>5</vt:i4>
      </vt:variant>
      <vt:variant>
        <vt:lpwstr>http://ao.minisisinc.com/scripts/mwimain.dll/144/ARCH_DESC_FACT/FACTSDESC/REFD+RG+2-108?SESSIONSEARCH</vt:lpwstr>
      </vt:variant>
      <vt:variant>
        <vt:lpwstr/>
      </vt:variant>
      <vt:variant>
        <vt:i4>2097273</vt:i4>
      </vt:variant>
      <vt:variant>
        <vt:i4>78</vt:i4>
      </vt:variant>
      <vt:variant>
        <vt:i4>0</vt:i4>
      </vt:variant>
      <vt:variant>
        <vt:i4>5</vt:i4>
      </vt:variant>
      <vt:variant>
        <vt:lpwstr>http://ao.minisisinc.com/scripts/mwimain.dll/144/ARCH_DESC_FACT/FACTSDESC/REFD+RG+2-134?SESSIONSEARCH</vt:lpwstr>
      </vt:variant>
      <vt:variant>
        <vt:lpwstr/>
      </vt:variant>
      <vt:variant>
        <vt:i4>7012458</vt:i4>
      </vt:variant>
      <vt:variant>
        <vt:i4>75</vt:i4>
      </vt:variant>
      <vt:variant>
        <vt:i4>0</vt:i4>
      </vt:variant>
      <vt:variant>
        <vt:i4>5</vt:i4>
      </vt:variant>
      <vt:variant>
        <vt:lpwstr>http://ao.minisisinc.com/scripts/mwimain.dll/144/ARCH_DESC_FACT/FACTSDESC/REFD+RG+2-17?SESSIONSEARCH</vt:lpwstr>
      </vt:variant>
      <vt:variant>
        <vt:lpwstr/>
      </vt:variant>
      <vt:variant>
        <vt:i4>2293887</vt:i4>
      </vt:variant>
      <vt:variant>
        <vt:i4>72</vt:i4>
      </vt:variant>
      <vt:variant>
        <vt:i4>0</vt:i4>
      </vt:variant>
      <vt:variant>
        <vt:i4>5</vt:i4>
      </vt:variant>
      <vt:variant>
        <vt:lpwstr>http://ao.minisisinc.com/scripts/mwimain.dll/144/ARCH_DESC_FACT/FACTSDESC/REFD+RG+2-102?SESSIONSEARCH</vt:lpwstr>
      </vt:variant>
      <vt:variant>
        <vt:lpwstr/>
      </vt:variant>
      <vt:variant>
        <vt:i4>7077993</vt:i4>
      </vt:variant>
      <vt:variant>
        <vt:i4>69</vt:i4>
      </vt:variant>
      <vt:variant>
        <vt:i4>0</vt:i4>
      </vt:variant>
      <vt:variant>
        <vt:i4>5</vt:i4>
      </vt:variant>
      <vt:variant>
        <vt:lpwstr>http://ao.minisisinc.com/scripts/mwimain.dll/144/ARCH_DESC_FACT/FACTSDESC/REFD+RG+2-20?SESSIONSEARCH</vt:lpwstr>
      </vt:variant>
      <vt:variant>
        <vt:lpwstr/>
      </vt:variant>
      <vt:variant>
        <vt:i4>2490491</vt:i4>
      </vt:variant>
      <vt:variant>
        <vt:i4>66</vt:i4>
      </vt:variant>
      <vt:variant>
        <vt:i4>0</vt:i4>
      </vt:variant>
      <vt:variant>
        <vt:i4>5</vt:i4>
      </vt:variant>
      <vt:variant>
        <vt:lpwstr>http://ao.minisisinc.com/scripts/mwimain.dll/144/ARCH_DESC_FACT/FACTSDESC/REFD+RG+2-255?SESSIONSEARCH</vt:lpwstr>
      </vt:variant>
      <vt:variant>
        <vt:lpwstr/>
      </vt:variant>
      <vt:variant>
        <vt:i4>2293883</vt:i4>
      </vt:variant>
      <vt:variant>
        <vt:i4>63</vt:i4>
      </vt:variant>
      <vt:variant>
        <vt:i4>0</vt:i4>
      </vt:variant>
      <vt:variant>
        <vt:i4>5</vt:i4>
      </vt:variant>
      <vt:variant>
        <vt:lpwstr>http://ao.minisisinc.com/scripts/mwimain.dll/144/ARCH_DESC_FACT/FACTSDESC/REFD+RG+2-106?SESSIONSEARCH</vt:lpwstr>
      </vt:variant>
      <vt:variant>
        <vt:lpwstr/>
      </vt:variant>
      <vt:variant>
        <vt:i4>2293880</vt:i4>
      </vt:variant>
      <vt:variant>
        <vt:i4>60</vt:i4>
      </vt:variant>
      <vt:variant>
        <vt:i4>0</vt:i4>
      </vt:variant>
      <vt:variant>
        <vt:i4>5</vt:i4>
      </vt:variant>
      <vt:variant>
        <vt:lpwstr>http://ao.minisisinc.com/scripts/mwimain.dll/144/ARCH_DESC_FACT/FACTSDESC/REFD+RG+2-105?SESSIONSEARCH</vt:lpwstr>
      </vt:variant>
      <vt:variant>
        <vt:lpwstr/>
      </vt:variant>
      <vt:variant>
        <vt:i4>2293885</vt:i4>
      </vt:variant>
      <vt:variant>
        <vt:i4>57</vt:i4>
      </vt:variant>
      <vt:variant>
        <vt:i4>0</vt:i4>
      </vt:variant>
      <vt:variant>
        <vt:i4>5</vt:i4>
      </vt:variant>
      <vt:variant>
        <vt:lpwstr>http://ao.minisisinc.com/scripts/mwimain.dll/144/ARCH_DESC_FACT/FACTSDESC/REFD+RG+2-100?SESSIONSEARCH</vt:lpwstr>
      </vt:variant>
      <vt:variant>
        <vt:lpwstr/>
      </vt:variant>
      <vt:variant>
        <vt:i4>5570639</vt:i4>
      </vt:variant>
      <vt:variant>
        <vt:i4>54</vt:i4>
      </vt:variant>
      <vt:variant>
        <vt:i4>0</vt:i4>
      </vt:variant>
      <vt:variant>
        <vt:i4>5</vt:i4>
      </vt:variant>
      <vt:variant>
        <vt:lpwstr>http://ao.minisisinc.com/scripts/mwimain.dll/144/ARCH_DESC_FACT/FACTSDESC/REFD+RG+2-98-1?SESSIONSEARCH</vt:lpwstr>
      </vt:variant>
      <vt:variant>
        <vt:lpwstr/>
      </vt:variant>
      <vt:variant>
        <vt:i4>7143529</vt:i4>
      </vt:variant>
      <vt:variant>
        <vt:i4>51</vt:i4>
      </vt:variant>
      <vt:variant>
        <vt:i4>0</vt:i4>
      </vt:variant>
      <vt:variant>
        <vt:i4>5</vt:i4>
      </vt:variant>
      <vt:variant>
        <vt:lpwstr>http://ao.minisisinc.com/scripts/mwimain.dll/144/ARCH_DESC_FACT/FACTSDESC/REFD+RG+2-21?SESSIONSEARCH</vt:lpwstr>
      </vt:variant>
      <vt:variant>
        <vt:lpwstr/>
      </vt:variant>
      <vt:variant>
        <vt:i4>2556022</vt:i4>
      </vt:variant>
      <vt:variant>
        <vt:i4>48</vt:i4>
      </vt:variant>
      <vt:variant>
        <vt:i4>0</vt:i4>
      </vt:variant>
      <vt:variant>
        <vt:i4>5</vt:i4>
      </vt:variant>
      <vt:variant>
        <vt:lpwstr>http://ao.minisisinc.com/scripts/mwimain.dll/144/ARCH_DESC_FACT/FACTSDESC/REFD+RG+2-248?SESSIONSEARCH</vt:lpwstr>
      </vt:variant>
      <vt:variant>
        <vt:lpwstr/>
      </vt:variant>
      <vt:variant>
        <vt:i4>2556024</vt:i4>
      </vt:variant>
      <vt:variant>
        <vt:i4>45</vt:i4>
      </vt:variant>
      <vt:variant>
        <vt:i4>0</vt:i4>
      </vt:variant>
      <vt:variant>
        <vt:i4>5</vt:i4>
      </vt:variant>
      <vt:variant>
        <vt:lpwstr>http://ao.minisisinc.com/scripts/mwimain.dll/144/ARCH_DESC_FACT/FACTSDESC/REFD+RG+2-246?SESSIONSEARCH</vt:lpwstr>
      </vt:variant>
      <vt:variant>
        <vt:lpwstr/>
      </vt:variant>
      <vt:variant>
        <vt:i4>2359419</vt:i4>
      </vt:variant>
      <vt:variant>
        <vt:i4>42</vt:i4>
      </vt:variant>
      <vt:variant>
        <vt:i4>0</vt:i4>
      </vt:variant>
      <vt:variant>
        <vt:i4>5</vt:i4>
      </vt:variant>
      <vt:variant>
        <vt:lpwstr>http://ao.minisisinc.com/scripts/mwimain.dll/144/ARCH_DESC_FACT/FACTSDESC/REFD+RG+2-275?SESSIONSEARCH</vt:lpwstr>
      </vt:variant>
      <vt:variant>
        <vt:lpwstr/>
      </vt:variant>
      <vt:variant>
        <vt:i4>2359417</vt:i4>
      </vt:variant>
      <vt:variant>
        <vt:i4>39</vt:i4>
      </vt:variant>
      <vt:variant>
        <vt:i4>0</vt:i4>
      </vt:variant>
      <vt:variant>
        <vt:i4>5</vt:i4>
      </vt:variant>
      <vt:variant>
        <vt:lpwstr>http://ao.minisisinc.com/scripts/mwimain.dll/144/ARCH_DESC_FACT/FACTSDESC/REFD+RG+2-277?SESSIONSEARCH</vt:lpwstr>
      </vt:variant>
      <vt:variant>
        <vt:lpwstr/>
      </vt:variant>
      <vt:variant>
        <vt:i4>196619</vt:i4>
      </vt:variant>
      <vt:variant>
        <vt:i4>36</vt:i4>
      </vt:variant>
      <vt:variant>
        <vt:i4>0</vt:i4>
      </vt:variant>
      <vt:variant>
        <vt:i4>5</vt:i4>
      </vt:variant>
      <vt:variant>
        <vt:lpwstr>http://ao.minisisinc.com/scripts/mwimain.dll/144/ARCH_DESC_FACT/FACTSDESC/REFD+F+1138?SESSIONSEARCH</vt:lpwstr>
      </vt:variant>
      <vt:variant>
        <vt:lpwstr/>
      </vt:variant>
      <vt:variant>
        <vt:i4>65536</vt:i4>
      </vt:variant>
      <vt:variant>
        <vt:i4>33</vt:i4>
      </vt:variant>
      <vt:variant>
        <vt:i4>0</vt:i4>
      </vt:variant>
      <vt:variant>
        <vt:i4>5</vt:i4>
      </vt:variant>
      <vt:variant>
        <vt:lpwstr>http://ao.minisisinc.com/scripts/mwimain.dll/144/ARCH_DESC_FACT/FACTSDESC/REFD+F+1210?SESSIONSEARCH</vt:lpwstr>
      </vt:variant>
      <vt:variant>
        <vt:lpwstr/>
      </vt:variant>
      <vt:variant>
        <vt:i4>1638456</vt:i4>
      </vt:variant>
      <vt:variant>
        <vt:i4>26</vt:i4>
      </vt:variant>
      <vt:variant>
        <vt:i4>0</vt:i4>
      </vt:variant>
      <vt:variant>
        <vt:i4>5</vt:i4>
      </vt:variant>
      <vt:variant>
        <vt:lpwstr/>
      </vt:variant>
      <vt:variant>
        <vt:lpwstr>_Toc231298278</vt:lpwstr>
      </vt:variant>
      <vt:variant>
        <vt:i4>1638456</vt:i4>
      </vt:variant>
      <vt:variant>
        <vt:i4>20</vt:i4>
      </vt:variant>
      <vt:variant>
        <vt:i4>0</vt:i4>
      </vt:variant>
      <vt:variant>
        <vt:i4>5</vt:i4>
      </vt:variant>
      <vt:variant>
        <vt:lpwstr/>
      </vt:variant>
      <vt:variant>
        <vt:lpwstr>_Toc231298277</vt:lpwstr>
      </vt:variant>
      <vt:variant>
        <vt:i4>1638456</vt:i4>
      </vt:variant>
      <vt:variant>
        <vt:i4>14</vt:i4>
      </vt:variant>
      <vt:variant>
        <vt:i4>0</vt:i4>
      </vt:variant>
      <vt:variant>
        <vt:i4>5</vt:i4>
      </vt:variant>
      <vt:variant>
        <vt:lpwstr/>
      </vt:variant>
      <vt:variant>
        <vt:lpwstr>_Toc231298276</vt:lpwstr>
      </vt:variant>
      <vt:variant>
        <vt:i4>1638456</vt:i4>
      </vt:variant>
      <vt:variant>
        <vt:i4>8</vt:i4>
      </vt:variant>
      <vt:variant>
        <vt:i4>0</vt:i4>
      </vt:variant>
      <vt:variant>
        <vt:i4>5</vt:i4>
      </vt:variant>
      <vt:variant>
        <vt:lpwstr/>
      </vt:variant>
      <vt:variant>
        <vt:lpwstr>_Toc231298275</vt:lpwstr>
      </vt:variant>
      <vt:variant>
        <vt:i4>1638456</vt:i4>
      </vt:variant>
      <vt:variant>
        <vt:i4>2</vt:i4>
      </vt:variant>
      <vt:variant>
        <vt:i4>0</vt:i4>
      </vt:variant>
      <vt:variant>
        <vt:i4>5</vt:i4>
      </vt:variant>
      <vt:variant>
        <vt:lpwstr/>
      </vt:variant>
      <vt:variant>
        <vt:lpwstr>_Toc231298274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Lima, Roberto (MPBSDP)</cp:lastModifiedBy>
  <cp:revision>8</cp:revision>
  <cp:lastPrinted>2009-07-20T17:04:00Z</cp:lastPrinted>
  <dcterms:created xsi:type="dcterms:W3CDTF">2022-03-31T17:29:00Z</dcterms:created>
  <dcterms:modified xsi:type="dcterms:W3CDTF">2024-08-23T17:34:00Z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0x01010091394DCBF7E92249B9020DA93A91C307</vt:lpwstr>
  </property>
  <property fmtid="{D5CDD505-2E9C-101B-9397-08002B2CF9AE}" pid="3" name="MSIP_Label_034a106e-6316-442c-ad35-738afd673d2b_Enabled">
    <vt:lpwstr>true</vt:lpwstr>
  </property>
  <property fmtid="{D5CDD505-2E9C-101B-9397-08002B2CF9AE}" pid="4" name="MSIP_Label_034a106e-6316-442c-ad35-738afd673d2b_SetDate">
    <vt:lpwstr>2021-08-27T19:43:59Z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