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E73D72" w14:textId="00FAD8CC" w:rsidR="006F5F55" w:rsidRPr="00AD2863" w:rsidRDefault="00B05425" w:rsidP="00AD2863">
      <w:pPr>
        <w:pStyle w:val="Heading1"/>
      </w:pPr>
      <w:bookmarkStart w:id="0" w:name="_Toc4740441"/>
      <w:r>
        <w:t>Trousse de leçons sur les liens entre humains et animaux</w:t>
      </w:r>
      <w:bookmarkEnd w:id="0"/>
    </w:p>
    <w:p w14:paraId="2A741D34" w14:textId="77777777" w:rsidR="00B55D37" w:rsidRDefault="00B55D37" w:rsidP="00B55D37">
      <w:pPr>
        <w:spacing w:after="0" w:line="240" w:lineRule="auto"/>
        <w:rPr>
          <w:rFonts w:ascii="Arial" w:hAnsi="Arial" w:cs="Arial"/>
          <w:sz w:val="24"/>
          <w:szCs w:val="24"/>
        </w:rPr>
      </w:pPr>
    </w:p>
    <w:p w14:paraId="7E2D3399" w14:textId="5A8E5E07" w:rsidR="006F5F55" w:rsidRPr="008726C1" w:rsidRDefault="00C5257B" w:rsidP="00B55D37">
      <w:pPr>
        <w:spacing w:after="0" w:line="240" w:lineRule="auto"/>
        <w:rPr>
          <w:rFonts w:ascii="Arial" w:hAnsi="Arial" w:cs="Arial"/>
          <w:szCs w:val="24"/>
        </w:rPr>
      </w:pPr>
      <w:r>
        <w:rPr>
          <w:rFonts w:ascii="Arial" w:hAnsi="Arial"/>
          <w:szCs w:val="24"/>
        </w:rPr>
        <w:t>Préparé par les Archives publiques de l'Ontario</w:t>
      </w:r>
    </w:p>
    <w:p w14:paraId="069BC2B7" w14:textId="77777777" w:rsidR="00AD2863" w:rsidRPr="008726C1" w:rsidRDefault="00AD2863" w:rsidP="00B55D37">
      <w:pPr>
        <w:spacing w:after="0" w:line="240" w:lineRule="auto"/>
        <w:rPr>
          <w:rFonts w:ascii="Arial" w:hAnsi="Arial" w:cs="Arial"/>
          <w:szCs w:val="24"/>
        </w:rPr>
      </w:pPr>
    </w:p>
    <w:p w14:paraId="4A088F13" w14:textId="6DA1EC18" w:rsidR="006F5F55" w:rsidRPr="008726C1" w:rsidRDefault="001D1000" w:rsidP="00B55D37">
      <w:pPr>
        <w:spacing w:after="0" w:line="240" w:lineRule="auto"/>
        <w:rPr>
          <w:rFonts w:ascii="Arial" w:hAnsi="Arial" w:cs="Arial"/>
          <w:szCs w:val="24"/>
        </w:rPr>
      </w:pPr>
      <w:r>
        <w:rPr>
          <w:rFonts w:ascii="Arial" w:hAnsi="Arial"/>
          <w:szCs w:val="24"/>
        </w:rPr>
        <w:t>Degrés : 4</w:t>
      </w:r>
      <w:r>
        <w:rPr>
          <w:rFonts w:ascii="Arial" w:hAnsi="Arial"/>
          <w:szCs w:val="24"/>
          <w:vertAlign w:val="superscript"/>
        </w:rPr>
        <w:t>e</w:t>
      </w:r>
      <w:r>
        <w:rPr>
          <w:rFonts w:ascii="Arial" w:hAnsi="Arial"/>
          <w:szCs w:val="24"/>
        </w:rPr>
        <w:t xml:space="preserve"> à 6</w:t>
      </w:r>
      <w:r>
        <w:rPr>
          <w:rFonts w:ascii="Arial" w:hAnsi="Arial"/>
          <w:szCs w:val="24"/>
          <w:vertAlign w:val="superscript"/>
        </w:rPr>
        <w:t>e</w:t>
      </w:r>
      <w:r>
        <w:rPr>
          <w:rFonts w:ascii="Arial" w:hAnsi="Arial"/>
          <w:szCs w:val="24"/>
        </w:rPr>
        <w:t xml:space="preserve"> année</w:t>
      </w:r>
    </w:p>
    <w:p w14:paraId="65A31D6B" w14:textId="3F4FAFC1" w:rsidR="0023401D" w:rsidRPr="008726C1" w:rsidRDefault="0023401D" w:rsidP="0023401D">
      <w:pPr>
        <w:spacing w:after="0" w:line="240" w:lineRule="auto"/>
        <w:rPr>
          <w:rFonts w:ascii="Arial" w:hAnsi="Arial" w:cs="Arial"/>
          <w:szCs w:val="24"/>
        </w:rPr>
      </w:pPr>
      <w:r>
        <w:rPr>
          <w:rFonts w:ascii="Arial" w:hAnsi="Arial"/>
          <w:szCs w:val="24"/>
        </w:rPr>
        <w:t>Matière : Science et technologie</w:t>
      </w:r>
    </w:p>
    <w:p w14:paraId="0D39C4BA" w14:textId="03075D3A" w:rsidR="00D31C06" w:rsidRDefault="00691F0D" w:rsidP="0023401D">
      <w:pPr>
        <w:spacing w:after="0" w:line="240" w:lineRule="auto"/>
        <w:rPr>
          <w:rFonts w:ascii="Arial" w:hAnsi="Arial" w:cs="Arial"/>
          <w:szCs w:val="24"/>
        </w:rPr>
      </w:pPr>
      <w:r>
        <w:rPr>
          <w:rFonts w:ascii="Arial" w:hAnsi="Arial"/>
          <w:szCs w:val="24"/>
        </w:rPr>
        <w:t>Temps nécessaire : 2 cours ou 2 à 2,5 heures</w:t>
      </w:r>
    </w:p>
    <w:p w14:paraId="17E0CBDB" w14:textId="77777777" w:rsidR="003812D3" w:rsidRDefault="003812D3" w:rsidP="0023401D">
      <w:pPr>
        <w:spacing w:after="0" w:line="240" w:lineRule="auto"/>
        <w:rPr>
          <w:rFonts w:ascii="Arial" w:hAnsi="Arial" w:cs="Arial"/>
          <w:szCs w:val="24"/>
        </w:rPr>
      </w:pPr>
    </w:p>
    <w:p w14:paraId="25F949BB" w14:textId="77777777" w:rsidR="003812D3" w:rsidRPr="008726C1" w:rsidRDefault="003812D3" w:rsidP="0023401D">
      <w:pPr>
        <w:spacing w:after="0" w:line="240" w:lineRule="auto"/>
        <w:rPr>
          <w:rFonts w:ascii="Arial" w:hAnsi="Arial" w:cs="Arial"/>
          <w:szCs w:val="24"/>
        </w:rPr>
      </w:pPr>
    </w:p>
    <w:sdt>
      <w:sdtPr>
        <w:rPr>
          <w:rFonts w:ascii="Arial" w:eastAsiaTheme="minorHAnsi" w:hAnsi="Arial" w:cs="Arial"/>
          <w:b w:val="0"/>
          <w:bCs w:val="0"/>
          <w:color w:val="auto"/>
          <w:sz w:val="22"/>
          <w:szCs w:val="22"/>
          <w:lang w:eastAsia="en-US"/>
        </w:rPr>
        <w:id w:val="-409002949"/>
        <w:docPartObj>
          <w:docPartGallery w:val="Table of Contents"/>
          <w:docPartUnique/>
        </w:docPartObj>
      </w:sdtPr>
      <w:sdtEndPr>
        <w:rPr>
          <w:noProof/>
        </w:rPr>
      </w:sdtEndPr>
      <w:sdtContent>
        <w:p w14:paraId="5F47D6A5" w14:textId="77777777" w:rsidR="000877D6" w:rsidRPr="00C068BD" w:rsidRDefault="008726C1" w:rsidP="003812D3">
          <w:pPr>
            <w:pStyle w:val="TOCHeading"/>
            <w:spacing w:before="0"/>
            <w:rPr>
              <w:rFonts w:ascii="Arial" w:hAnsi="Arial" w:cs="Arial"/>
              <w:noProof/>
              <w:sz w:val="24"/>
              <w:szCs w:val="24"/>
            </w:rPr>
          </w:pPr>
          <w:r w:rsidRPr="00C068BD">
            <w:rPr>
              <w:rFonts w:ascii="Arial" w:hAnsi="Arial"/>
              <w:color w:val="auto"/>
              <w:sz w:val="24"/>
              <w:szCs w:val="24"/>
            </w:rPr>
            <w:t>Dans cette trousse de leçon :</w:t>
          </w:r>
          <w:r w:rsidR="00D31C06" w:rsidRPr="00C068BD">
            <w:rPr>
              <w:rFonts w:ascii="Arial" w:hAnsi="Arial" w:cs="Arial"/>
              <w:sz w:val="24"/>
              <w:szCs w:val="24"/>
            </w:rPr>
            <w:fldChar w:fldCharType="begin"/>
          </w:r>
          <w:r w:rsidR="00D31C06" w:rsidRPr="00C068BD">
            <w:rPr>
              <w:rFonts w:ascii="Arial" w:hAnsi="Arial" w:cs="Arial"/>
              <w:sz w:val="24"/>
              <w:szCs w:val="24"/>
            </w:rPr>
            <w:instrText xml:space="preserve"> TOC \o "1-3" \h \z \u </w:instrText>
          </w:r>
          <w:r w:rsidR="00D31C06" w:rsidRPr="00C068BD">
            <w:rPr>
              <w:rFonts w:ascii="Arial" w:hAnsi="Arial" w:cs="Arial"/>
              <w:sz w:val="24"/>
              <w:szCs w:val="24"/>
            </w:rPr>
            <w:fldChar w:fldCharType="separate"/>
          </w:r>
        </w:p>
        <w:p w14:paraId="62025B4B" w14:textId="0A64F74E" w:rsidR="000877D6" w:rsidRPr="00C068BD" w:rsidRDefault="00EF2D61">
          <w:pPr>
            <w:pStyle w:val="TOC1"/>
            <w:tabs>
              <w:tab w:val="right" w:leader="dot" w:pos="9350"/>
            </w:tabs>
            <w:rPr>
              <w:rFonts w:ascii="Arial" w:eastAsiaTheme="minorEastAsia" w:hAnsi="Arial" w:cs="Arial"/>
              <w:noProof/>
              <w:sz w:val="24"/>
              <w:szCs w:val="24"/>
              <w:lang w:val="en-CA" w:eastAsia="en-CA"/>
            </w:rPr>
          </w:pPr>
          <w:hyperlink w:anchor="_Toc4740441" w:history="1"/>
        </w:p>
        <w:p w14:paraId="0F7546E8" w14:textId="512391E5" w:rsidR="000877D6" w:rsidRPr="00C068BD" w:rsidRDefault="00EF2D61">
          <w:pPr>
            <w:pStyle w:val="TOC2"/>
            <w:tabs>
              <w:tab w:val="right" w:leader="dot" w:pos="9350"/>
            </w:tabs>
            <w:rPr>
              <w:rFonts w:ascii="Arial" w:eastAsiaTheme="minorEastAsia" w:hAnsi="Arial" w:cs="Arial"/>
              <w:noProof/>
              <w:sz w:val="24"/>
              <w:szCs w:val="24"/>
              <w:lang w:val="en-CA" w:eastAsia="en-CA"/>
            </w:rPr>
          </w:pPr>
          <w:hyperlink w:anchor="_Toc4740442" w:history="1">
            <w:r w:rsidR="000877D6" w:rsidRPr="00C068BD">
              <w:rPr>
                <w:rStyle w:val="Hyperlink"/>
                <w:rFonts w:ascii="Arial" w:hAnsi="Arial" w:cs="Arial"/>
                <w:noProof/>
                <w:sz w:val="24"/>
                <w:szCs w:val="24"/>
              </w:rPr>
              <w:t>Aperçu de la leçon</w:t>
            </w:r>
            <w:r w:rsidR="000877D6" w:rsidRPr="00C068BD">
              <w:rPr>
                <w:rFonts w:ascii="Arial" w:hAnsi="Arial" w:cs="Arial"/>
                <w:noProof/>
                <w:webHidden/>
                <w:sz w:val="24"/>
                <w:szCs w:val="24"/>
              </w:rPr>
              <w:tab/>
            </w:r>
            <w:r w:rsidR="000877D6" w:rsidRPr="00C068BD">
              <w:rPr>
                <w:rFonts w:ascii="Arial" w:hAnsi="Arial" w:cs="Arial"/>
                <w:noProof/>
                <w:webHidden/>
                <w:sz w:val="24"/>
                <w:szCs w:val="24"/>
              </w:rPr>
              <w:fldChar w:fldCharType="begin"/>
            </w:r>
            <w:r w:rsidR="000877D6" w:rsidRPr="00C068BD">
              <w:rPr>
                <w:rFonts w:ascii="Arial" w:hAnsi="Arial" w:cs="Arial"/>
                <w:noProof/>
                <w:webHidden/>
                <w:sz w:val="24"/>
                <w:szCs w:val="24"/>
              </w:rPr>
              <w:instrText xml:space="preserve"> PAGEREF _Toc4740442 \h </w:instrText>
            </w:r>
            <w:r w:rsidR="000877D6" w:rsidRPr="00C068BD">
              <w:rPr>
                <w:rFonts w:ascii="Arial" w:hAnsi="Arial" w:cs="Arial"/>
                <w:noProof/>
                <w:webHidden/>
                <w:sz w:val="24"/>
                <w:szCs w:val="24"/>
              </w:rPr>
            </w:r>
            <w:r w:rsidR="000877D6" w:rsidRPr="00C068BD">
              <w:rPr>
                <w:rFonts w:ascii="Arial" w:hAnsi="Arial" w:cs="Arial"/>
                <w:noProof/>
                <w:webHidden/>
                <w:sz w:val="24"/>
                <w:szCs w:val="24"/>
              </w:rPr>
              <w:fldChar w:fldCharType="separate"/>
            </w:r>
            <w:r w:rsidR="00101F34">
              <w:rPr>
                <w:rFonts w:ascii="Arial" w:hAnsi="Arial" w:cs="Arial"/>
                <w:noProof/>
                <w:webHidden/>
                <w:sz w:val="24"/>
                <w:szCs w:val="24"/>
              </w:rPr>
              <w:t>2</w:t>
            </w:r>
            <w:r w:rsidR="000877D6" w:rsidRPr="00C068BD">
              <w:rPr>
                <w:rFonts w:ascii="Arial" w:hAnsi="Arial" w:cs="Arial"/>
                <w:noProof/>
                <w:webHidden/>
                <w:sz w:val="24"/>
                <w:szCs w:val="24"/>
              </w:rPr>
              <w:fldChar w:fldCharType="end"/>
            </w:r>
          </w:hyperlink>
        </w:p>
        <w:p w14:paraId="212DF306" w14:textId="6D9C8EE3" w:rsidR="000877D6" w:rsidRPr="00C068BD" w:rsidRDefault="00EF2D61">
          <w:pPr>
            <w:pStyle w:val="TOC2"/>
            <w:tabs>
              <w:tab w:val="right" w:leader="dot" w:pos="9350"/>
            </w:tabs>
            <w:rPr>
              <w:rFonts w:ascii="Arial" w:eastAsiaTheme="minorEastAsia" w:hAnsi="Arial" w:cs="Arial"/>
              <w:noProof/>
              <w:sz w:val="24"/>
              <w:szCs w:val="24"/>
              <w:lang w:val="en-CA" w:eastAsia="en-CA"/>
            </w:rPr>
          </w:pPr>
          <w:hyperlink w:anchor="_Toc4740443" w:history="1">
            <w:r w:rsidR="000877D6" w:rsidRPr="00C068BD">
              <w:rPr>
                <w:rStyle w:val="Hyperlink"/>
                <w:rFonts w:ascii="Arial" w:hAnsi="Arial" w:cs="Arial"/>
                <w:noProof/>
                <w:sz w:val="24"/>
                <w:szCs w:val="24"/>
              </w:rPr>
              <w:t>Attentes particulières</w:t>
            </w:r>
            <w:r w:rsidR="000877D6" w:rsidRPr="00C068BD">
              <w:rPr>
                <w:rFonts w:ascii="Arial" w:hAnsi="Arial" w:cs="Arial"/>
                <w:noProof/>
                <w:webHidden/>
                <w:sz w:val="24"/>
                <w:szCs w:val="24"/>
              </w:rPr>
              <w:tab/>
            </w:r>
            <w:r w:rsidR="000877D6" w:rsidRPr="00C068BD">
              <w:rPr>
                <w:rFonts w:ascii="Arial" w:hAnsi="Arial" w:cs="Arial"/>
                <w:noProof/>
                <w:webHidden/>
                <w:sz w:val="24"/>
                <w:szCs w:val="24"/>
              </w:rPr>
              <w:fldChar w:fldCharType="begin"/>
            </w:r>
            <w:r w:rsidR="000877D6" w:rsidRPr="00C068BD">
              <w:rPr>
                <w:rFonts w:ascii="Arial" w:hAnsi="Arial" w:cs="Arial"/>
                <w:noProof/>
                <w:webHidden/>
                <w:sz w:val="24"/>
                <w:szCs w:val="24"/>
              </w:rPr>
              <w:instrText xml:space="preserve"> PAGEREF _Toc4740443 \h </w:instrText>
            </w:r>
            <w:r w:rsidR="000877D6" w:rsidRPr="00C068BD">
              <w:rPr>
                <w:rFonts w:ascii="Arial" w:hAnsi="Arial" w:cs="Arial"/>
                <w:noProof/>
                <w:webHidden/>
                <w:sz w:val="24"/>
                <w:szCs w:val="24"/>
              </w:rPr>
            </w:r>
            <w:r w:rsidR="000877D6" w:rsidRPr="00C068BD">
              <w:rPr>
                <w:rFonts w:ascii="Arial" w:hAnsi="Arial" w:cs="Arial"/>
                <w:noProof/>
                <w:webHidden/>
                <w:sz w:val="24"/>
                <w:szCs w:val="24"/>
              </w:rPr>
              <w:fldChar w:fldCharType="separate"/>
            </w:r>
            <w:r w:rsidR="00101F34">
              <w:rPr>
                <w:rFonts w:ascii="Arial" w:hAnsi="Arial" w:cs="Arial"/>
                <w:noProof/>
                <w:webHidden/>
                <w:sz w:val="24"/>
                <w:szCs w:val="24"/>
              </w:rPr>
              <w:t>2</w:t>
            </w:r>
            <w:r w:rsidR="000877D6" w:rsidRPr="00C068BD">
              <w:rPr>
                <w:rFonts w:ascii="Arial" w:hAnsi="Arial" w:cs="Arial"/>
                <w:noProof/>
                <w:webHidden/>
                <w:sz w:val="24"/>
                <w:szCs w:val="24"/>
              </w:rPr>
              <w:fldChar w:fldCharType="end"/>
            </w:r>
          </w:hyperlink>
        </w:p>
        <w:p w14:paraId="7AD0DE41" w14:textId="0AF0B6C1" w:rsidR="000877D6" w:rsidRPr="00C068BD" w:rsidRDefault="00EF2D61">
          <w:pPr>
            <w:pStyle w:val="TOC2"/>
            <w:tabs>
              <w:tab w:val="right" w:leader="dot" w:pos="9350"/>
            </w:tabs>
            <w:rPr>
              <w:rFonts w:ascii="Arial" w:eastAsiaTheme="minorEastAsia" w:hAnsi="Arial" w:cs="Arial"/>
              <w:noProof/>
              <w:sz w:val="24"/>
              <w:szCs w:val="24"/>
              <w:lang w:val="en-CA" w:eastAsia="en-CA"/>
            </w:rPr>
          </w:pPr>
          <w:hyperlink w:anchor="_Toc4740444" w:history="1">
            <w:r w:rsidR="000877D6" w:rsidRPr="00C068BD">
              <w:rPr>
                <w:rStyle w:val="Hyperlink"/>
                <w:rFonts w:ascii="Arial" w:hAnsi="Arial" w:cs="Arial"/>
                <w:noProof/>
                <w:sz w:val="24"/>
                <w:szCs w:val="24"/>
              </w:rPr>
              <w:t>Matériel/ressources :</w:t>
            </w:r>
            <w:r w:rsidR="000877D6" w:rsidRPr="00C068BD">
              <w:rPr>
                <w:rFonts w:ascii="Arial" w:hAnsi="Arial" w:cs="Arial"/>
                <w:noProof/>
                <w:webHidden/>
                <w:sz w:val="24"/>
                <w:szCs w:val="24"/>
              </w:rPr>
              <w:tab/>
            </w:r>
            <w:r w:rsidR="000877D6" w:rsidRPr="00C068BD">
              <w:rPr>
                <w:rFonts w:ascii="Arial" w:hAnsi="Arial" w:cs="Arial"/>
                <w:noProof/>
                <w:webHidden/>
                <w:sz w:val="24"/>
                <w:szCs w:val="24"/>
              </w:rPr>
              <w:fldChar w:fldCharType="begin"/>
            </w:r>
            <w:r w:rsidR="000877D6" w:rsidRPr="00C068BD">
              <w:rPr>
                <w:rFonts w:ascii="Arial" w:hAnsi="Arial" w:cs="Arial"/>
                <w:noProof/>
                <w:webHidden/>
                <w:sz w:val="24"/>
                <w:szCs w:val="24"/>
              </w:rPr>
              <w:instrText xml:space="preserve"> PAGEREF _Toc4740444 \h </w:instrText>
            </w:r>
            <w:r w:rsidR="000877D6" w:rsidRPr="00C068BD">
              <w:rPr>
                <w:rFonts w:ascii="Arial" w:hAnsi="Arial" w:cs="Arial"/>
                <w:noProof/>
                <w:webHidden/>
                <w:sz w:val="24"/>
                <w:szCs w:val="24"/>
              </w:rPr>
            </w:r>
            <w:r w:rsidR="000877D6" w:rsidRPr="00C068BD">
              <w:rPr>
                <w:rFonts w:ascii="Arial" w:hAnsi="Arial" w:cs="Arial"/>
                <w:noProof/>
                <w:webHidden/>
                <w:sz w:val="24"/>
                <w:szCs w:val="24"/>
              </w:rPr>
              <w:fldChar w:fldCharType="separate"/>
            </w:r>
            <w:r w:rsidR="00101F34">
              <w:rPr>
                <w:rFonts w:ascii="Arial" w:hAnsi="Arial" w:cs="Arial"/>
                <w:noProof/>
                <w:webHidden/>
                <w:sz w:val="24"/>
                <w:szCs w:val="24"/>
              </w:rPr>
              <w:t>3</w:t>
            </w:r>
            <w:r w:rsidR="000877D6" w:rsidRPr="00C068BD">
              <w:rPr>
                <w:rFonts w:ascii="Arial" w:hAnsi="Arial" w:cs="Arial"/>
                <w:noProof/>
                <w:webHidden/>
                <w:sz w:val="24"/>
                <w:szCs w:val="24"/>
              </w:rPr>
              <w:fldChar w:fldCharType="end"/>
            </w:r>
          </w:hyperlink>
        </w:p>
        <w:p w14:paraId="39EB62D8" w14:textId="3D61853A" w:rsidR="000877D6" w:rsidRPr="00C068BD" w:rsidRDefault="00EF2D61">
          <w:pPr>
            <w:pStyle w:val="TOC2"/>
            <w:tabs>
              <w:tab w:val="right" w:leader="dot" w:pos="9350"/>
            </w:tabs>
            <w:rPr>
              <w:rFonts w:ascii="Arial" w:eastAsiaTheme="minorEastAsia" w:hAnsi="Arial" w:cs="Arial"/>
              <w:noProof/>
              <w:sz w:val="24"/>
              <w:szCs w:val="24"/>
              <w:lang w:val="en-CA" w:eastAsia="en-CA"/>
            </w:rPr>
          </w:pPr>
          <w:hyperlink w:anchor="_Toc4740445" w:history="1">
            <w:r w:rsidR="000877D6" w:rsidRPr="00C068BD">
              <w:rPr>
                <w:rStyle w:val="Hyperlink"/>
                <w:rFonts w:ascii="Arial" w:hAnsi="Arial" w:cs="Arial"/>
                <w:noProof/>
                <w:sz w:val="24"/>
                <w:szCs w:val="24"/>
              </w:rPr>
              <w:t>Leçon/activité :</w:t>
            </w:r>
            <w:r w:rsidR="000877D6" w:rsidRPr="00C068BD">
              <w:rPr>
                <w:rFonts w:ascii="Arial" w:hAnsi="Arial" w:cs="Arial"/>
                <w:noProof/>
                <w:webHidden/>
                <w:sz w:val="24"/>
                <w:szCs w:val="24"/>
              </w:rPr>
              <w:tab/>
            </w:r>
            <w:r w:rsidR="000877D6" w:rsidRPr="00C068BD">
              <w:rPr>
                <w:rFonts w:ascii="Arial" w:hAnsi="Arial" w:cs="Arial"/>
                <w:noProof/>
                <w:webHidden/>
                <w:sz w:val="24"/>
                <w:szCs w:val="24"/>
              </w:rPr>
              <w:fldChar w:fldCharType="begin"/>
            </w:r>
            <w:r w:rsidR="000877D6" w:rsidRPr="00C068BD">
              <w:rPr>
                <w:rFonts w:ascii="Arial" w:hAnsi="Arial" w:cs="Arial"/>
                <w:noProof/>
                <w:webHidden/>
                <w:sz w:val="24"/>
                <w:szCs w:val="24"/>
              </w:rPr>
              <w:instrText xml:space="preserve"> PAGEREF _Toc4740445 \h </w:instrText>
            </w:r>
            <w:r w:rsidR="000877D6" w:rsidRPr="00C068BD">
              <w:rPr>
                <w:rFonts w:ascii="Arial" w:hAnsi="Arial" w:cs="Arial"/>
                <w:noProof/>
                <w:webHidden/>
                <w:sz w:val="24"/>
                <w:szCs w:val="24"/>
              </w:rPr>
            </w:r>
            <w:r w:rsidR="000877D6" w:rsidRPr="00C068BD">
              <w:rPr>
                <w:rFonts w:ascii="Arial" w:hAnsi="Arial" w:cs="Arial"/>
                <w:noProof/>
                <w:webHidden/>
                <w:sz w:val="24"/>
                <w:szCs w:val="24"/>
              </w:rPr>
              <w:fldChar w:fldCharType="separate"/>
            </w:r>
            <w:r w:rsidR="00101F34">
              <w:rPr>
                <w:rFonts w:ascii="Arial" w:hAnsi="Arial" w:cs="Arial"/>
                <w:noProof/>
                <w:webHidden/>
                <w:sz w:val="24"/>
                <w:szCs w:val="24"/>
              </w:rPr>
              <w:t>3</w:t>
            </w:r>
            <w:r w:rsidR="000877D6" w:rsidRPr="00C068BD">
              <w:rPr>
                <w:rFonts w:ascii="Arial" w:hAnsi="Arial" w:cs="Arial"/>
                <w:noProof/>
                <w:webHidden/>
                <w:sz w:val="24"/>
                <w:szCs w:val="24"/>
              </w:rPr>
              <w:fldChar w:fldCharType="end"/>
            </w:r>
          </w:hyperlink>
        </w:p>
        <w:p w14:paraId="163BBC6E" w14:textId="10836858" w:rsidR="000877D6" w:rsidRPr="00C068BD" w:rsidRDefault="00EF2D61">
          <w:pPr>
            <w:pStyle w:val="TOC3"/>
            <w:tabs>
              <w:tab w:val="right" w:leader="dot" w:pos="9350"/>
            </w:tabs>
            <w:rPr>
              <w:rFonts w:ascii="Arial" w:eastAsiaTheme="minorEastAsia" w:hAnsi="Arial" w:cs="Arial"/>
              <w:noProof/>
              <w:sz w:val="24"/>
              <w:szCs w:val="24"/>
              <w:lang w:val="en-CA" w:eastAsia="en-CA"/>
            </w:rPr>
          </w:pPr>
          <w:hyperlink w:anchor="_Toc4740446" w:history="1">
            <w:r w:rsidR="000877D6" w:rsidRPr="00C068BD">
              <w:rPr>
                <w:rStyle w:val="Hyperlink"/>
                <w:rFonts w:ascii="Arial" w:hAnsi="Arial" w:cs="Arial"/>
                <w:noProof/>
                <w:sz w:val="24"/>
                <w:szCs w:val="24"/>
              </w:rPr>
              <w:t>Contexte/préparation</w:t>
            </w:r>
            <w:r w:rsidR="000877D6" w:rsidRPr="00C068BD">
              <w:rPr>
                <w:rFonts w:ascii="Arial" w:hAnsi="Arial" w:cs="Arial"/>
                <w:noProof/>
                <w:webHidden/>
                <w:sz w:val="24"/>
                <w:szCs w:val="24"/>
              </w:rPr>
              <w:tab/>
            </w:r>
            <w:r w:rsidR="000877D6" w:rsidRPr="00C068BD">
              <w:rPr>
                <w:rFonts w:ascii="Arial" w:hAnsi="Arial" w:cs="Arial"/>
                <w:noProof/>
                <w:webHidden/>
                <w:sz w:val="24"/>
                <w:szCs w:val="24"/>
              </w:rPr>
              <w:fldChar w:fldCharType="begin"/>
            </w:r>
            <w:r w:rsidR="000877D6" w:rsidRPr="00C068BD">
              <w:rPr>
                <w:rFonts w:ascii="Arial" w:hAnsi="Arial" w:cs="Arial"/>
                <w:noProof/>
                <w:webHidden/>
                <w:sz w:val="24"/>
                <w:szCs w:val="24"/>
              </w:rPr>
              <w:instrText xml:space="preserve"> PAGEREF _Toc4740446 \h </w:instrText>
            </w:r>
            <w:r w:rsidR="000877D6" w:rsidRPr="00C068BD">
              <w:rPr>
                <w:rFonts w:ascii="Arial" w:hAnsi="Arial" w:cs="Arial"/>
                <w:noProof/>
                <w:webHidden/>
                <w:sz w:val="24"/>
                <w:szCs w:val="24"/>
              </w:rPr>
            </w:r>
            <w:r w:rsidR="000877D6" w:rsidRPr="00C068BD">
              <w:rPr>
                <w:rFonts w:ascii="Arial" w:hAnsi="Arial" w:cs="Arial"/>
                <w:noProof/>
                <w:webHidden/>
                <w:sz w:val="24"/>
                <w:szCs w:val="24"/>
              </w:rPr>
              <w:fldChar w:fldCharType="separate"/>
            </w:r>
            <w:r w:rsidR="00101F34">
              <w:rPr>
                <w:rFonts w:ascii="Arial" w:hAnsi="Arial" w:cs="Arial"/>
                <w:noProof/>
                <w:webHidden/>
                <w:sz w:val="24"/>
                <w:szCs w:val="24"/>
              </w:rPr>
              <w:t>3</w:t>
            </w:r>
            <w:r w:rsidR="000877D6" w:rsidRPr="00C068BD">
              <w:rPr>
                <w:rFonts w:ascii="Arial" w:hAnsi="Arial" w:cs="Arial"/>
                <w:noProof/>
                <w:webHidden/>
                <w:sz w:val="24"/>
                <w:szCs w:val="24"/>
              </w:rPr>
              <w:fldChar w:fldCharType="end"/>
            </w:r>
          </w:hyperlink>
        </w:p>
        <w:p w14:paraId="0CB89823" w14:textId="6125C3D0" w:rsidR="000877D6" w:rsidRPr="00C068BD" w:rsidRDefault="00EF2D61">
          <w:pPr>
            <w:pStyle w:val="TOC3"/>
            <w:tabs>
              <w:tab w:val="right" w:leader="dot" w:pos="9350"/>
            </w:tabs>
            <w:rPr>
              <w:rFonts w:ascii="Arial" w:eastAsiaTheme="minorEastAsia" w:hAnsi="Arial" w:cs="Arial"/>
              <w:noProof/>
              <w:sz w:val="24"/>
              <w:szCs w:val="24"/>
              <w:lang w:val="en-CA" w:eastAsia="en-CA"/>
            </w:rPr>
          </w:pPr>
          <w:hyperlink w:anchor="_Toc4740447" w:history="1">
            <w:r w:rsidR="000877D6" w:rsidRPr="00C068BD">
              <w:rPr>
                <w:rStyle w:val="Hyperlink"/>
                <w:rFonts w:ascii="Arial" w:hAnsi="Arial" w:cs="Arial"/>
                <w:noProof/>
                <w:sz w:val="24"/>
                <w:szCs w:val="24"/>
              </w:rPr>
              <w:t>Activation et discussion</w:t>
            </w:r>
            <w:r w:rsidR="000877D6" w:rsidRPr="00C068BD">
              <w:rPr>
                <w:rFonts w:ascii="Arial" w:hAnsi="Arial" w:cs="Arial"/>
                <w:noProof/>
                <w:webHidden/>
                <w:sz w:val="24"/>
                <w:szCs w:val="24"/>
              </w:rPr>
              <w:tab/>
            </w:r>
            <w:r w:rsidR="000877D6" w:rsidRPr="00C068BD">
              <w:rPr>
                <w:rFonts w:ascii="Arial" w:hAnsi="Arial" w:cs="Arial"/>
                <w:noProof/>
                <w:webHidden/>
                <w:sz w:val="24"/>
                <w:szCs w:val="24"/>
              </w:rPr>
              <w:fldChar w:fldCharType="begin"/>
            </w:r>
            <w:r w:rsidR="000877D6" w:rsidRPr="00C068BD">
              <w:rPr>
                <w:rFonts w:ascii="Arial" w:hAnsi="Arial" w:cs="Arial"/>
                <w:noProof/>
                <w:webHidden/>
                <w:sz w:val="24"/>
                <w:szCs w:val="24"/>
              </w:rPr>
              <w:instrText xml:space="preserve"> PAGEREF _Toc4740447 \h </w:instrText>
            </w:r>
            <w:r w:rsidR="000877D6" w:rsidRPr="00C068BD">
              <w:rPr>
                <w:rFonts w:ascii="Arial" w:hAnsi="Arial" w:cs="Arial"/>
                <w:noProof/>
                <w:webHidden/>
                <w:sz w:val="24"/>
                <w:szCs w:val="24"/>
              </w:rPr>
            </w:r>
            <w:r w:rsidR="000877D6" w:rsidRPr="00C068BD">
              <w:rPr>
                <w:rFonts w:ascii="Arial" w:hAnsi="Arial" w:cs="Arial"/>
                <w:noProof/>
                <w:webHidden/>
                <w:sz w:val="24"/>
                <w:szCs w:val="24"/>
              </w:rPr>
              <w:fldChar w:fldCharType="separate"/>
            </w:r>
            <w:r w:rsidR="00101F34">
              <w:rPr>
                <w:rFonts w:ascii="Arial" w:hAnsi="Arial" w:cs="Arial"/>
                <w:noProof/>
                <w:webHidden/>
                <w:sz w:val="24"/>
                <w:szCs w:val="24"/>
              </w:rPr>
              <w:t>3</w:t>
            </w:r>
            <w:r w:rsidR="000877D6" w:rsidRPr="00C068BD">
              <w:rPr>
                <w:rFonts w:ascii="Arial" w:hAnsi="Arial" w:cs="Arial"/>
                <w:noProof/>
                <w:webHidden/>
                <w:sz w:val="24"/>
                <w:szCs w:val="24"/>
              </w:rPr>
              <w:fldChar w:fldCharType="end"/>
            </w:r>
          </w:hyperlink>
        </w:p>
        <w:p w14:paraId="20B137D4" w14:textId="2A74AA90" w:rsidR="000877D6" w:rsidRPr="00C068BD" w:rsidRDefault="00EF2D61">
          <w:pPr>
            <w:pStyle w:val="TOC3"/>
            <w:tabs>
              <w:tab w:val="right" w:leader="dot" w:pos="9350"/>
            </w:tabs>
            <w:rPr>
              <w:rFonts w:ascii="Arial" w:eastAsiaTheme="minorEastAsia" w:hAnsi="Arial" w:cs="Arial"/>
              <w:noProof/>
              <w:sz w:val="24"/>
              <w:szCs w:val="24"/>
              <w:lang w:val="en-CA" w:eastAsia="en-CA"/>
            </w:rPr>
          </w:pPr>
          <w:hyperlink w:anchor="_Toc4740448" w:history="1">
            <w:r w:rsidR="000877D6" w:rsidRPr="00C068BD">
              <w:rPr>
                <w:rStyle w:val="Hyperlink"/>
                <w:rFonts w:ascii="Arial" w:hAnsi="Arial" w:cs="Arial"/>
                <w:noProof/>
                <w:sz w:val="24"/>
                <w:szCs w:val="24"/>
              </w:rPr>
              <w:t>Relations avec les animaux dans la vie des élèves</w:t>
            </w:r>
            <w:r w:rsidR="000877D6" w:rsidRPr="00C068BD">
              <w:rPr>
                <w:rFonts w:ascii="Arial" w:hAnsi="Arial" w:cs="Arial"/>
                <w:noProof/>
                <w:webHidden/>
                <w:sz w:val="24"/>
                <w:szCs w:val="24"/>
              </w:rPr>
              <w:tab/>
            </w:r>
            <w:r w:rsidR="000877D6" w:rsidRPr="00C068BD">
              <w:rPr>
                <w:rFonts w:ascii="Arial" w:hAnsi="Arial" w:cs="Arial"/>
                <w:noProof/>
                <w:webHidden/>
                <w:sz w:val="24"/>
                <w:szCs w:val="24"/>
              </w:rPr>
              <w:fldChar w:fldCharType="begin"/>
            </w:r>
            <w:r w:rsidR="000877D6" w:rsidRPr="00C068BD">
              <w:rPr>
                <w:rFonts w:ascii="Arial" w:hAnsi="Arial" w:cs="Arial"/>
                <w:noProof/>
                <w:webHidden/>
                <w:sz w:val="24"/>
                <w:szCs w:val="24"/>
              </w:rPr>
              <w:instrText xml:space="preserve"> PAGEREF _Toc4740448 \h </w:instrText>
            </w:r>
            <w:r w:rsidR="000877D6" w:rsidRPr="00C068BD">
              <w:rPr>
                <w:rFonts w:ascii="Arial" w:hAnsi="Arial" w:cs="Arial"/>
                <w:noProof/>
                <w:webHidden/>
                <w:sz w:val="24"/>
                <w:szCs w:val="24"/>
              </w:rPr>
            </w:r>
            <w:r w:rsidR="000877D6" w:rsidRPr="00C068BD">
              <w:rPr>
                <w:rFonts w:ascii="Arial" w:hAnsi="Arial" w:cs="Arial"/>
                <w:noProof/>
                <w:webHidden/>
                <w:sz w:val="24"/>
                <w:szCs w:val="24"/>
              </w:rPr>
              <w:fldChar w:fldCharType="separate"/>
            </w:r>
            <w:r w:rsidR="00101F34">
              <w:rPr>
                <w:rFonts w:ascii="Arial" w:hAnsi="Arial" w:cs="Arial"/>
                <w:noProof/>
                <w:webHidden/>
                <w:sz w:val="24"/>
                <w:szCs w:val="24"/>
              </w:rPr>
              <w:t>4</w:t>
            </w:r>
            <w:r w:rsidR="000877D6" w:rsidRPr="00C068BD">
              <w:rPr>
                <w:rFonts w:ascii="Arial" w:hAnsi="Arial" w:cs="Arial"/>
                <w:noProof/>
                <w:webHidden/>
                <w:sz w:val="24"/>
                <w:szCs w:val="24"/>
              </w:rPr>
              <w:fldChar w:fldCharType="end"/>
            </w:r>
          </w:hyperlink>
        </w:p>
        <w:p w14:paraId="49B793EF" w14:textId="5C07B340" w:rsidR="000877D6" w:rsidRPr="00C068BD" w:rsidRDefault="00EF2D61">
          <w:pPr>
            <w:pStyle w:val="TOC3"/>
            <w:tabs>
              <w:tab w:val="right" w:leader="dot" w:pos="9350"/>
            </w:tabs>
            <w:rPr>
              <w:rFonts w:ascii="Arial" w:eastAsiaTheme="minorEastAsia" w:hAnsi="Arial" w:cs="Arial"/>
              <w:noProof/>
              <w:sz w:val="24"/>
              <w:szCs w:val="24"/>
              <w:lang w:val="en-CA" w:eastAsia="en-CA"/>
            </w:rPr>
          </w:pPr>
          <w:hyperlink w:anchor="_Toc4740449" w:history="1">
            <w:r w:rsidR="000877D6" w:rsidRPr="00C068BD">
              <w:rPr>
                <w:rStyle w:val="Hyperlink"/>
                <w:rFonts w:ascii="Arial" w:hAnsi="Arial" w:cs="Arial"/>
                <w:noProof/>
                <w:sz w:val="24"/>
                <w:szCs w:val="24"/>
              </w:rPr>
              <w:t>Activité d’approfondissement : Habitats et systèmes</w:t>
            </w:r>
            <w:r w:rsidR="000877D6" w:rsidRPr="00C068BD">
              <w:rPr>
                <w:rFonts w:ascii="Arial" w:hAnsi="Arial" w:cs="Arial"/>
                <w:noProof/>
                <w:webHidden/>
                <w:sz w:val="24"/>
                <w:szCs w:val="24"/>
              </w:rPr>
              <w:tab/>
            </w:r>
            <w:r w:rsidR="000877D6" w:rsidRPr="00C068BD">
              <w:rPr>
                <w:rFonts w:ascii="Arial" w:hAnsi="Arial" w:cs="Arial"/>
                <w:noProof/>
                <w:webHidden/>
                <w:sz w:val="24"/>
                <w:szCs w:val="24"/>
              </w:rPr>
              <w:fldChar w:fldCharType="begin"/>
            </w:r>
            <w:r w:rsidR="000877D6" w:rsidRPr="00C068BD">
              <w:rPr>
                <w:rFonts w:ascii="Arial" w:hAnsi="Arial" w:cs="Arial"/>
                <w:noProof/>
                <w:webHidden/>
                <w:sz w:val="24"/>
                <w:szCs w:val="24"/>
              </w:rPr>
              <w:instrText xml:space="preserve"> PAGEREF _Toc4740449 \h </w:instrText>
            </w:r>
            <w:r w:rsidR="000877D6" w:rsidRPr="00C068BD">
              <w:rPr>
                <w:rFonts w:ascii="Arial" w:hAnsi="Arial" w:cs="Arial"/>
                <w:noProof/>
                <w:webHidden/>
                <w:sz w:val="24"/>
                <w:szCs w:val="24"/>
              </w:rPr>
            </w:r>
            <w:r w:rsidR="000877D6" w:rsidRPr="00C068BD">
              <w:rPr>
                <w:rFonts w:ascii="Arial" w:hAnsi="Arial" w:cs="Arial"/>
                <w:noProof/>
                <w:webHidden/>
                <w:sz w:val="24"/>
                <w:szCs w:val="24"/>
              </w:rPr>
              <w:fldChar w:fldCharType="separate"/>
            </w:r>
            <w:r w:rsidR="00101F34">
              <w:rPr>
                <w:rFonts w:ascii="Arial" w:hAnsi="Arial" w:cs="Arial"/>
                <w:noProof/>
                <w:webHidden/>
                <w:sz w:val="24"/>
                <w:szCs w:val="24"/>
              </w:rPr>
              <w:t>5</w:t>
            </w:r>
            <w:r w:rsidR="000877D6" w:rsidRPr="00C068BD">
              <w:rPr>
                <w:rFonts w:ascii="Arial" w:hAnsi="Arial" w:cs="Arial"/>
                <w:noProof/>
                <w:webHidden/>
                <w:sz w:val="24"/>
                <w:szCs w:val="24"/>
              </w:rPr>
              <w:fldChar w:fldCharType="end"/>
            </w:r>
          </w:hyperlink>
        </w:p>
        <w:p w14:paraId="22B32273" w14:textId="48185A88" w:rsidR="000877D6" w:rsidRPr="00C068BD" w:rsidRDefault="00EF2D61">
          <w:pPr>
            <w:pStyle w:val="TOC3"/>
            <w:tabs>
              <w:tab w:val="right" w:leader="dot" w:pos="9350"/>
            </w:tabs>
            <w:rPr>
              <w:rFonts w:ascii="Arial" w:eastAsiaTheme="minorEastAsia" w:hAnsi="Arial" w:cs="Arial"/>
              <w:noProof/>
              <w:sz w:val="24"/>
              <w:szCs w:val="24"/>
              <w:lang w:val="en-CA" w:eastAsia="en-CA"/>
            </w:rPr>
          </w:pPr>
          <w:hyperlink w:anchor="_Toc4740450" w:history="1">
            <w:r w:rsidR="000877D6" w:rsidRPr="00C068BD">
              <w:rPr>
                <w:rStyle w:val="Hyperlink"/>
                <w:rFonts w:ascii="Arial" w:hAnsi="Arial" w:cs="Arial"/>
                <w:noProof/>
                <w:sz w:val="24"/>
                <w:szCs w:val="24"/>
              </w:rPr>
              <w:t>Récapitulation :</w:t>
            </w:r>
            <w:r w:rsidR="000877D6" w:rsidRPr="00C068BD">
              <w:rPr>
                <w:rFonts w:ascii="Arial" w:hAnsi="Arial" w:cs="Arial"/>
                <w:noProof/>
                <w:webHidden/>
                <w:sz w:val="24"/>
                <w:szCs w:val="24"/>
              </w:rPr>
              <w:tab/>
            </w:r>
            <w:r w:rsidR="000877D6" w:rsidRPr="00C068BD">
              <w:rPr>
                <w:rFonts w:ascii="Arial" w:hAnsi="Arial" w:cs="Arial"/>
                <w:noProof/>
                <w:webHidden/>
                <w:sz w:val="24"/>
                <w:szCs w:val="24"/>
              </w:rPr>
              <w:fldChar w:fldCharType="begin"/>
            </w:r>
            <w:r w:rsidR="000877D6" w:rsidRPr="00C068BD">
              <w:rPr>
                <w:rFonts w:ascii="Arial" w:hAnsi="Arial" w:cs="Arial"/>
                <w:noProof/>
                <w:webHidden/>
                <w:sz w:val="24"/>
                <w:szCs w:val="24"/>
              </w:rPr>
              <w:instrText xml:space="preserve"> PAGEREF _Toc4740450 \h </w:instrText>
            </w:r>
            <w:r w:rsidR="000877D6" w:rsidRPr="00C068BD">
              <w:rPr>
                <w:rFonts w:ascii="Arial" w:hAnsi="Arial" w:cs="Arial"/>
                <w:noProof/>
                <w:webHidden/>
                <w:sz w:val="24"/>
                <w:szCs w:val="24"/>
              </w:rPr>
            </w:r>
            <w:r w:rsidR="000877D6" w:rsidRPr="00C068BD">
              <w:rPr>
                <w:rFonts w:ascii="Arial" w:hAnsi="Arial" w:cs="Arial"/>
                <w:noProof/>
                <w:webHidden/>
                <w:sz w:val="24"/>
                <w:szCs w:val="24"/>
              </w:rPr>
              <w:fldChar w:fldCharType="separate"/>
            </w:r>
            <w:r w:rsidR="00101F34">
              <w:rPr>
                <w:rFonts w:ascii="Arial" w:hAnsi="Arial" w:cs="Arial"/>
                <w:noProof/>
                <w:webHidden/>
                <w:sz w:val="24"/>
                <w:szCs w:val="24"/>
              </w:rPr>
              <w:t>6</w:t>
            </w:r>
            <w:r w:rsidR="000877D6" w:rsidRPr="00C068BD">
              <w:rPr>
                <w:rFonts w:ascii="Arial" w:hAnsi="Arial" w:cs="Arial"/>
                <w:noProof/>
                <w:webHidden/>
                <w:sz w:val="24"/>
                <w:szCs w:val="24"/>
              </w:rPr>
              <w:fldChar w:fldCharType="end"/>
            </w:r>
          </w:hyperlink>
        </w:p>
        <w:p w14:paraId="4D3D5B76" w14:textId="216FB091" w:rsidR="000877D6" w:rsidRPr="00C068BD" w:rsidRDefault="00EF2D61">
          <w:pPr>
            <w:pStyle w:val="TOC2"/>
            <w:tabs>
              <w:tab w:val="right" w:leader="dot" w:pos="9350"/>
            </w:tabs>
            <w:rPr>
              <w:rFonts w:ascii="Arial" w:eastAsiaTheme="minorEastAsia" w:hAnsi="Arial" w:cs="Arial"/>
              <w:noProof/>
              <w:sz w:val="24"/>
              <w:szCs w:val="24"/>
              <w:lang w:val="en-CA" w:eastAsia="en-CA"/>
            </w:rPr>
          </w:pPr>
          <w:hyperlink w:anchor="_Toc4740451" w:history="1">
            <w:r w:rsidR="000877D6" w:rsidRPr="00C068BD">
              <w:rPr>
                <w:rStyle w:val="Hyperlink"/>
                <w:rFonts w:ascii="Arial" w:hAnsi="Arial" w:cs="Arial"/>
                <w:noProof/>
                <w:sz w:val="24"/>
                <w:szCs w:val="24"/>
              </w:rPr>
              <w:t>Évaluation</w:t>
            </w:r>
            <w:r w:rsidR="000877D6" w:rsidRPr="00C068BD">
              <w:rPr>
                <w:rFonts w:ascii="Arial" w:hAnsi="Arial" w:cs="Arial"/>
                <w:noProof/>
                <w:webHidden/>
                <w:sz w:val="24"/>
                <w:szCs w:val="24"/>
              </w:rPr>
              <w:tab/>
            </w:r>
            <w:r w:rsidR="000877D6" w:rsidRPr="00C068BD">
              <w:rPr>
                <w:rFonts w:ascii="Arial" w:hAnsi="Arial" w:cs="Arial"/>
                <w:noProof/>
                <w:webHidden/>
                <w:sz w:val="24"/>
                <w:szCs w:val="24"/>
              </w:rPr>
              <w:fldChar w:fldCharType="begin"/>
            </w:r>
            <w:r w:rsidR="000877D6" w:rsidRPr="00C068BD">
              <w:rPr>
                <w:rFonts w:ascii="Arial" w:hAnsi="Arial" w:cs="Arial"/>
                <w:noProof/>
                <w:webHidden/>
                <w:sz w:val="24"/>
                <w:szCs w:val="24"/>
              </w:rPr>
              <w:instrText xml:space="preserve"> PAGEREF _Toc4740451 \h </w:instrText>
            </w:r>
            <w:r w:rsidR="000877D6" w:rsidRPr="00C068BD">
              <w:rPr>
                <w:rFonts w:ascii="Arial" w:hAnsi="Arial" w:cs="Arial"/>
                <w:noProof/>
                <w:webHidden/>
                <w:sz w:val="24"/>
                <w:szCs w:val="24"/>
              </w:rPr>
            </w:r>
            <w:r w:rsidR="000877D6" w:rsidRPr="00C068BD">
              <w:rPr>
                <w:rFonts w:ascii="Arial" w:hAnsi="Arial" w:cs="Arial"/>
                <w:noProof/>
                <w:webHidden/>
                <w:sz w:val="24"/>
                <w:szCs w:val="24"/>
              </w:rPr>
              <w:fldChar w:fldCharType="separate"/>
            </w:r>
            <w:r w:rsidR="00101F34">
              <w:rPr>
                <w:rFonts w:ascii="Arial" w:hAnsi="Arial" w:cs="Arial"/>
                <w:noProof/>
                <w:webHidden/>
                <w:sz w:val="24"/>
                <w:szCs w:val="24"/>
              </w:rPr>
              <w:t>7</w:t>
            </w:r>
            <w:r w:rsidR="000877D6" w:rsidRPr="00C068BD">
              <w:rPr>
                <w:rFonts w:ascii="Arial" w:hAnsi="Arial" w:cs="Arial"/>
                <w:noProof/>
                <w:webHidden/>
                <w:sz w:val="24"/>
                <w:szCs w:val="24"/>
              </w:rPr>
              <w:fldChar w:fldCharType="end"/>
            </w:r>
          </w:hyperlink>
        </w:p>
        <w:p w14:paraId="45EA94DC" w14:textId="1D77B711" w:rsidR="000877D6" w:rsidRPr="00C068BD" w:rsidRDefault="00EF2D61">
          <w:pPr>
            <w:pStyle w:val="TOC1"/>
            <w:tabs>
              <w:tab w:val="right" w:leader="dot" w:pos="9350"/>
            </w:tabs>
            <w:rPr>
              <w:rFonts w:ascii="Arial" w:eastAsiaTheme="minorEastAsia" w:hAnsi="Arial" w:cs="Arial"/>
              <w:noProof/>
              <w:sz w:val="24"/>
              <w:szCs w:val="24"/>
              <w:lang w:val="en-CA" w:eastAsia="en-CA"/>
            </w:rPr>
          </w:pPr>
          <w:hyperlink w:anchor="_Toc4740452" w:history="1">
            <w:r w:rsidR="000877D6" w:rsidRPr="00C068BD">
              <w:rPr>
                <w:rStyle w:val="Hyperlink"/>
                <w:rFonts w:ascii="Arial" w:hAnsi="Arial" w:cs="Arial"/>
                <w:noProof/>
                <w:sz w:val="24"/>
                <w:szCs w:val="24"/>
              </w:rPr>
              <w:t>Annexe I : Feuilles de travail et ressources</w:t>
            </w:r>
            <w:r w:rsidR="000877D6" w:rsidRPr="00C068BD">
              <w:rPr>
                <w:rFonts w:ascii="Arial" w:hAnsi="Arial" w:cs="Arial"/>
                <w:noProof/>
                <w:webHidden/>
                <w:sz w:val="24"/>
                <w:szCs w:val="24"/>
              </w:rPr>
              <w:tab/>
            </w:r>
            <w:r w:rsidR="000877D6" w:rsidRPr="00C068BD">
              <w:rPr>
                <w:rFonts w:ascii="Arial" w:hAnsi="Arial" w:cs="Arial"/>
                <w:noProof/>
                <w:webHidden/>
                <w:sz w:val="24"/>
                <w:szCs w:val="24"/>
              </w:rPr>
              <w:fldChar w:fldCharType="begin"/>
            </w:r>
            <w:r w:rsidR="000877D6" w:rsidRPr="00C068BD">
              <w:rPr>
                <w:rFonts w:ascii="Arial" w:hAnsi="Arial" w:cs="Arial"/>
                <w:noProof/>
                <w:webHidden/>
                <w:sz w:val="24"/>
                <w:szCs w:val="24"/>
              </w:rPr>
              <w:instrText xml:space="preserve"> PAGEREF _Toc4740452 \h </w:instrText>
            </w:r>
            <w:r w:rsidR="000877D6" w:rsidRPr="00C068BD">
              <w:rPr>
                <w:rFonts w:ascii="Arial" w:hAnsi="Arial" w:cs="Arial"/>
                <w:noProof/>
                <w:webHidden/>
                <w:sz w:val="24"/>
                <w:szCs w:val="24"/>
              </w:rPr>
            </w:r>
            <w:r w:rsidR="000877D6" w:rsidRPr="00C068BD">
              <w:rPr>
                <w:rFonts w:ascii="Arial" w:hAnsi="Arial" w:cs="Arial"/>
                <w:noProof/>
                <w:webHidden/>
                <w:sz w:val="24"/>
                <w:szCs w:val="24"/>
              </w:rPr>
              <w:fldChar w:fldCharType="separate"/>
            </w:r>
            <w:r w:rsidR="00101F34">
              <w:rPr>
                <w:rFonts w:ascii="Arial" w:hAnsi="Arial" w:cs="Arial"/>
                <w:noProof/>
                <w:webHidden/>
                <w:sz w:val="24"/>
                <w:szCs w:val="24"/>
              </w:rPr>
              <w:t>10</w:t>
            </w:r>
            <w:r w:rsidR="000877D6" w:rsidRPr="00C068BD">
              <w:rPr>
                <w:rFonts w:ascii="Arial" w:hAnsi="Arial" w:cs="Arial"/>
                <w:noProof/>
                <w:webHidden/>
                <w:sz w:val="24"/>
                <w:szCs w:val="24"/>
              </w:rPr>
              <w:fldChar w:fldCharType="end"/>
            </w:r>
          </w:hyperlink>
        </w:p>
        <w:p w14:paraId="535D9157" w14:textId="45E91360" w:rsidR="000877D6" w:rsidRPr="00C068BD" w:rsidRDefault="00EF2D61">
          <w:pPr>
            <w:pStyle w:val="TOC2"/>
            <w:tabs>
              <w:tab w:val="right" w:leader="dot" w:pos="9350"/>
            </w:tabs>
            <w:rPr>
              <w:rFonts w:ascii="Arial" w:eastAsiaTheme="minorEastAsia" w:hAnsi="Arial" w:cs="Arial"/>
              <w:noProof/>
              <w:sz w:val="24"/>
              <w:szCs w:val="24"/>
              <w:lang w:val="en-CA" w:eastAsia="en-CA"/>
            </w:rPr>
          </w:pPr>
          <w:hyperlink w:anchor="_Toc4740453" w:history="1">
            <w:r w:rsidR="000877D6" w:rsidRPr="00C068BD">
              <w:rPr>
                <w:rStyle w:val="Hyperlink"/>
                <w:rFonts w:ascii="Arial" w:hAnsi="Arial" w:cs="Arial"/>
                <w:noProof/>
                <w:sz w:val="24"/>
                <w:szCs w:val="24"/>
              </w:rPr>
              <w:t>Feuille de travail sur les habitats et les systèmes</w:t>
            </w:r>
            <w:r w:rsidR="000877D6" w:rsidRPr="00C068BD">
              <w:rPr>
                <w:rFonts w:ascii="Arial" w:hAnsi="Arial" w:cs="Arial"/>
                <w:noProof/>
                <w:webHidden/>
                <w:sz w:val="24"/>
                <w:szCs w:val="24"/>
              </w:rPr>
              <w:tab/>
            </w:r>
            <w:r w:rsidR="000877D6" w:rsidRPr="00C068BD">
              <w:rPr>
                <w:rFonts w:ascii="Arial" w:hAnsi="Arial" w:cs="Arial"/>
                <w:noProof/>
                <w:webHidden/>
                <w:sz w:val="24"/>
                <w:szCs w:val="24"/>
              </w:rPr>
              <w:fldChar w:fldCharType="begin"/>
            </w:r>
            <w:r w:rsidR="000877D6" w:rsidRPr="00C068BD">
              <w:rPr>
                <w:rFonts w:ascii="Arial" w:hAnsi="Arial" w:cs="Arial"/>
                <w:noProof/>
                <w:webHidden/>
                <w:sz w:val="24"/>
                <w:szCs w:val="24"/>
              </w:rPr>
              <w:instrText xml:space="preserve"> PAGEREF _Toc4740453 \h </w:instrText>
            </w:r>
            <w:r w:rsidR="000877D6" w:rsidRPr="00C068BD">
              <w:rPr>
                <w:rFonts w:ascii="Arial" w:hAnsi="Arial" w:cs="Arial"/>
                <w:noProof/>
                <w:webHidden/>
                <w:sz w:val="24"/>
                <w:szCs w:val="24"/>
              </w:rPr>
            </w:r>
            <w:r w:rsidR="000877D6" w:rsidRPr="00C068BD">
              <w:rPr>
                <w:rFonts w:ascii="Arial" w:hAnsi="Arial" w:cs="Arial"/>
                <w:noProof/>
                <w:webHidden/>
                <w:sz w:val="24"/>
                <w:szCs w:val="24"/>
              </w:rPr>
              <w:fldChar w:fldCharType="separate"/>
            </w:r>
            <w:r w:rsidR="00101F34">
              <w:rPr>
                <w:rFonts w:ascii="Arial" w:hAnsi="Arial" w:cs="Arial"/>
                <w:noProof/>
                <w:webHidden/>
                <w:sz w:val="24"/>
                <w:szCs w:val="24"/>
              </w:rPr>
              <w:t>11</w:t>
            </w:r>
            <w:r w:rsidR="000877D6" w:rsidRPr="00C068BD">
              <w:rPr>
                <w:rFonts w:ascii="Arial" w:hAnsi="Arial" w:cs="Arial"/>
                <w:noProof/>
                <w:webHidden/>
                <w:sz w:val="24"/>
                <w:szCs w:val="24"/>
              </w:rPr>
              <w:fldChar w:fldCharType="end"/>
            </w:r>
          </w:hyperlink>
        </w:p>
        <w:p w14:paraId="479D9324" w14:textId="24E77F0A" w:rsidR="000877D6" w:rsidRPr="00C068BD" w:rsidRDefault="00EF2D61">
          <w:pPr>
            <w:pStyle w:val="TOC2"/>
            <w:tabs>
              <w:tab w:val="right" w:leader="dot" w:pos="9350"/>
            </w:tabs>
            <w:rPr>
              <w:rFonts w:ascii="Arial" w:eastAsiaTheme="minorEastAsia" w:hAnsi="Arial" w:cs="Arial"/>
              <w:noProof/>
              <w:sz w:val="24"/>
              <w:szCs w:val="24"/>
              <w:lang w:val="en-CA" w:eastAsia="en-CA"/>
            </w:rPr>
          </w:pPr>
          <w:hyperlink w:anchor="_Toc4740454" w:history="1">
            <w:r w:rsidR="000877D6" w:rsidRPr="00C068BD">
              <w:rPr>
                <w:rStyle w:val="Hyperlink"/>
                <w:rFonts w:ascii="Arial" w:hAnsi="Arial" w:cs="Arial"/>
                <w:noProof/>
                <w:sz w:val="24"/>
                <w:szCs w:val="24"/>
              </w:rPr>
              <w:t>Relations avec les animaux 1</w:t>
            </w:r>
            <w:r w:rsidR="000877D6" w:rsidRPr="00C068BD">
              <w:rPr>
                <w:rFonts w:ascii="Arial" w:hAnsi="Arial" w:cs="Arial"/>
                <w:noProof/>
                <w:webHidden/>
                <w:sz w:val="24"/>
                <w:szCs w:val="24"/>
              </w:rPr>
              <w:tab/>
            </w:r>
            <w:r w:rsidR="000877D6" w:rsidRPr="00C068BD">
              <w:rPr>
                <w:rFonts w:ascii="Arial" w:hAnsi="Arial" w:cs="Arial"/>
                <w:noProof/>
                <w:webHidden/>
                <w:sz w:val="24"/>
                <w:szCs w:val="24"/>
              </w:rPr>
              <w:fldChar w:fldCharType="begin"/>
            </w:r>
            <w:r w:rsidR="000877D6" w:rsidRPr="00C068BD">
              <w:rPr>
                <w:rFonts w:ascii="Arial" w:hAnsi="Arial" w:cs="Arial"/>
                <w:noProof/>
                <w:webHidden/>
                <w:sz w:val="24"/>
                <w:szCs w:val="24"/>
              </w:rPr>
              <w:instrText xml:space="preserve"> PAGEREF _Toc4740454 \h </w:instrText>
            </w:r>
            <w:r w:rsidR="000877D6" w:rsidRPr="00C068BD">
              <w:rPr>
                <w:rFonts w:ascii="Arial" w:hAnsi="Arial" w:cs="Arial"/>
                <w:noProof/>
                <w:webHidden/>
                <w:sz w:val="24"/>
                <w:szCs w:val="24"/>
              </w:rPr>
            </w:r>
            <w:r w:rsidR="000877D6" w:rsidRPr="00C068BD">
              <w:rPr>
                <w:rFonts w:ascii="Arial" w:hAnsi="Arial" w:cs="Arial"/>
                <w:noProof/>
                <w:webHidden/>
                <w:sz w:val="24"/>
                <w:szCs w:val="24"/>
              </w:rPr>
              <w:fldChar w:fldCharType="separate"/>
            </w:r>
            <w:r w:rsidR="00101F34">
              <w:rPr>
                <w:rFonts w:ascii="Arial" w:hAnsi="Arial" w:cs="Arial"/>
                <w:noProof/>
                <w:webHidden/>
                <w:sz w:val="24"/>
                <w:szCs w:val="24"/>
              </w:rPr>
              <w:t>12</w:t>
            </w:r>
            <w:r w:rsidR="000877D6" w:rsidRPr="00C068BD">
              <w:rPr>
                <w:rFonts w:ascii="Arial" w:hAnsi="Arial" w:cs="Arial"/>
                <w:noProof/>
                <w:webHidden/>
                <w:sz w:val="24"/>
                <w:szCs w:val="24"/>
              </w:rPr>
              <w:fldChar w:fldCharType="end"/>
            </w:r>
          </w:hyperlink>
        </w:p>
        <w:p w14:paraId="0322B26F" w14:textId="31E078D9" w:rsidR="000877D6" w:rsidRPr="00C068BD" w:rsidRDefault="00EF2D61">
          <w:pPr>
            <w:pStyle w:val="TOC2"/>
            <w:tabs>
              <w:tab w:val="right" w:leader="dot" w:pos="9350"/>
            </w:tabs>
            <w:rPr>
              <w:rFonts w:ascii="Arial" w:eastAsiaTheme="minorEastAsia" w:hAnsi="Arial" w:cs="Arial"/>
              <w:noProof/>
              <w:sz w:val="24"/>
              <w:szCs w:val="24"/>
              <w:lang w:val="en-CA" w:eastAsia="en-CA"/>
            </w:rPr>
          </w:pPr>
          <w:hyperlink w:anchor="_Toc4740455" w:history="1">
            <w:r w:rsidR="000877D6" w:rsidRPr="00C068BD">
              <w:rPr>
                <w:rStyle w:val="Hyperlink"/>
                <w:rFonts w:ascii="Arial" w:hAnsi="Arial" w:cs="Arial"/>
                <w:noProof/>
                <w:sz w:val="24"/>
                <w:szCs w:val="24"/>
              </w:rPr>
              <w:t>Relations avec les animaux 2</w:t>
            </w:r>
            <w:r w:rsidR="000877D6" w:rsidRPr="00C068BD">
              <w:rPr>
                <w:rFonts w:ascii="Arial" w:hAnsi="Arial" w:cs="Arial"/>
                <w:noProof/>
                <w:webHidden/>
                <w:sz w:val="24"/>
                <w:szCs w:val="24"/>
              </w:rPr>
              <w:tab/>
            </w:r>
            <w:r w:rsidR="000877D6" w:rsidRPr="00C068BD">
              <w:rPr>
                <w:rFonts w:ascii="Arial" w:hAnsi="Arial" w:cs="Arial"/>
                <w:noProof/>
                <w:webHidden/>
                <w:sz w:val="24"/>
                <w:szCs w:val="24"/>
              </w:rPr>
              <w:fldChar w:fldCharType="begin"/>
            </w:r>
            <w:r w:rsidR="000877D6" w:rsidRPr="00C068BD">
              <w:rPr>
                <w:rFonts w:ascii="Arial" w:hAnsi="Arial" w:cs="Arial"/>
                <w:noProof/>
                <w:webHidden/>
                <w:sz w:val="24"/>
                <w:szCs w:val="24"/>
              </w:rPr>
              <w:instrText xml:space="preserve"> PAGEREF _Toc4740455 \h </w:instrText>
            </w:r>
            <w:r w:rsidR="000877D6" w:rsidRPr="00C068BD">
              <w:rPr>
                <w:rFonts w:ascii="Arial" w:hAnsi="Arial" w:cs="Arial"/>
                <w:noProof/>
                <w:webHidden/>
                <w:sz w:val="24"/>
                <w:szCs w:val="24"/>
              </w:rPr>
            </w:r>
            <w:r w:rsidR="000877D6" w:rsidRPr="00C068BD">
              <w:rPr>
                <w:rFonts w:ascii="Arial" w:hAnsi="Arial" w:cs="Arial"/>
                <w:noProof/>
                <w:webHidden/>
                <w:sz w:val="24"/>
                <w:szCs w:val="24"/>
              </w:rPr>
              <w:fldChar w:fldCharType="separate"/>
            </w:r>
            <w:r w:rsidR="00101F34">
              <w:rPr>
                <w:rFonts w:ascii="Arial" w:hAnsi="Arial" w:cs="Arial"/>
                <w:noProof/>
                <w:webHidden/>
                <w:sz w:val="24"/>
                <w:szCs w:val="24"/>
              </w:rPr>
              <w:t>13</w:t>
            </w:r>
            <w:r w:rsidR="000877D6" w:rsidRPr="00C068BD">
              <w:rPr>
                <w:rFonts w:ascii="Arial" w:hAnsi="Arial" w:cs="Arial"/>
                <w:noProof/>
                <w:webHidden/>
                <w:sz w:val="24"/>
                <w:szCs w:val="24"/>
              </w:rPr>
              <w:fldChar w:fldCharType="end"/>
            </w:r>
          </w:hyperlink>
        </w:p>
        <w:p w14:paraId="65240472" w14:textId="200D1A6D" w:rsidR="000877D6" w:rsidRPr="00C068BD" w:rsidRDefault="00EF2D61">
          <w:pPr>
            <w:pStyle w:val="TOC2"/>
            <w:tabs>
              <w:tab w:val="right" w:leader="dot" w:pos="9350"/>
            </w:tabs>
            <w:rPr>
              <w:rFonts w:ascii="Arial" w:eastAsiaTheme="minorEastAsia" w:hAnsi="Arial" w:cs="Arial"/>
              <w:noProof/>
              <w:sz w:val="24"/>
              <w:szCs w:val="24"/>
              <w:lang w:val="en-CA" w:eastAsia="en-CA"/>
            </w:rPr>
          </w:pPr>
          <w:hyperlink w:anchor="_Toc4740456" w:history="1">
            <w:r w:rsidR="000877D6" w:rsidRPr="00C068BD">
              <w:rPr>
                <w:rStyle w:val="Hyperlink"/>
                <w:rFonts w:ascii="Arial" w:hAnsi="Arial" w:cs="Arial"/>
                <w:noProof/>
                <w:sz w:val="24"/>
                <w:szCs w:val="24"/>
              </w:rPr>
              <w:t>Relations avec les animaux 3</w:t>
            </w:r>
            <w:r w:rsidR="000877D6" w:rsidRPr="00C068BD">
              <w:rPr>
                <w:rFonts w:ascii="Arial" w:hAnsi="Arial" w:cs="Arial"/>
                <w:noProof/>
                <w:webHidden/>
                <w:sz w:val="24"/>
                <w:szCs w:val="24"/>
              </w:rPr>
              <w:tab/>
            </w:r>
            <w:r w:rsidR="000877D6" w:rsidRPr="00C068BD">
              <w:rPr>
                <w:rFonts w:ascii="Arial" w:hAnsi="Arial" w:cs="Arial"/>
                <w:noProof/>
                <w:webHidden/>
                <w:sz w:val="24"/>
                <w:szCs w:val="24"/>
              </w:rPr>
              <w:fldChar w:fldCharType="begin"/>
            </w:r>
            <w:r w:rsidR="000877D6" w:rsidRPr="00C068BD">
              <w:rPr>
                <w:rFonts w:ascii="Arial" w:hAnsi="Arial" w:cs="Arial"/>
                <w:noProof/>
                <w:webHidden/>
                <w:sz w:val="24"/>
                <w:szCs w:val="24"/>
              </w:rPr>
              <w:instrText xml:space="preserve"> PAGEREF _Toc4740456 \h </w:instrText>
            </w:r>
            <w:r w:rsidR="000877D6" w:rsidRPr="00C068BD">
              <w:rPr>
                <w:rFonts w:ascii="Arial" w:hAnsi="Arial" w:cs="Arial"/>
                <w:noProof/>
                <w:webHidden/>
                <w:sz w:val="24"/>
                <w:szCs w:val="24"/>
              </w:rPr>
            </w:r>
            <w:r w:rsidR="000877D6" w:rsidRPr="00C068BD">
              <w:rPr>
                <w:rFonts w:ascii="Arial" w:hAnsi="Arial" w:cs="Arial"/>
                <w:noProof/>
                <w:webHidden/>
                <w:sz w:val="24"/>
                <w:szCs w:val="24"/>
              </w:rPr>
              <w:fldChar w:fldCharType="separate"/>
            </w:r>
            <w:r w:rsidR="00101F34">
              <w:rPr>
                <w:rFonts w:ascii="Arial" w:hAnsi="Arial" w:cs="Arial"/>
                <w:noProof/>
                <w:webHidden/>
                <w:sz w:val="24"/>
                <w:szCs w:val="24"/>
              </w:rPr>
              <w:t>14</w:t>
            </w:r>
            <w:r w:rsidR="000877D6" w:rsidRPr="00C068BD">
              <w:rPr>
                <w:rFonts w:ascii="Arial" w:hAnsi="Arial" w:cs="Arial"/>
                <w:noProof/>
                <w:webHidden/>
                <w:sz w:val="24"/>
                <w:szCs w:val="24"/>
              </w:rPr>
              <w:fldChar w:fldCharType="end"/>
            </w:r>
          </w:hyperlink>
        </w:p>
        <w:p w14:paraId="31CB6521" w14:textId="037E1646" w:rsidR="000877D6" w:rsidRPr="00C068BD" w:rsidRDefault="00EF2D61">
          <w:pPr>
            <w:pStyle w:val="TOC2"/>
            <w:tabs>
              <w:tab w:val="right" w:leader="dot" w:pos="9350"/>
            </w:tabs>
            <w:rPr>
              <w:rFonts w:ascii="Arial" w:eastAsiaTheme="minorEastAsia" w:hAnsi="Arial" w:cs="Arial"/>
              <w:noProof/>
              <w:sz w:val="24"/>
              <w:szCs w:val="24"/>
              <w:lang w:val="en-CA" w:eastAsia="en-CA"/>
            </w:rPr>
          </w:pPr>
          <w:hyperlink w:anchor="_Toc4740457" w:history="1">
            <w:r w:rsidR="000877D6" w:rsidRPr="00C068BD">
              <w:rPr>
                <w:rStyle w:val="Hyperlink"/>
                <w:rFonts w:ascii="Arial" w:hAnsi="Arial" w:cs="Arial"/>
                <w:noProof/>
                <w:sz w:val="24"/>
                <w:szCs w:val="24"/>
              </w:rPr>
              <w:t>Relations avec les animaux 4</w:t>
            </w:r>
            <w:r w:rsidR="000877D6" w:rsidRPr="00C068BD">
              <w:rPr>
                <w:rFonts w:ascii="Arial" w:hAnsi="Arial" w:cs="Arial"/>
                <w:noProof/>
                <w:webHidden/>
                <w:sz w:val="24"/>
                <w:szCs w:val="24"/>
              </w:rPr>
              <w:tab/>
            </w:r>
            <w:r w:rsidR="000877D6" w:rsidRPr="00C068BD">
              <w:rPr>
                <w:rFonts w:ascii="Arial" w:hAnsi="Arial" w:cs="Arial"/>
                <w:noProof/>
                <w:webHidden/>
                <w:sz w:val="24"/>
                <w:szCs w:val="24"/>
              </w:rPr>
              <w:fldChar w:fldCharType="begin"/>
            </w:r>
            <w:r w:rsidR="000877D6" w:rsidRPr="00C068BD">
              <w:rPr>
                <w:rFonts w:ascii="Arial" w:hAnsi="Arial" w:cs="Arial"/>
                <w:noProof/>
                <w:webHidden/>
                <w:sz w:val="24"/>
                <w:szCs w:val="24"/>
              </w:rPr>
              <w:instrText xml:space="preserve"> PAGEREF _Toc4740457 \h </w:instrText>
            </w:r>
            <w:r w:rsidR="000877D6" w:rsidRPr="00C068BD">
              <w:rPr>
                <w:rFonts w:ascii="Arial" w:hAnsi="Arial" w:cs="Arial"/>
                <w:noProof/>
                <w:webHidden/>
                <w:sz w:val="24"/>
                <w:szCs w:val="24"/>
              </w:rPr>
            </w:r>
            <w:r w:rsidR="000877D6" w:rsidRPr="00C068BD">
              <w:rPr>
                <w:rFonts w:ascii="Arial" w:hAnsi="Arial" w:cs="Arial"/>
                <w:noProof/>
                <w:webHidden/>
                <w:sz w:val="24"/>
                <w:szCs w:val="24"/>
              </w:rPr>
              <w:fldChar w:fldCharType="separate"/>
            </w:r>
            <w:r w:rsidR="00101F34">
              <w:rPr>
                <w:rFonts w:ascii="Arial" w:hAnsi="Arial" w:cs="Arial"/>
                <w:noProof/>
                <w:webHidden/>
                <w:sz w:val="24"/>
                <w:szCs w:val="24"/>
              </w:rPr>
              <w:t>15</w:t>
            </w:r>
            <w:r w:rsidR="000877D6" w:rsidRPr="00C068BD">
              <w:rPr>
                <w:rFonts w:ascii="Arial" w:hAnsi="Arial" w:cs="Arial"/>
                <w:noProof/>
                <w:webHidden/>
                <w:sz w:val="24"/>
                <w:szCs w:val="24"/>
              </w:rPr>
              <w:fldChar w:fldCharType="end"/>
            </w:r>
          </w:hyperlink>
        </w:p>
        <w:p w14:paraId="1ED3C13E" w14:textId="6346BA15" w:rsidR="00D31C06" w:rsidRPr="003812D3" w:rsidRDefault="00D31C06" w:rsidP="003812D3">
          <w:pPr>
            <w:rPr>
              <w:rFonts w:ascii="Arial" w:hAnsi="Arial" w:cs="Arial"/>
            </w:rPr>
          </w:pPr>
          <w:r w:rsidRPr="00C068BD">
            <w:rPr>
              <w:rFonts w:ascii="Arial" w:hAnsi="Arial" w:cs="Arial"/>
              <w:b/>
              <w:bCs/>
              <w:sz w:val="24"/>
              <w:szCs w:val="24"/>
            </w:rPr>
            <w:fldChar w:fldCharType="end"/>
          </w:r>
        </w:p>
      </w:sdtContent>
    </w:sdt>
    <w:p w14:paraId="05B55093" w14:textId="77777777" w:rsidR="003812D3" w:rsidRDefault="003812D3">
      <w:pPr>
        <w:rPr>
          <w:rFonts w:ascii="Arial" w:hAnsi="Arial" w:cs="Arial"/>
          <w:b/>
          <w:sz w:val="32"/>
          <w:szCs w:val="24"/>
        </w:rPr>
      </w:pPr>
      <w:r>
        <w:br w:type="page"/>
      </w:r>
    </w:p>
    <w:p w14:paraId="0DC188E6" w14:textId="3AFFE307" w:rsidR="0023401D" w:rsidRPr="00AD2863" w:rsidRDefault="0023401D" w:rsidP="00AD2863">
      <w:pPr>
        <w:pStyle w:val="Heading2"/>
      </w:pPr>
      <w:bookmarkStart w:id="1" w:name="_Toc4740442"/>
      <w:r>
        <w:lastRenderedPageBreak/>
        <w:t>Aperçu de la leçon</w:t>
      </w:r>
      <w:bookmarkEnd w:id="1"/>
      <w:r>
        <w:t xml:space="preserve"> </w:t>
      </w:r>
    </w:p>
    <w:p w14:paraId="5EE6CB1A" w14:textId="77777777" w:rsidR="0023401D" w:rsidRDefault="0023401D" w:rsidP="0023401D">
      <w:pPr>
        <w:spacing w:after="0" w:line="240" w:lineRule="auto"/>
        <w:rPr>
          <w:rFonts w:ascii="Arial" w:hAnsi="Arial" w:cs="Arial"/>
          <w:sz w:val="24"/>
          <w:szCs w:val="24"/>
        </w:rPr>
      </w:pPr>
    </w:p>
    <w:p w14:paraId="7DF5F3D1" w14:textId="2F679E92" w:rsidR="0023401D" w:rsidRPr="009B5E55" w:rsidRDefault="0023401D" w:rsidP="009B5E55">
      <w:pPr>
        <w:spacing w:after="0" w:line="240" w:lineRule="auto"/>
        <w:rPr>
          <w:rFonts w:ascii="Arial" w:hAnsi="Arial"/>
          <w:sz w:val="24"/>
          <w:szCs w:val="24"/>
        </w:rPr>
      </w:pPr>
      <w:r>
        <w:rPr>
          <w:rFonts w:ascii="Arial" w:hAnsi="Arial"/>
          <w:sz w:val="24"/>
          <w:szCs w:val="24"/>
        </w:rPr>
        <w:t xml:space="preserve">Résumé : </w:t>
      </w:r>
      <w:r w:rsidR="009B5E55" w:rsidRPr="009B5E55">
        <w:rPr>
          <w:rFonts w:ascii="Arial" w:hAnsi="Arial"/>
          <w:sz w:val="24"/>
          <w:szCs w:val="24"/>
        </w:rPr>
        <w:t>les étudiants examineront d'où provient la compréhension humaine des animaux, et</w:t>
      </w:r>
      <w:r w:rsidR="009B5E55">
        <w:rPr>
          <w:rFonts w:ascii="Arial" w:hAnsi="Arial"/>
          <w:sz w:val="24"/>
          <w:szCs w:val="24"/>
        </w:rPr>
        <w:t xml:space="preserve"> </w:t>
      </w:r>
      <w:r w:rsidR="009B5E55" w:rsidRPr="009B5E55">
        <w:rPr>
          <w:rFonts w:ascii="Arial" w:hAnsi="Arial"/>
          <w:sz w:val="24"/>
          <w:szCs w:val="24"/>
        </w:rPr>
        <w:t>utiliser des preuves de source primaire pour démontrer leur connaissance de l'animal-humain les liens et les impacts dans leur propre vie.</w:t>
      </w:r>
    </w:p>
    <w:p w14:paraId="3E055833" w14:textId="77777777" w:rsidR="0023401D" w:rsidRDefault="0023401D" w:rsidP="0023401D">
      <w:pPr>
        <w:spacing w:after="0" w:line="240" w:lineRule="auto"/>
        <w:rPr>
          <w:rFonts w:ascii="Arial" w:hAnsi="Arial" w:cs="Arial"/>
          <w:sz w:val="24"/>
          <w:szCs w:val="24"/>
        </w:rPr>
      </w:pPr>
    </w:p>
    <w:p w14:paraId="15461E4E" w14:textId="40433733" w:rsidR="0023401D" w:rsidRPr="001D1000" w:rsidRDefault="0023401D" w:rsidP="00DF10D1">
      <w:pPr>
        <w:spacing w:after="0" w:line="240" w:lineRule="auto"/>
        <w:ind w:right="-138"/>
        <w:rPr>
          <w:rFonts w:ascii="Arial" w:hAnsi="Arial" w:cs="Arial"/>
          <w:sz w:val="24"/>
          <w:szCs w:val="24"/>
        </w:rPr>
      </w:pPr>
      <w:r>
        <w:rPr>
          <w:rFonts w:ascii="Arial" w:hAnsi="Arial"/>
          <w:sz w:val="24"/>
          <w:szCs w:val="24"/>
        </w:rPr>
        <w:t xml:space="preserve">Question clé : </w:t>
      </w:r>
      <w:r w:rsidR="00DF10D1">
        <w:rPr>
          <w:rFonts w:ascii="Arial" w:hAnsi="Arial"/>
          <w:sz w:val="24"/>
          <w:szCs w:val="24"/>
        </w:rPr>
        <w:t>p</w:t>
      </w:r>
      <w:r w:rsidR="00DF10D1" w:rsidRPr="00DF10D1">
        <w:rPr>
          <w:rFonts w:ascii="Arial" w:hAnsi="Arial"/>
          <w:sz w:val="24"/>
          <w:szCs w:val="24"/>
        </w:rPr>
        <w:t>ourquoi est-il important de discuter des relations humaines et animales ?</w:t>
      </w:r>
    </w:p>
    <w:p w14:paraId="54ADA5FD" w14:textId="77777777" w:rsidR="0023401D" w:rsidRDefault="0023401D" w:rsidP="00B55D37">
      <w:pPr>
        <w:spacing w:after="0" w:line="240" w:lineRule="auto"/>
        <w:rPr>
          <w:rFonts w:ascii="Arial" w:hAnsi="Arial" w:cs="Arial"/>
          <w:sz w:val="24"/>
          <w:szCs w:val="24"/>
        </w:rPr>
      </w:pPr>
    </w:p>
    <w:p w14:paraId="1F1CB707" w14:textId="3970C86B" w:rsidR="00B55D37" w:rsidRPr="00AD2863" w:rsidRDefault="0023401D" w:rsidP="00B55D37">
      <w:pPr>
        <w:spacing w:after="0" w:line="240" w:lineRule="auto"/>
        <w:rPr>
          <w:rFonts w:ascii="Arial" w:hAnsi="Arial" w:cs="Arial"/>
          <w:sz w:val="24"/>
          <w:szCs w:val="24"/>
          <w:u w:val="single"/>
        </w:rPr>
      </w:pPr>
      <w:r>
        <w:rPr>
          <w:rFonts w:ascii="Arial" w:hAnsi="Arial"/>
          <w:sz w:val="24"/>
          <w:szCs w:val="24"/>
          <w:u w:val="single"/>
        </w:rPr>
        <w:t>Thèmes :</w:t>
      </w:r>
    </w:p>
    <w:p w14:paraId="33521395" w14:textId="77777777" w:rsidR="00B55D37" w:rsidRDefault="00B55D37" w:rsidP="00B55D37">
      <w:pPr>
        <w:spacing w:after="0" w:line="240" w:lineRule="auto"/>
        <w:rPr>
          <w:rFonts w:ascii="Arial" w:hAnsi="Arial" w:cs="Arial"/>
          <w:sz w:val="24"/>
          <w:szCs w:val="24"/>
        </w:rPr>
      </w:pPr>
    </w:p>
    <w:p w14:paraId="3DAC724E" w14:textId="77777777" w:rsidR="0023401D" w:rsidRPr="00B55D37" w:rsidRDefault="0023401D" w:rsidP="00B55D37">
      <w:pPr>
        <w:spacing w:after="0" w:line="240" w:lineRule="auto"/>
        <w:rPr>
          <w:rFonts w:ascii="Arial" w:hAnsi="Arial" w:cs="Arial"/>
          <w:sz w:val="24"/>
          <w:szCs w:val="24"/>
        </w:rPr>
        <w:sectPr w:rsidR="0023401D" w:rsidRPr="00B55D37" w:rsidSect="003812D3">
          <w:headerReference w:type="default" r:id="rId8"/>
          <w:footerReference w:type="default" r:id="rId9"/>
          <w:pgSz w:w="12240" w:h="15840"/>
          <w:pgMar w:top="1440" w:right="1440" w:bottom="1440" w:left="1440" w:header="270" w:footer="720" w:gutter="0"/>
          <w:cols w:space="720"/>
          <w:docGrid w:linePitch="360"/>
        </w:sectPr>
      </w:pPr>
    </w:p>
    <w:p w14:paraId="06B76C2E" w14:textId="1D28FCE7" w:rsidR="00D57171" w:rsidRPr="001D1000" w:rsidRDefault="006E7F25" w:rsidP="00B55D37">
      <w:pPr>
        <w:pStyle w:val="ListParagraph"/>
        <w:numPr>
          <w:ilvl w:val="0"/>
          <w:numId w:val="7"/>
        </w:numPr>
        <w:contextualSpacing w:val="0"/>
        <w:rPr>
          <w:rFonts w:ascii="Arial" w:hAnsi="Arial" w:cs="Arial"/>
          <w:sz w:val="24"/>
          <w:szCs w:val="24"/>
        </w:rPr>
      </w:pPr>
      <w:r>
        <w:rPr>
          <w:rFonts w:ascii="Arial" w:hAnsi="Arial"/>
          <w:sz w:val="24"/>
          <w:szCs w:val="24"/>
        </w:rPr>
        <w:t>Habitats et collectivités</w:t>
      </w:r>
    </w:p>
    <w:p w14:paraId="2A34C3DB" w14:textId="50D1EDCA" w:rsidR="004D7FC3" w:rsidRPr="001D1000" w:rsidRDefault="006E7F25" w:rsidP="00B55D37">
      <w:pPr>
        <w:pStyle w:val="ListParagraph"/>
        <w:numPr>
          <w:ilvl w:val="0"/>
          <w:numId w:val="7"/>
        </w:numPr>
        <w:contextualSpacing w:val="0"/>
        <w:rPr>
          <w:rFonts w:ascii="Arial" w:hAnsi="Arial" w:cs="Arial"/>
          <w:sz w:val="24"/>
          <w:szCs w:val="24"/>
        </w:rPr>
      </w:pPr>
      <w:r>
        <w:rPr>
          <w:rFonts w:ascii="Arial" w:hAnsi="Arial"/>
          <w:sz w:val="24"/>
          <w:szCs w:val="24"/>
        </w:rPr>
        <w:t>Biodiversité</w:t>
      </w:r>
    </w:p>
    <w:p w14:paraId="7756A3E7" w14:textId="21E7D964" w:rsidR="00C856E0" w:rsidRPr="001D1000" w:rsidRDefault="006E7F25" w:rsidP="00B55D37">
      <w:pPr>
        <w:pStyle w:val="ListParagraph"/>
        <w:numPr>
          <w:ilvl w:val="0"/>
          <w:numId w:val="7"/>
        </w:numPr>
        <w:contextualSpacing w:val="0"/>
        <w:rPr>
          <w:rFonts w:ascii="Arial" w:hAnsi="Arial" w:cs="Arial"/>
          <w:sz w:val="24"/>
          <w:szCs w:val="24"/>
        </w:rPr>
      </w:pPr>
      <w:r>
        <w:rPr>
          <w:rFonts w:ascii="Arial" w:hAnsi="Arial"/>
          <w:sz w:val="24"/>
          <w:szCs w:val="24"/>
        </w:rPr>
        <w:t>Interactions dans l’environnement</w:t>
      </w:r>
    </w:p>
    <w:p w14:paraId="650F89F5" w14:textId="7464EE25" w:rsidR="004D7FC3" w:rsidRPr="001D1000" w:rsidRDefault="006E7F25" w:rsidP="00B55D37">
      <w:pPr>
        <w:pStyle w:val="ListParagraph"/>
        <w:numPr>
          <w:ilvl w:val="0"/>
          <w:numId w:val="7"/>
        </w:numPr>
        <w:contextualSpacing w:val="0"/>
        <w:rPr>
          <w:rFonts w:ascii="Arial" w:hAnsi="Arial" w:cs="Arial"/>
          <w:sz w:val="24"/>
          <w:szCs w:val="24"/>
        </w:rPr>
      </w:pPr>
      <w:r>
        <w:rPr>
          <w:rFonts w:ascii="Arial" w:hAnsi="Arial"/>
          <w:sz w:val="24"/>
          <w:szCs w:val="24"/>
        </w:rPr>
        <w:t>Interrelations</w:t>
      </w:r>
    </w:p>
    <w:p w14:paraId="4C5D5A58" w14:textId="13C741B6" w:rsidR="00D57171" w:rsidRPr="001D1000" w:rsidRDefault="007A7598" w:rsidP="00B55D37">
      <w:pPr>
        <w:pStyle w:val="ListParagraph"/>
        <w:numPr>
          <w:ilvl w:val="0"/>
          <w:numId w:val="7"/>
        </w:numPr>
        <w:contextualSpacing w:val="0"/>
        <w:rPr>
          <w:rFonts w:ascii="Arial" w:hAnsi="Arial" w:cs="Arial"/>
          <w:sz w:val="24"/>
          <w:szCs w:val="24"/>
        </w:rPr>
      </w:pPr>
      <w:r>
        <w:rPr>
          <w:rFonts w:ascii="Arial" w:hAnsi="Arial"/>
          <w:sz w:val="24"/>
          <w:szCs w:val="24"/>
        </w:rPr>
        <w:t>Impact</w:t>
      </w:r>
    </w:p>
    <w:p w14:paraId="0D3660C5" w14:textId="77777777" w:rsidR="00D57171" w:rsidRPr="001D1000" w:rsidRDefault="00D57171" w:rsidP="00B55D37">
      <w:pPr>
        <w:spacing w:after="0" w:line="240" w:lineRule="auto"/>
        <w:rPr>
          <w:rFonts w:ascii="Arial" w:hAnsi="Arial" w:cs="Arial"/>
          <w:sz w:val="24"/>
          <w:szCs w:val="24"/>
        </w:rPr>
        <w:sectPr w:rsidR="00D57171" w:rsidRPr="001D1000" w:rsidSect="008541AD">
          <w:type w:val="continuous"/>
          <w:pgSz w:w="12240" w:h="15840"/>
          <w:pgMar w:top="1440" w:right="1440" w:bottom="1440" w:left="1440" w:header="720" w:footer="720" w:gutter="0"/>
          <w:cols w:num="2" w:space="720"/>
          <w:docGrid w:linePitch="360"/>
        </w:sectPr>
      </w:pPr>
    </w:p>
    <w:p w14:paraId="475969B8" w14:textId="77777777" w:rsidR="00B55D37" w:rsidRDefault="00B55D37" w:rsidP="00B55D37">
      <w:pPr>
        <w:spacing w:after="0" w:line="240" w:lineRule="auto"/>
        <w:rPr>
          <w:rFonts w:ascii="Arial" w:hAnsi="Arial" w:cs="Arial"/>
          <w:sz w:val="24"/>
          <w:szCs w:val="24"/>
        </w:rPr>
      </w:pPr>
    </w:p>
    <w:p w14:paraId="382D3F01" w14:textId="668E66FC" w:rsidR="00B55D37" w:rsidRPr="00AD2863" w:rsidRDefault="007A7598" w:rsidP="00B55D37">
      <w:pPr>
        <w:spacing w:after="0" w:line="240" w:lineRule="auto"/>
        <w:rPr>
          <w:rFonts w:ascii="Arial" w:hAnsi="Arial" w:cs="Arial"/>
          <w:sz w:val="24"/>
          <w:szCs w:val="24"/>
          <w:u w:val="single"/>
        </w:rPr>
      </w:pPr>
      <w:r>
        <w:rPr>
          <w:rFonts w:ascii="Arial" w:hAnsi="Arial"/>
          <w:sz w:val="24"/>
          <w:szCs w:val="24"/>
          <w:u w:val="single"/>
        </w:rPr>
        <w:t>Concepts fondamentaux :</w:t>
      </w:r>
    </w:p>
    <w:p w14:paraId="0AEB0658" w14:textId="3AD6E3A7" w:rsidR="006F5F55" w:rsidRPr="001D1000" w:rsidRDefault="006F5F55" w:rsidP="00B55D37">
      <w:pPr>
        <w:spacing w:after="0" w:line="240" w:lineRule="auto"/>
        <w:rPr>
          <w:rFonts w:ascii="Arial" w:hAnsi="Arial" w:cs="Arial"/>
          <w:sz w:val="24"/>
          <w:szCs w:val="24"/>
        </w:rPr>
      </w:pPr>
      <w:r>
        <w:rPr>
          <w:rFonts w:ascii="Arial" w:hAnsi="Arial"/>
          <w:sz w:val="24"/>
          <w:szCs w:val="24"/>
        </w:rPr>
        <w:t xml:space="preserve"> </w:t>
      </w:r>
    </w:p>
    <w:p w14:paraId="755F0993" w14:textId="77777777" w:rsidR="006F5F55" w:rsidRPr="001D1000" w:rsidRDefault="006F5F55" w:rsidP="00B55D37">
      <w:pPr>
        <w:spacing w:after="0" w:line="240" w:lineRule="auto"/>
        <w:rPr>
          <w:rFonts w:ascii="Arial" w:hAnsi="Arial" w:cs="Arial"/>
          <w:sz w:val="24"/>
          <w:szCs w:val="24"/>
        </w:rPr>
        <w:sectPr w:rsidR="006F5F55" w:rsidRPr="001D1000" w:rsidSect="004D7FC3">
          <w:type w:val="continuous"/>
          <w:pgSz w:w="12240" w:h="15840"/>
          <w:pgMar w:top="1440" w:right="1440" w:bottom="1440" w:left="1440" w:header="720" w:footer="720" w:gutter="0"/>
          <w:cols w:space="720"/>
          <w:docGrid w:linePitch="360"/>
        </w:sectPr>
      </w:pPr>
    </w:p>
    <w:p w14:paraId="3086FAF0" w14:textId="0B75B2B4" w:rsidR="006F5F55" w:rsidRPr="001D1000" w:rsidRDefault="007A7598" w:rsidP="00B55D37">
      <w:pPr>
        <w:pStyle w:val="ListParagraph"/>
        <w:numPr>
          <w:ilvl w:val="0"/>
          <w:numId w:val="3"/>
        </w:numPr>
        <w:contextualSpacing w:val="0"/>
        <w:rPr>
          <w:rFonts w:ascii="Arial" w:hAnsi="Arial" w:cs="Arial"/>
          <w:sz w:val="24"/>
          <w:szCs w:val="24"/>
        </w:rPr>
      </w:pPr>
      <w:r>
        <w:rPr>
          <w:rFonts w:ascii="Arial" w:hAnsi="Arial"/>
          <w:sz w:val="24"/>
          <w:szCs w:val="24"/>
        </w:rPr>
        <w:t>Déterminer les systèmes et les interactions</w:t>
      </w:r>
    </w:p>
    <w:p w14:paraId="45559D68" w14:textId="3F65EDC9" w:rsidR="006F5F55" w:rsidRDefault="007A7598" w:rsidP="00B55D37">
      <w:pPr>
        <w:pStyle w:val="ListParagraph"/>
        <w:numPr>
          <w:ilvl w:val="0"/>
          <w:numId w:val="3"/>
        </w:numPr>
        <w:contextualSpacing w:val="0"/>
        <w:rPr>
          <w:rFonts w:ascii="Arial" w:hAnsi="Arial" w:cs="Arial"/>
          <w:sz w:val="24"/>
          <w:szCs w:val="24"/>
        </w:rPr>
      </w:pPr>
      <w:r>
        <w:rPr>
          <w:rFonts w:ascii="Arial" w:hAnsi="Arial"/>
          <w:sz w:val="24"/>
          <w:szCs w:val="24"/>
        </w:rPr>
        <w:t>Comprendre la durabilité et l’intendance</w:t>
      </w:r>
    </w:p>
    <w:p w14:paraId="44601169" w14:textId="77777777" w:rsidR="007A7598" w:rsidRPr="001D1000" w:rsidRDefault="007A7598" w:rsidP="007A7598">
      <w:pPr>
        <w:pStyle w:val="ListParagraph"/>
        <w:contextualSpacing w:val="0"/>
        <w:rPr>
          <w:rFonts w:ascii="Arial" w:hAnsi="Arial" w:cs="Arial"/>
          <w:sz w:val="24"/>
          <w:szCs w:val="24"/>
        </w:rPr>
      </w:pPr>
    </w:p>
    <w:p w14:paraId="132D828B" w14:textId="77777777" w:rsidR="007A7598" w:rsidRPr="001D1000" w:rsidRDefault="007A7598" w:rsidP="007A7598">
      <w:pPr>
        <w:pStyle w:val="ListParagraph"/>
        <w:numPr>
          <w:ilvl w:val="0"/>
          <w:numId w:val="3"/>
        </w:numPr>
        <w:contextualSpacing w:val="0"/>
        <w:rPr>
          <w:rFonts w:ascii="Arial" w:hAnsi="Arial" w:cs="Arial"/>
          <w:sz w:val="24"/>
          <w:szCs w:val="24"/>
        </w:rPr>
      </w:pPr>
      <w:r>
        <w:rPr>
          <w:rFonts w:ascii="Arial" w:hAnsi="Arial"/>
          <w:sz w:val="24"/>
          <w:szCs w:val="24"/>
        </w:rPr>
        <w:t>Analyser la continuité et le changement</w:t>
      </w:r>
    </w:p>
    <w:p w14:paraId="00847EEB" w14:textId="77777777" w:rsidR="006F5F55" w:rsidRPr="001D1000" w:rsidRDefault="006F5F55" w:rsidP="00B55D37">
      <w:pPr>
        <w:spacing w:after="0" w:line="240" w:lineRule="auto"/>
        <w:rPr>
          <w:rFonts w:ascii="Arial" w:hAnsi="Arial" w:cs="Arial"/>
          <w:sz w:val="24"/>
          <w:szCs w:val="24"/>
        </w:rPr>
      </w:pPr>
    </w:p>
    <w:p w14:paraId="7B831F55" w14:textId="77777777" w:rsidR="006F5F55" w:rsidRDefault="006F5F55" w:rsidP="00B55D37">
      <w:pPr>
        <w:spacing w:after="0" w:line="240" w:lineRule="auto"/>
        <w:rPr>
          <w:rFonts w:ascii="Arial" w:hAnsi="Arial" w:cs="Arial"/>
          <w:sz w:val="24"/>
          <w:szCs w:val="24"/>
        </w:rPr>
      </w:pPr>
    </w:p>
    <w:p w14:paraId="52E6F875" w14:textId="557B6FF6" w:rsidR="006E7F25" w:rsidRPr="001D1000" w:rsidRDefault="006E7F25" w:rsidP="00B55D37">
      <w:pPr>
        <w:spacing w:after="0" w:line="240" w:lineRule="auto"/>
        <w:rPr>
          <w:rFonts w:ascii="Arial" w:hAnsi="Arial" w:cs="Arial"/>
          <w:sz w:val="24"/>
          <w:szCs w:val="24"/>
        </w:rPr>
        <w:sectPr w:rsidR="006E7F25" w:rsidRPr="001D1000" w:rsidSect="006F5F55">
          <w:type w:val="continuous"/>
          <w:pgSz w:w="12240" w:h="15840"/>
          <w:pgMar w:top="1440" w:right="1440" w:bottom="1440" w:left="1440" w:header="720" w:footer="720" w:gutter="0"/>
          <w:cols w:num="2" w:space="720"/>
          <w:docGrid w:linePitch="360"/>
        </w:sectPr>
      </w:pPr>
    </w:p>
    <w:p w14:paraId="01D67567" w14:textId="13D98BDA" w:rsidR="00305271" w:rsidRPr="00AA5506" w:rsidRDefault="00043DB7" w:rsidP="00AD2863">
      <w:pPr>
        <w:pStyle w:val="Heading2"/>
      </w:pPr>
      <w:bookmarkStart w:id="2" w:name="_Toc4740443"/>
      <w:r>
        <w:t>Attentes particulières</w:t>
      </w:r>
      <w:bookmarkEnd w:id="2"/>
    </w:p>
    <w:p w14:paraId="60E852C9" w14:textId="77777777" w:rsidR="00B55D37" w:rsidRDefault="00B55D37" w:rsidP="00B55D37">
      <w:pPr>
        <w:spacing w:after="0" w:line="240" w:lineRule="auto"/>
        <w:rPr>
          <w:rFonts w:ascii="Arial" w:hAnsi="Arial" w:cs="Arial"/>
          <w:sz w:val="24"/>
          <w:szCs w:val="24"/>
        </w:rPr>
      </w:pPr>
    </w:p>
    <w:p w14:paraId="1B629C2E" w14:textId="582CE3B0" w:rsidR="00305271" w:rsidRDefault="0023401D" w:rsidP="00B55D37">
      <w:pPr>
        <w:spacing w:after="0" w:line="240" w:lineRule="auto"/>
        <w:rPr>
          <w:rFonts w:ascii="Arial" w:hAnsi="Arial" w:cs="Arial"/>
          <w:sz w:val="24"/>
          <w:szCs w:val="24"/>
        </w:rPr>
      </w:pPr>
      <w:r>
        <w:rPr>
          <w:rFonts w:ascii="Arial" w:hAnsi="Arial"/>
          <w:sz w:val="24"/>
          <w:szCs w:val="24"/>
        </w:rPr>
        <w:t>À la suite de cette leçon, les élèves de 4</w:t>
      </w:r>
      <w:r>
        <w:rPr>
          <w:rFonts w:ascii="Arial" w:hAnsi="Arial"/>
          <w:sz w:val="24"/>
          <w:szCs w:val="24"/>
          <w:vertAlign w:val="superscript"/>
        </w:rPr>
        <w:t>e</w:t>
      </w:r>
      <w:r>
        <w:rPr>
          <w:rFonts w:ascii="Arial" w:hAnsi="Arial"/>
          <w:sz w:val="24"/>
          <w:szCs w:val="24"/>
        </w:rPr>
        <w:t xml:space="preserve"> année seront en mesure de : </w:t>
      </w:r>
    </w:p>
    <w:p w14:paraId="25862CD6" w14:textId="77777777" w:rsidR="00B55D37" w:rsidRPr="001D1000" w:rsidRDefault="00B55D37" w:rsidP="00B55D37">
      <w:pPr>
        <w:spacing w:after="0" w:line="240" w:lineRule="auto"/>
        <w:rPr>
          <w:rFonts w:ascii="Arial" w:hAnsi="Arial" w:cs="Arial"/>
          <w:sz w:val="24"/>
          <w:szCs w:val="24"/>
        </w:rPr>
      </w:pPr>
    </w:p>
    <w:p w14:paraId="7C7F7A4C" w14:textId="6CC66ECA" w:rsidR="007A7598" w:rsidRDefault="00043DB7" w:rsidP="007A7598">
      <w:pPr>
        <w:pStyle w:val="ListParagraph"/>
        <w:numPr>
          <w:ilvl w:val="0"/>
          <w:numId w:val="23"/>
        </w:numPr>
        <w:rPr>
          <w:rFonts w:ascii="Arial" w:hAnsi="Arial" w:cs="Arial"/>
          <w:sz w:val="24"/>
          <w:szCs w:val="24"/>
        </w:rPr>
      </w:pPr>
      <w:r>
        <w:rPr>
          <w:rFonts w:ascii="Arial" w:hAnsi="Arial"/>
          <w:sz w:val="24"/>
          <w:szCs w:val="24"/>
        </w:rPr>
        <w:t xml:space="preserve">3.4 Démontrer une compréhension de la collectivité en tant que groupe d’espèces en interaction qui partagent un habitat commun. </w:t>
      </w:r>
    </w:p>
    <w:p w14:paraId="13953E5D" w14:textId="24151C84" w:rsidR="00043DB7" w:rsidRDefault="00043DB7" w:rsidP="007A7598">
      <w:pPr>
        <w:pStyle w:val="ListParagraph"/>
        <w:numPr>
          <w:ilvl w:val="0"/>
          <w:numId w:val="23"/>
        </w:numPr>
        <w:rPr>
          <w:rFonts w:ascii="Arial" w:hAnsi="Arial" w:cs="Arial"/>
          <w:sz w:val="24"/>
          <w:szCs w:val="24"/>
        </w:rPr>
      </w:pPr>
      <w:r>
        <w:rPr>
          <w:rFonts w:ascii="Arial" w:hAnsi="Arial"/>
          <w:sz w:val="24"/>
          <w:szCs w:val="24"/>
        </w:rPr>
        <w:t>3.6 Déterminer quels animaux sont carnivores, herbivores ou omnivores.</w:t>
      </w:r>
    </w:p>
    <w:p w14:paraId="05507EA2" w14:textId="79843F30" w:rsidR="00043DB7" w:rsidRDefault="00043DB7" w:rsidP="00043DB7">
      <w:pPr>
        <w:pStyle w:val="ListParagraph"/>
        <w:numPr>
          <w:ilvl w:val="0"/>
          <w:numId w:val="23"/>
        </w:numPr>
        <w:rPr>
          <w:rFonts w:ascii="Arial" w:hAnsi="Arial" w:cs="Arial"/>
          <w:sz w:val="24"/>
          <w:szCs w:val="24"/>
        </w:rPr>
      </w:pPr>
      <w:r>
        <w:rPr>
          <w:rFonts w:ascii="Arial" w:hAnsi="Arial"/>
          <w:sz w:val="24"/>
          <w:szCs w:val="24"/>
        </w:rPr>
        <w:t xml:space="preserve">3.10 Décrire de quelles façons les humains dépendent des habitats naturels et des collectivités. </w:t>
      </w:r>
    </w:p>
    <w:p w14:paraId="61791BC2" w14:textId="77777777" w:rsidR="00003DEF" w:rsidRPr="00003DEF" w:rsidRDefault="00003DEF" w:rsidP="00003DEF">
      <w:pPr>
        <w:pStyle w:val="ListParagraph"/>
        <w:rPr>
          <w:rFonts w:ascii="Arial" w:hAnsi="Arial" w:cs="Arial"/>
          <w:sz w:val="24"/>
          <w:szCs w:val="24"/>
        </w:rPr>
      </w:pPr>
    </w:p>
    <w:p w14:paraId="37D5B178" w14:textId="0FCEC8D6" w:rsidR="00043DB7" w:rsidRPr="00043DB7" w:rsidRDefault="00043DB7" w:rsidP="00043DB7">
      <w:pPr>
        <w:rPr>
          <w:rFonts w:ascii="Arial" w:hAnsi="Arial" w:cs="Arial"/>
          <w:sz w:val="24"/>
          <w:szCs w:val="24"/>
        </w:rPr>
      </w:pPr>
      <w:r>
        <w:rPr>
          <w:rFonts w:ascii="Arial" w:hAnsi="Arial"/>
          <w:sz w:val="24"/>
          <w:szCs w:val="24"/>
        </w:rPr>
        <w:t>À la suite de cette leçon, les élèves de 6</w:t>
      </w:r>
      <w:r>
        <w:rPr>
          <w:rFonts w:ascii="Arial" w:hAnsi="Arial"/>
          <w:sz w:val="24"/>
          <w:szCs w:val="24"/>
          <w:vertAlign w:val="superscript"/>
        </w:rPr>
        <w:t>e</w:t>
      </w:r>
      <w:r>
        <w:rPr>
          <w:rFonts w:ascii="Arial" w:hAnsi="Arial"/>
          <w:sz w:val="24"/>
          <w:szCs w:val="24"/>
        </w:rPr>
        <w:t xml:space="preserve"> année seront en mesure de : </w:t>
      </w:r>
    </w:p>
    <w:p w14:paraId="27B7F5E4" w14:textId="3B4BF4B2" w:rsidR="00043DB7" w:rsidRDefault="00043DB7" w:rsidP="007A7598">
      <w:pPr>
        <w:pStyle w:val="ListParagraph"/>
        <w:numPr>
          <w:ilvl w:val="0"/>
          <w:numId w:val="23"/>
        </w:numPr>
        <w:rPr>
          <w:rFonts w:ascii="Arial" w:hAnsi="Arial" w:cs="Arial"/>
          <w:sz w:val="24"/>
          <w:szCs w:val="24"/>
        </w:rPr>
      </w:pPr>
      <w:r>
        <w:rPr>
          <w:rFonts w:ascii="Arial" w:hAnsi="Arial"/>
          <w:sz w:val="24"/>
          <w:szCs w:val="24"/>
        </w:rPr>
        <w:t xml:space="preserve">1.2 Évaluer les avantages que les sociétés humaines tirent de la biodiversité et les problèmes qui surviennent lorsque la biodiversité est réduite. </w:t>
      </w:r>
    </w:p>
    <w:p w14:paraId="02F797CF" w14:textId="77777777" w:rsidR="00003DEF" w:rsidRDefault="00003DEF" w:rsidP="007A7598">
      <w:pPr>
        <w:pStyle w:val="ListParagraph"/>
        <w:numPr>
          <w:ilvl w:val="0"/>
          <w:numId w:val="23"/>
        </w:numPr>
        <w:rPr>
          <w:rFonts w:ascii="Arial" w:hAnsi="Arial" w:cs="Arial"/>
          <w:sz w:val="24"/>
          <w:szCs w:val="24"/>
        </w:rPr>
      </w:pPr>
      <w:r>
        <w:rPr>
          <w:rFonts w:ascii="Arial" w:hAnsi="Arial"/>
          <w:sz w:val="24"/>
          <w:szCs w:val="24"/>
        </w:rPr>
        <w:t xml:space="preserve">2.3 Se servir des compétences en enquête scientifique et en recherche pour comparer des caractéristiques d’organismes du règne végétal ou animal. </w:t>
      </w:r>
    </w:p>
    <w:p w14:paraId="694555D7" w14:textId="77777777" w:rsidR="00003DEF" w:rsidRDefault="00003DEF" w:rsidP="007A7598">
      <w:pPr>
        <w:pStyle w:val="ListParagraph"/>
        <w:numPr>
          <w:ilvl w:val="0"/>
          <w:numId w:val="23"/>
        </w:numPr>
        <w:rPr>
          <w:rFonts w:ascii="Arial" w:hAnsi="Arial" w:cs="Arial"/>
          <w:sz w:val="24"/>
          <w:szCs w:val="24"/>
        </w:rPr>
      </w:pPr>
      <w:r>
        <w:rPr>
          <w:rFonts w:ascii="Arial" w:hAnsi="Arial"/>
          <w:sz w:val="24"/>
          <w:szCs w:val="24"/>
        </w:rPr>
        <w:t xml:space="preserve">2.4 Se servir du vocabulaire scientifique et technologique approprié dans les </w:t>
      </w:r>
      <w:proofErr w:type="gramStart"/>
      <w:r>
        <w:rPr>
          <w:rFonts w:ascii="Arial" w:hAnsi="Arial"/>
          <w:sz w:val="24"/>
          <w:szCs w:val="24"/>
        </w:rPr>
        <w:t>communications</w:t>
      </w:r>
      <w:proofErr w:type="gramEnd"/>
      <w:r>
        <w:rPr>
          <w:rFonts w:ascii="Arial" w:hAnsi="Arial"/>
          <w:sz w:val="24"/>
          <w:szCs w:val="24"/>
        </w:rPr>
        <w:t xml:space="preserve"> à l’oral et à l’écrit. </w:t>
      </w:r>
    </w:p>
    <w:p w14:paraId="4DE7C8C4" w14:textId="1B783211" w:rsidR="007A7598" w:rsidRPr="007A7598" w:rsidRDefault="00003DEF" w:rsidP="00003DEF">
      <w:pPr>
        <w:pStyle w:val="ListParagraph"/>
        <w:numPr>
          <w:ilvl w:val="0"/>
          <w:numId w:val="23"/>
        </w:numPr>
        <w:rPr>
          <w:rFonts w:ascii="Arial" w:hAnsi="Arial" w:cs="Arial"/>
          <w:sz w:val="24"/>
          <w:szCs w:val="24"/>
        </w:rPr>
      </w:pPr>
      <w:r>
        <w:rPr>
          <w:rFonts w:ascii="Arial" w:hAnsi="Arial"/>
          <w:sz w:val="24"/>
          <w:szCs w:val="24"/>
        </w:rPr>
        <w:t xml:space="preserve">3.5 Décrire les interrelations au sein des espèces, entre les espèces et entre les espèces et leur milieu, et expliquer comment ces interrelations soutiennent la biodiversité. </w:t>
      </w:r>
    </w:p>
    <w:p w14:paraId="63D659F6" w14:textId="720E03CE" w:rsidR="003A257A" w:rsidRPr="007A7598" w:rsidRDefault="003A257A" w:rsidP="007A7598">
      <w:pPr>
        <w:pStyle w:val="ListParagraph"/>
        <w:numPr>
          <w:ilvl w:val="0"/>
          <w:numId w:val="23"/>
        </w:numPr>
        <w:rPr>
          <w:rFonts w:ascii="Arial" w:hAnsi="Arial" w:cs="Arial"/>
          <w:sz w:val="24"/>
          <w:szCs w:val="24"/>
        </w:rPr>
      </w:pPr>
      <w:r>
        <w:br w:type="page"/>
      </w:r>
    </w:p>
    <w:p w14:paraId="678E551C" w14:textId="77777777" w:rsidR="003812D3" w:rsidRDefault="003812D3" w:rsidP="00CC0226"/>
    <w:p w14:paraId="01AC8901" w14:textId="77777777" w:rsidR="00824681" w:rsidRPr="0023401D" w:rsidRDefault="00824681" w:rsidP="00824681">
      <w:pPr>
        <w:pStyle w:val="Heading2"/>
      </w:pPr>
      <w:bookmarkStart w:id="3" w:name="_Toc4740444"/>
      <w:r>
        <w:t>Matériel/ressources :</w:t>
      </w:r>
      <w:bookmarkEnd w:id="3"/>
      <w:r>
        <w:t xml:space="preserve"> </w:t>
      </w:r>
    </w:p>
    <w:p w14:paraId="53109326" w14:textId="77777777" w:rsidR="00824681" w:rsidRDefault="00824681" w:rsidP="00824681">
      <w:pPr>
        <w:pStyle w:val="ListParagraph"/>
        <w:rPr>
          <w:rFonts w:ascii="Arial" w:hAnsi="Arial" w:cs="Arial"/>
          <w:sz w:val="24"/>
          <w:szCs w:val="24"/>
        </w:rPr>
      </w:pPr>
    </w:p>
    <w:p w14:paraId="3DEA03F4" w14:textId="08344D41" w:rsidR="00824681" w:rsidRDefault="00AD7EA6" w:rsidP="00824681">
      <w:pPr>
        <w:pStyle w:val="ListParagraph"/>
        <w:numPr>
          <w:ilvl w:val="0"/>
          <w:numId w:val="12"/>
        </w:numPr>
        <w:rPr>
          <w:rFonts w:ascii="Arial" w:hAnsi="Arial" w:cs="Arial"/>
          <w:sz w:val="24"/>
          <w:szCs w:val="24"/>
        </w:rPr>
      </w:pPr>
      <w:r>
        <w:rPr>
          <w:rFonts w:ascii="Arial" w:hAnsi="Arial"/>
          <w:sz w:val="24"/>
          <w:szCs w:val="24"/>
        </w:rPr>
        <w:t>Feuilles blanches pour les dessins d’élèves (petites) et l’affiche finale (grande)</w:t>
      </w:r>
    </w:p>
    <w:p w14:paraId="55A68EBE" w14:textId="5CB448B2" w:rsidR="00824681" w:rsidRPr="00E44EDC" w:rsidRDefault="00824681" w:rsidP="00824681">
      <w:pPr>
        <w:pStyle w:val="ListParagraph"/>
        <w:numPr>
          <w:ilvl w:val="0"/>
          <w:numId w:val="12"/>
        </w:numPr>
        <w:rPr>
          <w:rFonts w:ascii="Arial" w:hAnsi="Arial" w:cs="Arial"/>
          <w:sz w:val="24"/>
          <w:szCs w:val="24"/>
        </w:rPr>
      </w:pPr>
      <w:r>
        <w:rPr>
          <w:rFonts w:ascii="Arial" w:hAnsi="Arial"/>
          <w:sz w:val="24"/>
          <w:szCs w:val="24"/>
        </w:rPr>
        <w:t>Outils d’écriture et de dessin à l’intention des élèves</w:t>
      </w:r>
    </w:p>
    <w:p w14:paraId="71BEE676" w14:textId="3B221901" w:rsidR="00824681" w:rsidRPr="00CF489F" w:rsidRDefault="00824681" w:rsidP="00824681">
      <w:pPr>
        <w:pStyle w:val="ListParagraph"/>
        <w:numPr>
          <w:ilvl w:val="0"/>
          <w:numId w:val="12"/>
        </w:numPr>
        <w:rPr>
          <w:rFonts w:ascii="Arial" w:hAnsi="Arial" w:cs="Arial"/>
          <w:sz w:val="24"/>
          <w:szCs w:val="24"/>
        </w:rPr>
      </w:pPr>
      <w:r>
        <w:rPr>
          <w:rFonts w:ascii="Arial" w:hAnsi="Arial"/>
          <w:sz w:val="24"/>
          <w:szCs w:val="24"/>
        </w:rPr>
        <w:t>Tableau noir, tableau blanc ou feuilles de papier graphique (avec outil d’écriture)</w:t>
      </w:r>
    </w:p>
    <w:p w14:paraId="2625FFA0" w14:textId="18725CC8" w:rsidR="00824681" w:rsidRPr="00CF489F" w:rsidRDefault="00824681" w:rsidP="00824681">
      <w:pPr>
        <w:pStyle w:val="ListParagraph"/>
        <w:numPr>
          <w:ilvl w:val="0"/>
          <w:numId w:val="12"/>
        </w:numPr>
        <w:rPr>
          <w:rFonts w:ascii="Arial" w:hAnsi="Arial" w:cs="Arial"/>
          <w:sz w:val="24"/>
          <w:szCs w:val="24"/>
        </w:rPr>
      </w:pPr>
      <w:r>
        <w:rPr>
          <w:rFonts w:ascii="Arial" w:hAnsi="Arial"/>
          <w:sz w:val="24"/>
          <w:szCs w:val="24"/>
        </w:rPr>
        <w:t>Projecteur et écran pour montrer des images à la classe</w:t>
      </w:r>
    </w:p>
    <w:p w14:paraId="439C3C18" w14:textId="5D5D80EA" w:rsidR="00824681" w:rsidRPr="00CF489F" w:rsidRDefault="00AB168F" w:rsidP="00824681">
      <w:pPr>
        <w:pStyle w:val="ListParagraph"/>
        <w:numPr>
          <w:ilvl w:val="0"/>
          <w:numId w:val="12"/>
        </w:numPr>
        <w:rPr>
          <w:rFonts w:ascii="Arial" w:hAnsi="Arial" w:cs="Arial"/>
          <w:sz w:val="24"/>
          <w:szCs w:val="24"/>
        </w:rPr>
      </w:pPr>
      <w:r>
        <w:rPr>
          <w:rFonts w:ascii="Arial" w:hAnsi="Arial"/>
          <w:sz w:val="24"/>
          <w:szCs w:val="24"/>
        </w:rPr>
        <w:t>Feuilles de travail et ressources fournies dans cette trousse de leçon :</w:t>
      </w:r>
    </w:p>
    <w:p w14:paraId="48F9090A" w14:textId="7D47941B" w:rsidR="00AB168F" w:rsidRPr="00CF489F" w:rsidRDefault="00374F73" w:rsidP="00824681">
      <w:pPr>
        <w:pStyle w:val="ListParagraph"/>
        <w:numPr>
          <w:ilvl w:val="1"/>
          <w:numId w:val="12"/>
        </w:numPr>
        <w:rPr>
          <w:rFonts w:ascii="Arial" w:hAnsi="Arial" w:cs="Arial"/>
          <w:sz w:val="24"/>
          <w:szCs w:val="24"/>
        </w:rPr>
      </w:pPr>
      <w:r>
        <w:rPr>
          <w:rFonts w:ascii="Arial" w:hAnsi="Arial"/>
          <w:sz w:val="24"/>
          <w:szCs w:val="24"/>
        </w:rPr>
        <w:t>Feuille de travail sur les habitats et les systèmes</w:t>
      </w:r>
    </w:p>
    <w:p w14:paraId="17733E1A" w14:textId="121EF711" w:rsidR="00824681" w:rsidRPr="00CF489F" w:rsidRDefault="00E556C4" w:rsidP="00824681">
      <w:pPr>
        <w:pStyle w:val="ListParagraph"/>
        <w:numPr>
          <w:ilvl w:val="1"/>
          <w:numId w:val="12"/>
        </w:numPr>
        <w:rPr>
          <w:rFonts w:ascii="Arial" w:hAnsi="Arial" w:cs="Arial"/>
          <w:sz w:val="24"/>
          <w:szCs w:val="24"/>
        </w:rPr>
      </w:pPr>
      <w:r>
        <w:rPr>
          <w:rFonts w:ascii="Arial" w:hAnsi="Arial"/>
          <w:sz w:val="24"/>
          <w:szCs w:val="24"/>
        </w:rPr>
        <w:t>Feuillets sur les relations avec les animaux (1-4)</w:t>
      </w:r>
    </w:p>
    <w:p w14:paraId="6C2246D7" w14:textId="77777777" w:rsidR="00E556C4" w:rsidRPr="00CF489F" w:rsidRDefault="00E556C4" w:rsidP="00E556C4">
      <w:pPr>
        <w:pStyle w:val="ListParagraph"/>
        <w:ind w:left="1440"/>
        <w:rPr>
          <w:rFonts w:ascii="Arial" w:hAnsi="Arial" w:cs="Arial"/>
          <w:sz w:val="24"/>
          <w:szCs w:val="24"/>
        </w:rPr>
      </w:pPr>
    </w:p>
    <w:p w14:paraId="26A79515" w14:textId="45BF4CE8" w:rsidR="006F5F55" w:rsidRPr="00CF489F" w:rsidRDefault="00114BEC" w:rsidP="00AD2863">
      <w:pPr>
        <w:pStyle w:val="Heading2"/>
      </w:pPr>
      <w:bookmarkStart w:id="4" w:name="_Toc4740445"/>
      <w:r>
        <w:t>Leçon/activité :</w:t>
      </w:r>
      <w:bookmarkEnd w:id="4"/>
      <w:r>
        <w:t xml:space="preserve"> </w:t>
      </w:r>
    </w:p>
    <w:p w14:paraId="2772C45E" w14:textId="77777777" w:rsidR="00B55D37" w:rsidRPr="00CF489F" w:rsidRDefault="00B55D37" w:rsidP="00B55D37">
      <w:pPr>
        <w:spacing w:after="0" w:line="240" w:lineRule="auto"/>
        <w:rPr>
          <w:rFonts w:ascii="Arial" w:hAnsi="Arial" w:cs="Arial"/>
          <w:sz w:val="24"/>
          <w:szCs w:val="24"/>
        </w:rPr>
      </w:pPr>
    </w:p>
    <w:p w14:paraId="45D6FBD2" w14:textId="05E77D52" w:rsidR="00BD37DD" w:rsidRPr="00B55D37" w:rsidRDefault="00B55D37" w:rsidP="00B55D37">
      <w:pPr>
        <w:spacing w:after="0" w:line="240" w:lineRule="auto"/>
        <w:rPr>
          <w:rFonts w:ascii="Arial" w:hAnsi="Arial" w:cs="Arial"/>
          <w:sz w:val="24"/>
          <w:szCs w:val="24"/>
        </w:rPr>
      </w:pPr>
      <w:r>
        <w:rPr>
          <w:rFonts w:ascii="Arial" w:hAnsi="Arial"/>
          <w:sz w:val="24"/>
          <w:szCs w:val="24"/>
        </w:rPr>
        <w:t xml:space="preserve">Résumé : Les élèves analyseront les relations qu’entretiennent les humains avec d’autres animaux en Ontario en se servant des sources primaires pour évaluer notre façon de comprendre d’autres espèces et conceptualiser en quoi cette compréhension </w:t>
      </w:r>
      <w:proofErr w:type="gramStart"/>
      <w:r>
        <w:rPr>
          <w:rFonts w:ascii="Arial" w:hAnsi="Arial"/>
          <w:sz w:val="24"/>
          <w:szCs w:val="24"/>
        </w:rPr>
        <w:t>a</w:t>
      </w:r>
      <w:proofErr w:type="gramEnd"/>
      <w:r>
        <w:rPr>
          <w:rFonts w:ascii="Arial" w:hAnsi="Arial"/>
          <w:sz w:val="24"/>
          <w:szCs w:val="24"/>
        </w:rPr>
        <w:t xml:space="preserve"> une influence sur nos habitats et collectivités. </w:t>
      </w:r>
    </w:p>
    <w:p w14:paraId="4E0DE284" w14:textId="77777777" w:rsidR="00B55D37" w:rsidRDefault="00B55D37" w:rsidP="00B55D37">
      <w:pPr>
        <w:spacing w:after="0" w:line="240" w:lineRule="auto"/>
        <w:rPr>
          <w:rFonts w:ascii="Arial" w:hAnsi="Arial" w:cs="Arial"/>
          <w:sz w:val="24"/>
          <w:szCs w:val="24"/>
        </w:rPr>
      </w:pPr>
    </w:p>
    <w:p w14:paraId="3475BC98" w14:textId="32F94139" w:rsidR="00B55D37" w:rsidRPr="00B5023E" w:rsidRDefault="00B55D37" w:rsidP="00B5023E">
      <w:pPr>
        <w:pStyle w:val="Heading3"/>
      </w:pPr>
      <w:bookmarkStart w:id="5" w:name="_Toc4740446"/>
      <w:r>
        <w:t>Contexte/préparation</w:t>
      </w:r>
      <w:bookmarkEnd w:id="5"/>
    </w:p>
    <w:p w14:paraId="78E40D95" w14:textId="77777777" w:rsidR="00B55D37" w:rsidRPr="00B55D37" w:rsidRDefault="00B55D37" w:rsidP="00B55D37">
      <w:pPr>
        <w:spacing w:after="0" w:line="240" w:lineRule="auto"/>
        <w:rPr>
          <w:rFonts w:ascii="Arial" w:hAnsi="Arial" w:cs="Arial"/>
          <w:sz w:val="24"/>
          <w:szCs w:val="24"/>
        </w:rPr>
      </w:pPr>
    </w:p>
    <w:p w14:paraId="5FE9F940" w14:textId="212BEC43" w:rsidR="00B55D37" w:rsidRPr="00B55D37" w:rsidRDefault="00B55D37" w:rsidP="00B55D37">
      <w:pPr>
        <w:pStyle w:val="ListParagraph"/>
        <w:numPr>
          <w:ilvl w:val="0"/>
          <w:numId w:val="10"/>
        </w:numPr>
        <w:contextualSpacing w:val="0"/>
        <w:rPr>
          <w:rFonts w:ascii="Arial" w:hAnsi="Arial" w:cs="Arial"/>
          <w:sz w:val="24"/>
          <w:szCs w:val="24"/>
        </w:rPr>
      </w:pPr>
      <w:r>
        <w:rPr>
          <w:rFonts w:ascii="Arial" w:hAnsi="Arial"/>
          <w:sz w:val="24"/>
          <w:szCs w:val="24"/>
        </w:rPr>
        <w:t>Les élèves doivent connaître les espèces animales indigènes de l’Ontario.</w:t>
      </w:r>
    </w:p>
    <w:p w14:paraId="0B124CA3" w14:textId="26451E0E" w:rsidR="00B55D37" w:rsidRPr="008D486E" w:rsidRDefault="002E7521" w:rsidP="00B55D37">
      <w:pPr>
        <w:pStyle w:val="ListParagraph"/>
        <w:numPr>
          <w:ilvl w:val="0"/>
          <w:numId w:val="10"/>
        </w:numPr>
        <w:contextualSpacing w:val="0"/>
        <w:rPr>
          <w:rFonts w:ascii="Arial" w:hAnsi="Arial" w:cs="Arial"/>
          <w:sz w:val="24"/>
          <w:szCs w:val="24"/>
        </w:rPr>
      </w:pPr>
      <w:r>
        <w:rPr>
          <w:rFonts w:ascii="Arial" w:hAnsi="Arial"/>
          <w:sz w:val="24"/>
          <w:szCs w:val="24"/>
        </w:rPr>
        <w:t>Les élèves doivent connaître le vocabulaire suivant : habitat, espèce, comportement, carnivore, herbivore, omnivore, producteur, consommateur, décomposeur et relation.</w:t>
      </w:r>
    </w:p>
    <w:p w14:paraId="44B2CC9F" w14:textId="77777777" w:rsidR="00DD5548" w:rsidRPr="008D486E" w:rsidRDefault="00DD5548" w:rsidP="00DD5548">
      <w:pPr>
        <w:pStyle w:val="ListParagraph"/>
        <w:ind w:left="1440"/>
        <w:rPr>
          <w:rFonts w:ascii="Arial" w:hAnsi="Arial" w:cs="Arial"/>
          <w:sz w:val="24"/>
          <w:szCs w:val="24"/>
          <w:highlight w:val="yellow"/>
        </w:rPr>
      </w:pPr>
    </w:p>
    <w:p w14:paraId="11E13AF9" w14:textId="758FBE44" w:rsidR="00B55D37" w:rsidRPr="00AD2863" w:rsidRDefault="0023401D" w:rsidP="00B5023E">
      <w:pPr>
        <w:pStyle w:val="Heading3"/>
      </w:pPr>
      <w:bookmarkStart w:id="6" w:name="_Toc4740447"/>
      <w:r>
        <w:t>Activation et discussion</w:t>
      </w:r>
      <w:bookmarkEnd w:id="6"/>
    </w:p>
    <w:p w14:paraId="353F4B03" w14:textId="77777777" w:rsidR="0023401D" w:rsidRDefault="0023401D" w:rsidP="00B55D37">
      <w:pPr>
        <w:spacing w:after="0" w:line="240" w:lineRule="auto"/>
        <w:rPr>
          <w:rFonts w:ascii="Arial" w:hAnsi="Arial" w:cs="Arial"/>
          <w:sz w:val="24"/>
          <w:szCs w:val="24"/>
        </w:rPr>
      </w:pPr>
    </w:p>
    <w:p w14:paraId="4B3B1F3A" w14:textId="6EAB8F9E" w:rsidR="0023401D" w:rsidRDefault="00AD7EA6" w:rsidP="00AD7EA6">
      <w:pPr>
        <w:pStyle w:val="ListParagraph"/>
        <w:numPr>
          <w:ilvl w:val="0"/>
          <w:numId w:val="11"/>
        </w:numPr>
        <w:rPr>
          <w:rFonts w:ascii="Arial" w:hAnsi="Arial" w:cs="Arial"/>
          <w:sz w:val="24"/>
          <w:szCs w:val="24"/>
        </w:rPr>
      </w:pPr>
      <w:r>
        <w:rPr>
          <w:rFonts w:ascii="Arial" w:hAnsi="Arial"/>
          <w:sz w:val="24"/>
          <w:szCs w:val="24"/>
        </w:rPr>
        <w:t xml:space="preserve">Avec toute la classe, créez une liste de mots pour décrire chacun des animaux suivants : cheval, ours, poisson, oiseau ou chien. </w:t>
      </w:r>
    </w:p>
    <w:p w14:paraId="2B15CEE9" w14:textId="77777777" w:rsidR="00AD7EA6" w:rsidRPr="00AD7EA6" w:rsidRDefault="00AD7EA6" w:rsidP="00AD7EA6">
      <w:pPr>
        <w:pStyle w:val="ListParagraph"/>
        <w:rPr>
          <w:rFonts w:ascii="Arial" w:hAnsi="Arial" w:cs="Arial"/>
          <w:sz w:val="24"/>
          <w:szCs w:val="24"/>
        </w:rPr>
      </w:pPr>
    </w:p>
    <w:p w14:paraId="3580CD56" w14:textId="31C3C560" w:rsidR="00AD7EA6" w:rsidRDefault="00AD7EA6" w:rsidP="00AD7EA6">
      <w:pPr>
        <w:pStyle w:val="ListParagraph"/>
        <w:rPr>
          <w:rFonts w:ascii="Arial" w:hAnsi="Arial" w:cs="Arial"/>
          <w:sz w:val="24"/>
          <w:szCs w:val="24"/>
        </w:rPr>
      </w:pPr>
      <w:r>
        <w:rPr>
          <w:rFonts w:ascii="Arial" w:hAnsi="Arial"/>
          <w:sz w:val="24"/>
          <w:szCs w:val="24"/>
        </w:rPr>
        <w:t>Selon le degré et la taille de la classe, vous pouvez demander aux élèves d’écrire leurs mots pour chaque animal sur un tableau dans le champ approprié comme montré ci-dessous (c.-à-d., « jappe » se situerait dans la catégorie « Son », tandis que « rapide » se situerait dans la catégorie « Déplacement ») :</w:t>
      </w:r>
    </w:p>
    <w:p w14:paraId="4E06626F" w14:textId="666B2AB7" w:rsidR="00AD7EA6" w:rsidRDefault="00AD7EA6" w:rsidP="00AD7EA6">
      <w:pPr>
        <w:pStyle w:val="ListParagraph"/>
        <w:rPr>
          <w:rFonts w:ascii="Arial" w:hAnsi="Arial" w:cs="Arial"/>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Caption w:val="“Causes of Death during the First World War” "/>
        <w:tblDescription w:val="This table contains various known causes of Canadian military and civilian deaths from 1914-1918."/>
      </w:tblPr>
      <w:tblGrid>
        <w:gridCol w:w="4673"/>
        <w:gridCol w:w="4677"/>
      </w:tblGrid>
      <w:tr w:rsidR="00AD7EA6" w:rsidRPr="009E3FEC" w14:paraId="5768B5D3" w14:textId="77777777" w:rsidTr="00790F82">
        <w:trPr>
          <w:trHeight w:val="917"/>
          <w:jc w:val="center"/>
        </w:trPr>
        <w:tc>
          <w:tcPr>
            <w:tcW w:w="4673" w:type="dxa"/>
            <w:vAlign w:val="center"/>
          </w:tcPr>
          <w:p w14:paraId="40C99DE5" w14:textId="77777777" w:rsidR="00AD7EA6" w:rsidRPr="009E3FEC" w:rsidRDefault="00AD7EA6" w:rsidP="00AD7EA6">
            <w:pPr>
              <w:ind w:left="-105"/>
              <w:jc w:val="center"/>
              <w:rPr>
                <w:rFonts w:ascii="Arial" w:hAnsi="Arial" w:cs="Arial"/>
                <w:sz w:val="24"/>
                <w:szCs w:val="24"/>
              </w:rPr>
            </w:pPr>
            <w:r>
              <w:rPr>
                <w:rFonts w:ascii="Arial" w:hAnsi="Arial"/>
                <w:sz w:val="24"/>
                <w:szCs w:val="24"/>
              </w:rPr>
              <w:t>Allure</w:t>
            </w:r>
          </w:p>
        </w:tc>
        <w:tc>
          <w:tcPr>
            <w:tcW w:w="4677" w:type="dxa"/>
            <w:vAlign w:val="center"/>
          </w:tcPr>
          <w:p w14:paraId="11BB3EE6" w14:textId="77777777" w:rsidR="00AD7EA6" w:rsidRPr="009E3FEC" w:rsidRDefault="00AD7EA6" w:rsidP="0028019C">
            <w:pPr>
              <w:jc w:val="center"/>
              <w:rPr>
                <w:rFonts w:ascii="Arial" w:hAnsi="Arial" w:cs="Arial"/>
                <w:sz w:val="24"/>
                <w:szCs w:val="24"/>
              </w:rPr>
            </w:pPr>
            <w:r>
              <w:rPr>
                <w:rFonts w:ascii="Arial" w:hAnsi="Arial"/>
                <w:sz w:val="24"/>
                <w:szCs w:val="24"/>
              </w:rPr>
              <w:t>Son</w:t>
            </w:r>
          </w:p>
        </w:tc>
      </w:tr>
      <w:tr w:rsidR="00AD7EA6" w:rsidRPr="009E3FEC" w14:paraId="7232FDBB" w14:textId="77777777" w:rsidTr="00790F82">
        <w:trPr>
          <w:trHeight w:val="890"/>
          <w:jc w:val="center"/>
        </w:trPr>
        <w:tc>
          <w:tcPr>
            <w:tcW w:w="4673" w:type="dxa"/>
            <w:vAlign w:val="center"/>
          </w:tcPr>
          <w:p w14:paraId="6714494D" w14:textId="77777777" w:rsidR="00AD7EA6" w:rsidRPr="009E3FEC" w:rsidRDefault="00AD7EA6" w:rsidP="0028019C">
            <w:pPr>
              <w:jc w:val="center"/>
              <w:rPr>
                <w:rFonts w:ascii="Arial" w:hAnsi="Arial" w:cs="Arial"/>
                <w:sz w:val="24"/>
                <w:szCs w:val="24"/>
              </w:rPr>
            </w:pPr>
            <w:r>
              <w:rPr>
                <w:rFonts w:ascii="Arial" w:hAnsi="Arial"/>
                <w:sz w:val="24"/>
                <w:szCs w:val="24"/>
              </w:rPr>
              <w:t>Déplacement</w:t>
            </w:r>
          </w:p>
        </w:tc>
        <w:tc>
          <w:tcPr>
            <w:tcW w:w="4677" w:type="dxa"/>
            <w:vAlign w:val="center"/>
          </w:tcPr>
          <w:p w14:paraId="104CED29" w14:textId="77777777" w:rsidR="00AD7EA6" w:rsidRPr="009E3FEC" w:rsidRDefault="00AD7EA6" w:rsidP="0028019C">
            <w:pPr>
              <w:jc w:val="center"/>
              <w:rPr>
                <w:rFonts w:ascii="Arial" w:hAnsi="Arial" w:cs="Arial"/>
                <w:sz w:val="24"/>
                <w:szCs w:val="24"/>
              </w:rPr>
            </w:pPr>
            <w:r>
              <w:rPr>
                <w:rFonts w:ascii="Arial" w:hAnsi="Arial"/>
                <w:sz w:val="24"/>
                <w:szCs w:val="24"/>
              </w:rPr>
              <w:t>Agissement</w:t>
            </w:r>
          </w:p>
        </w:tc>
      </w:tr>
    </w:tbl>
    <w:p w14:paraId="38528B8B" w14:textId="2BB16DEC" w:rsidR="00AD7EA6" w:rsidRPr="00AD7EA6" w:rsidRDefault="00AD7EA6" w:rsidP="00AD7EA6">
      <w:pPr>
        <w:rPr>
          <w:rFonts w:ascii="Arial" w:hAnsi="Arial" w:cs="Arial"/>
          <w:sz w:val="24"/>
          <w:szCs w:val="24"/>
        </w:rPr>
      </w:pPr>
    </w:p>
    <w:p w14:paraId="50D2C482" w14:textId="77777777" w:rsidR="00AD7EA6" w:rsidRDefault="00AD7EA6" w:rsidP="00AD7EA6">
      <w:pPr>
        <w:pStyle w:val="ListParagraph"/>
        <w:rPr>
          <w:rFonts w:ascii="Arial" w:hAnsi="Arial" w:cs="Arial"/>
          <w:sz w:val="24"/>
          <w:szCs w:val="24"/>
        </w:rPr>
      </w:pPr>
    </w:p>
    <w:p w14:paraId="361BB1DE" w14:textId="29521BEF" w:rsidR="001942B8" w:rsidRDefault="00D93561" w:rsidP="00AD7EA6">
      <w:pPr>
        <w:pStyle w:val="ListParagraph"/>
        <w:rPr>
          <w:rFonts w:ascii="Arial" w:hAnsi="Arial" w:cs="Arial"/>
          <w:sz w:val="24"/>
          <w:szCs w:val="24"/>
        </w:rPr>
      </w:pPr>
      <w:r>
        <w:rPr>
          <w:rFonts w:ascii="Arial" w:hAnsi="Arial"/>
          <w:sz w:val="24"/>
          <w:szCs w:val="24"/>
        </w:rPr>
        <w:lastRenderedPageBreak/>
        <w:t xml:space="preserve">Voici des exemples d’autres descripteurs : </w:t>
      </w:r>
    </w:p>
    <w:p w14:paraId="16B9E2B0" w14:textId="77777777" w:rsidR="00603F77" w:rsidRPr="00603F77" w:rsidRDefault="00603F77" w:rsidP="00603F77">
      <w:pPr>
        <w:pStyle w:val="ListParagraph"/>
        <w:rPr>
          <w:rFonts w:ascii="Arial" w:hAnsi="Arial" w:cs="Arial"/>
          <w:sz w:val="24"/>
          <w:szCs w:val="24"/>
        </w:rPr>
      </w:pPr>
    </w:p>
    <w:p w14:paraId="306A08C1" w14:textId="6B4F7157" w:rsidR="001942B8" w:rsidRDefault="002E7521" w:rsidP="00DD5548">
      <w:pPr>
        <w:pStyle w:val="ListParagraph"/>
        <w:numPr>
          <w:ilvl w:val="1"/>
          <w:numId w:val="24"/>
        </w:numPr>
        <w:ind w:left="1080"/>
        <w:rPr>
          <w:rFonts w:ascii="Arial" w:hAnsi="Arial" w:cs="Arial"/>
          <w:sz w:val="24"/>
          <w:szCs w:val="24"/>
        </w:rPr>
      </w:pPr>
      <w:r>
        <w:rPr>
          <w:rFonts w:ascii="Arial" w:hAnsi="Arial"/>
          <w:sz w:val="24"/>
          <w:szCs w:val="24"/>
        </w:rPr>
        <w:t>Ours – à fourrure, gros, chasseurs, dangereux, câlins, bruns, blancs, etc.</w:t>
      </w:r>
    </w:p>
    <w:p w14:paraId="61BBFBAF" w14:textId="4ACD22A0" w:rsidR="00BF0A76" w:rsidRDefault="00BF0A76" w:rsidP="00DD5548">
      <w:pPr>
        <w:pStyle w:val="ListParagraph"/>
        <w:numPr>
          <w:ilvl w:val="1"/>
          <w:numId w:val="24"/>
        </w:numPr>
        <w:ind w:left="1080"/>
        <w:rPr>
          <w:rFonts w:ascii="Arial" w:hAnsi="Arial" w:cs="Arial"/>
          <w:sz w:val="24"/>
          <w:szCs w:val="24"/>
        </w:rPr>
      </w:pPr>
      <w:r>
        <w:rPr>
          <w:rFonts w:ascii="Arial" w:hAnsi="Arial"/>
          <w:sz w:val="24"/>
          <w:szCs w:val="24"/>
        </w:rPr>
        <w:t>Poissons – à écailles, rapides, délicieux, odorants, gluants, curieux, à nageoires, mouillés, etc.</w:t>
      </w:r>
    </w:p>
    <w:p w14:paraId="3AB637C8" w14:textId="00037482" w:rsidR="00BF0A76" w:rsidRDefault="00BF0A76" w:rsidP="00DD5548">
      <w:pPr>
        <w:pStyle w:val="ListParagraph"/>
        <w:numPr>
          <w:ilvl w:val="1"/>
          <w:numId w:val="24"/>
        </w:numPr>
        <w:ind w:left="1080"/>
        <w:rPr>
          <w:rFonts w:ascii="Arial" w:hAnsi="Arial" w:cs="Arial"/>
          <w:sz w:val="24"/>
          <w:szCs w:val="24"/>
        </w:rPr>
      </w:pPr>
      <w:r>
        <w:rPr>
          <w:rFonts w:ascii="Arial" w:hAnsi="Arial"/>
          <w:sz w:val="24"/>
          <w:szCs w:val="24"/>
        </w:rPr>
        <w:t>Oiseaux – à plumes, magnifiques, bruyants, délicieux, sympathiques, à serres, etc.</w:t>
      </w:r>
    </w:p>
    <w:p w14:paraId="5FF719D2" w14:textId="77777777" w:rsidR="000446B6" w:rsidRDefault="00BF0A76" w:rsidP="000446B6">
      <w:pPr>
        <w:pStyle w:val="ListParagraph"/>
        <w:numPr>
          <w:ilvl w:val="1"/>
          <w:numId w:val="24"/>
        </w:numPr>
        <w:ind w:left="1080"/>
        <w:rPr>
          <w:rFonts w:ascii="Arial" w:hAnsi="Arial" w:cs="Arial"/>
          <w:sz w:val="24"/>
          <w:szCs w:val="24"/>
        </w:rPr>
      </w:pPr>
      <w:r>
        <w:rPr>
          <w:rFonts w:ascii="Arial" w:hAnsi="Arial"/>
          <w:sz w:val="24"/>
          <w:szCs w:val="24"/>
        </w:rPr>
        <w:t>Chiens – sympathiques, rapides, à fourrure, bruyants, mignons, méchants, etc.</w:t>
      </w:r>
    </w:p>
    <w:p w14:paraId="0B1F6651" w14:textId="291D313F" w:rsidR="002E7521" w:rsidRPr="000446B6" w:rsidRDefault="00BF0A76" w:rsidP="000446B6">
      <w:pPr>
        <w:pStyle w:val="ListParagraph"/>
        <w:numPr>
          <w:ilvl w:val="1"/>
          <w:numId w:val="24"/>
        </w:numPr>
        <w:ind w:left="1080"/>
        <w:rPr>
          <w:rFonts w:ascii="Arial" w:hAnsi="Arial" w:cs="Arial"/>
          <w:sz w:val="24"/>
          <w:szCs w:val="24"/>
        </w:rPr>
      </w:pPr>
      <w:r>
        <w:rPr>
          <w:rFonts w:ascii="Arial" w:hAnsi="Arial"/>
          <w:sz w:val="24"/>
          <w:szCs w:val="24"/>
        </w:rPr>
        <w:t>Chevaux – rapides, gros, bruns, tachetés, forts, lourds, à sabots, utiles, etc.</w:t>
      </w:r>
    </w:p>
    <w:p w14:paraId="4B6D2DD5" w14:textId="77777777" w:rsidR="0006563F" w:rsidRDefault="0006563F" w:rsidP="0006563F">
      <w:pPr>
        <w:pStyle w:val="ListParagraph"/>
        <w:rPr>
          <w:rFonts w:ascii="Arial" w:hAnsi="Arial" w:cs="Arial"/>
          <w:sz w:val="24"/>
          <w:szCs w:val="24"/>
        </w:rPr>
      </w:pPr>
    </w:p>
    <w:p w14:paraId="176B8207" w14:textId="06114BB9" w:rsidR="003C51D2" w:rsidRDefault="00E44EDC" w:rsidP="003C51D2">
      <w:pPr>
        <w:pStyle w:val="ListParagraph"/>
        <w:numPr>
          <w:ilvl w:val="0"/>
          <w:numId w:val="11"/>
        </w:numPr>
        <w:rPr>
          <w:rFonts w:ascii="Arial" w:hAnsi="Arial" w:cs="Arial"/>
          <w:sz w:val="24"/>
          <w:szCs w:val="24"/>
        </w:rPr>
      </w:pPr>
      <w:r>
        <w:rPr>
          <w:rFonts w:ascii="Arial" w:hAnsi="Arial"/>
          <w:sz w:val="24"/>
          <w:szCs w:val="24"/>
        </w:rPr>
        <w:t>Une fois que les élèves ont décrit l’animal, mettez-les au défi de déterminer comment ils ont choisi ces mots en leur demandant « </w:t>
      </w:r>
      <w:r>
        <w:rPr>
          <w:rFonts w:ascii="Arial" w:hAnsi="Arial"/>
          <w:b/>
          <w:sz w:val="24"/>
          <w:szCs w:val="24"/>
        </w:rPr>
        <w:t>comment savez-vous que tout cela est vrai?</w:t>
      </w:r>
      <w:r w:rsidR="0069349F">
        <w:rPr>
          <w:rFonts w:ascii="Arial" w:hAnsi="Arial"/>
          <w:b/>
          <w:sz w:val="24"/>
          <w:szCs w:val="24"/>
        </w:rPr>
        <w:t> </w:t>
      </w:r>
      <w:r>
        <w:rPr>
          <w:rFonts w:ascii="Arial" w:hAnsi="Arial"/>
          <w:sz w:val="24"/>
          <w:szCs w:val="24"/>
        </w:rPr>
        <w:t xml:space="preserve">» </w:t>
      </w:r>
    </w:p>
    <w:p w14:paraId="2AFB6835" w14:textId="09D98EAD" w:rsidR="003C51D2" w:rsidRDefault="003C51D2" w:rsidP="003C51D2">
      <w:pPr>
        <w:pStyle w:val="ListParagraph"/>
        <w:rPr>
          <w:rFonts w:ascii="Arial" w:hAnsi="Arial" w:cs="Arial"/>
          <w:sz w:val="24"/>
          <w:szCs w:val="24"/>
        </w:rPr>
      </w:pPr>
    </w:p>
    <w:p w14:paraId="7A433905" w14:textId="52718D9F" w:rsidR="003C51D2" w:rsidRDefault="003C51D2" w:rsidP="003C51D2">
      <w:pPr>
        <w:pStyle w:val="ListParagraph"/>
        <w:rPr>
          <w:rFonts w:ascii="Arial" w:hAnsi="Arial" w:cs="Arial"/>
          <w:sz w:val="24"/>
          <w:szCs w:val="24"/>
        </w:rPr>
      </w:pPr>
      <w:r>
        <w:rPr>
          <w:rFonts w:ascii="Arial" w:hAnsi="Arial"/>
          <w:sz w:val="24"/>
          <w:szCs w:val="24"/>
        </w:rPr>
        <w:t xml:space="preserve">Discutez, avec toute la classe, de la façon dont nous nous renseignons sur les animaux ainsi que des différentes façons dont nous recueillons les renseignements sur leur apparence, leurs comportements et leurs attributs. </w:t>
      </w:r>
    </w:p>
    <w:p w14:paraId="6952E8D9" w14:textId="2CBBAFBD" w:rsidR="003C51D2" w:rsidRDefault="003C51D2" w:rsidP="003C51D2">
      <w:pPr>
        <w:pStyle w:val="ListParagraph"/>
        <w:rPr>
          <w:rFonts w:ascii="Arial" w:hAnsi="Arial" w:cs="Arial"/>
          <w:sz w:val="24"/>
          <w:szCs w:val="24"/>
        </w:rPr>
      </w:pPr>
    </w:p>
    <w:p w14:paraId="3751B682" w14:textId="51F09072" w:rsidR="003C51D2" w:rsidRDefault="003C51D2" w:rsidP="003C51D2">
      <w:pPr>
        <w:pStyle w:val="ListParagraph"/>
        <w:rPr>
          <w:rFonts w:ascii="Arial" w:hAnsi="Arial" w:cs="Arial"/>
          <w:sz w:val="24"/>
          <w:szCs w:val="24"/>
        </w:rPr>
      </w:pPr>
      <w:r>
        <w:rPr>
          <w:rFonts w:ascii="Arial" w:hAnsi="Arial"/>
          <w:sz w:val="24"/>
          <w:szCs w:val="24"/>
        </w:rPr>
        <w:t>Les sources possibles de renseignements peuvent inclure les jardins zoologiques, les aquariums, les musées, les fermes, les animaux de compagnie, les livres, les films, la télévision, les médias sociaux, les jouets, etc.</w:t>
      </w:r>
    </w:p>
    <w:p w14:paraId="29967AA5" w14:textId="708DA494" w:rsidR="009E07C0" w:rsidRDefault="009E07C0" w:rsidP="00B55D37">
      <w:pPr>
        <w:spacing w:after="0" w:line="240" w:lineRule="auto"/>
        <w:rPr>
          <w:rFonts w:ascii="Arial" w:hAnsi="Arial" w:cs="Arial"/>
          <w:sz w:val="24"/>
          <w:szCs w:val="24"/>
        </w:rPr>
      </w:pPr>
    </w:p>
    <w:p w14:paraId="6E704169" w14:textId="37C4A53B" w:rsidR="003C51D2" w:rsidRPr="000D0D9B" w:rsidRDefault="003C51D2" w:rsidP="000D0D9B">
      <w:pPr>
        <w:pStyle w:val="ListParagraph"/>
        <w:rPr>
          <w:rFonts w:ascii="Arial" w:hAnsi="Arial" w:cs="Arial"/>
          <w:sz w:val="24"/>
          <w:szCs w:val="24"/>
        </w:rPr>
      </w:pPr>
      <w:r>
        <w:rPr>
          <w:rFonts w:ascii="Arial" w:hAnsi="Arial"/>
          <w:sz w:val="24"/>
          <w:szCs w:val="24"/>
        </w:rPr>
        <w:t xml:space="preserve">Insistez sur l’importance des renseignements provenant de témoins oculaires ou de sources primaires – renseignements recueillis par une personne ayant eu un contact direct avec un animal (c.-à-d., a eu un chien, a nagé avec des dauphins, a nourri des pigeons, etc.). </w:t>
      </w:r>
    </w:p>
    <w:p w14:paraId="4DB4FB87" w14:textId="77777777" w:rsidR="003C51D2" w:rsidRDefault="003C51D2" w:rsidP="00B55D37">
      <w:pPr>
        <w:spacing w:after="0" w:line="240" w:lineRule="auto"/>
        <w:rPr>
          <w:rFonts w:ascii="Arial" w:hAnsi="Arial" w:cs="Arial"/>
          <w:sz w:val="24"/>
          <w:szCs w:val="24"/>
        </w:rPr>
      </w:pPr>
    </w:p>
    <w:p w14:paraId="0CEBD42D" w14:textId="599041B6" w:rsidR="009E07C0" w:rsidRDefault="00AD7112" w:rsidP="00B5023E">
      <w:pPr>
        <w:pStyle w:val="Heading3"/>
      </w:pPr>
      <w:bookmarkStart w:id="7" w:name="_Toc4740448"/>
      <w:r>
        <w:t>Relations avec les animaux dans la vie des élèves</w:t>
      </w:r>
      <w:bookmarkEnd w:id="7"/>
    </w:p>
    <w:p w14:paraId="4E3779B8" w14:textId="77777777" w:rsidR="009E07C0" w:rsidRDefault="009E07C0" w:rsidP="00B55D37">
      <w:pPr>
        <w:spacing w:after="0" w:line="240" w:lineRule="auto"/>
        <w:rPr>
          <w:rFonts w:ascii="Arial" w:hAnsi="Arial" w:cs="Arial"/>
          <w:sz w:val="24"/>
          <w:szCs w:val="24"/>
        </w:rPr>
      </w:pPr>
    </w:p>
    <w:p w14:paraId="12B8F510" w14:textId="6FD82987" w:rsidR="00EC4E8A" w:rsidRDefault="00824681" w:rsidP="00A769C8">
      <w:pPr>
        <w:pStyle w:val="ListParagraph"/>
        <w:numPr>
          <w:ilvl w:val="0"/>
          <w:numId w:val="14"/>
        </w:numPr>
        <w:contextualSpacing w:val="0"/>
        <w:rPr>
          <w:rFonts w:ascii="Arial" w:hAnsi="Arial" w:cs="Arial"/>
          <w:sz w:val="24"/>
          <w:szCs w:val="24"/>
        </w:rPr>
      </w:pPr>
      <w:r>
        <w:rPr>
          <w:rFonts w:ascii="Arial" w:hAnsi="Arial"/>
          <w:sz w:val="24"/>
          <w:szCs w:val="24"/>
        </w:rPr>
        <w:t xml:space="preserve">En vous servant d’un projecteur ou de copies imprimées, montrez à la classe chacune des images des « Relations avec les animaux 1 à 4 » de l’Annexe I de cette trousse de leçon. </w:t>
      </w:r>
    </w:p>
    <w:p w14:paraId="34CFB1CC" w14:textId="77777777" w:rsidR="00A769C8" w:rsidRDefault="00A769C8" w:rsidP="00A769C8">
      <w:pPr>
        <w:pStyle w:val="ListParagraph"/>
        <w:contextualSpacing w:val="0"/>
        <w:rPr>
          <w:rFonts w:ascii="Arial" w:hAnsi="Arial" w:cs="Arial"/>
          <w:sz w:val="24"/>
          <w:szCs w:val="24"/>
        </w:rPr>
      </w:pPr>
    </w:p>
    <w:p w14:paraId="2B16CE6B" w14:textId="677F8952" w:rsidR="000446B6" w:rsidRDefault="00824681" w:rsidP="00A769C8">
      <w:pPr>
        <w:pStyle w:val="ListParagraph"/>
        <w:numPr>
          <w:ilvl w:val="0"/>
          <w:numId w:val="14"/>
        </w:numPr>
        <w:contextualSpacing w:val="0"/>
        <w:rPr>
          <w:rFonts w:ascii="Arial" w:hAnsi="Arial" w:cs="Arial"/>
          <w:sz w:val="24"/>
          <w:szCs w:val="24"/>
        </w:rPr>
      </w:pPr>
      <w:r>
        <w:rPr>
          <w:rFonts w:ascii="Arial" w:hAnsi="Arial"/>
          <w:sz w:val="24"/>
          <w:szCs w:val="24"/>
        </w:rPr>
        <w:t xml:space="preserve">Avec toute la classe, discutez des quatre images à l’aide des questions suivantes : </w:t>
      </w:r>
    </w:p>
    <w:p w14:paraId="6317A0A9" w14:textId="2C6C6184" w:rsidR="00824681" w:rsidRDefault="00824681" w:rsidP="00A769C8">
      <w:pPr>
        <w:pStyle w:val="ListParagraph"/>
        <w:numPr>
          <w:ilvl w:val="1"/>
          <w:numId w:val="26"/>
        </w:numPr>
        <w:contextualSpacing w:val="0"/>
        <w:rPr>
          <w:rFonts w:ascii="Arial" w:hAnsi="Arial" w:cs="Arial"/>
          <w:sz w:val="24"/>
          <w:szCs w:val="24"/>
        </w:rPr>
      </w:pPr>
      <w:r>
        <w:rPr>
          <w:rFonts w:ascii="Arial" w:hAnsi="Arial"/>
          <w:sz w:val="24"/>
          <w:szCs w:val="24"/>
        </w:rPr>
        <w:t>Que se passe-t-il sur cette image?</w:t>
      </w:r>
    </w:p>
    <w:p w14:paraId="634C7E2E" w14:textId="7785B4E3" w:rsidR="00813B06" w:rsidRPr="007552AB" w:rsidRDefault="00824681" w:rsidP="007552AB">
      <w:pPr>
        <w:pStyle w:val="ListParagraph"/>
        <w:numPr>
          <w:ilvl w:val="1"/>
          <w:numId w:val="26"/>
        </w:numPr>
        <w:contextualSpacing w:val="0"/>
        <w:rPr>
          <w:rFonts w:ascii="Arial" w:hAnsi="Arial" w:cs="Arial"/>
          <w:sz w:val="24"/>
          <w:szCs w:val="24"/>
        </w:rPr>
      </w:pPr>
      <w:r>
        <w:rPr>
          <w:rFonts w:ascii="Arial" w:hAnsi="Arial"/>
          <w:sz w:val="24"/>
          <w:szCs w:val="24"/>
        </w:rPr>
        <w:t>Quelle sorte de relation l’image illustre-t-elle?</w:t>
      </w:r>
    </w:p>
    <w:p w14:paraId="4211A3B6" w14:textId="77777777" w:rsidR="00A769C8" w:rsidRDefault="00A769C8" w:rsidP="00A769C8">
      <w:pPr>
        <w:pStyle w:val="ListParagraph"/>
        <w:ind w:left="1440"/>
        <w:rPr>
          <w:rFonts w:ascii="Arial" w:hAnsi="Arial" w:cs="Arial"/>
          <w:sz w:val="24"/>
          <w:szCs w:val="24"/>
        </w:rPr>
      </w:pPr>
    </w:p>
    <w:p w14:paraId="5CFF45DB" w14:textId="77777777" w:rsidR="00AD7EA6" w:rsidRDefault="00AD7EA6" w:rsidP="00A769C8">
      <w:pPr>
        <w:pStyle w:val="ListParagraph"/>
        <w:numPr>
          <w:ilvl w:val="0"/>
          <w:numId w:val="14"/>
        </w:numPr>
        <w:rPr>
          <w:rFonts w:ascii="Arial" w:hAnsi="Arial" w:cs="Arial"/>
          <w:sz w:val="24"/>
          <w:szCs w:val="24"/>
        </w:rPr>
      </w:pPr>
      <w:r>
        <w:rPr>
          <w:rFonts w:ascii="Arial" w:hAnsi="Arial"/>
          <w:sz w:val="24"/>
          <w:szCs w:val="24"/>
        </w:rPr>
        <w:t xml:space="preserve">Distribuez une feuille blanche et des outils de dessin à chaque élève. </w:t>
      </w:r>
    </w:p>
    <w:p w14:paraId="36EF2CAD" w14:textId="77777777" w:rsidR="00AD7EA6" w:rsidRDefault="00AD7EA6" w:rsidP="00AD7EA6">
      <w:pPr>
        <w:pStyle w:val="ListParagraph"/>
        <w:rPr>
          <w:rFonts w:ascii="Arial" w:hAnsi="Arial" w:cs="Arial"/>
          <w:sz w:val="24"/>
          <w:szCs w:val="24"/>
        </w:rPr>
      </w:pPr>
    </w:p>
    <w:p w14:paraId="021DE46E" w14:textId="5F7953FC" w:rsidR="00AD7EA6" w:rsidRDefault="00AD7EA6" w:rsidP="00AD7EA6">
      <w:pPr>
        <w:pStyle w:val="ListParagraph"/>
        <w:numPr>
          <w:ilvl w:val="0"/>
          <w:numId w:val="14"/>
        </w:numPr>
        <w:rPr>
          <w:rFonts w:ascii="Arial" w:hAnsi="Arial" w:cs="Arial"/>
          <w:sz w:val="24"/>
          <w:szCs w:val="24"/>
        </w:rPr>
      </w:pPr>
      <w:r>
        <w:rPr>
          <w:rFonts w:ascii="Arial" w:hAnsi="Arial"/>
          <w:sz w:val="24"/>
          <w:szCs w:val="24"/>
        </w:rPr>
        <w:t xml:space="preserve">Demandez à chaque élève de dessiner un animal dans sa vie. Il peut s’agir d’un animal de compagnie, mais il peut aussi s’agir d’un animal faisant partie de tout autre aspect de leur vie – il faut cependant qu’il s’agisse d’un animal qu’ils ont déjà rencontré en personne. </w:t>
      </w:r>
    </w:p>
    <w:p w14:paraId="791BB02E" w14:textId="77777777" w:rsidR="007552AB" w:rsidRPr="007552AB" w:rsidRDefault="007552AB" w:rsidP="007552AB">
      <w:pPr>
        <w:pStyle w:val="ListParagraph"/>
        <w:rPr>
          <w:rFonts w:ascii="Arial" w:hAnsi="Arial" w:cs="Arial"/>
          <w:sz w:val="24"/>
          <w:szCs w:val="24"/>
        </w:rPr>
      </w:pPr>
    </w:p>
    <w:p w14:paraId="4C97DD90" w14:textId="094C72CE" w:rsidR="007552AB" w:rsidRPr="00AD7EA6" w:rsidRDefault="007552AB" w:rsidP="007552AB">
      <w:pPr>
        <w:pStyle w:val="ListParagraph"/>
        <w:numPr>
          <w:ilvl w:val="1"/>
          <w:numId w:val="14"/>
        </w:numPr>
        <w:rPr>
          <w:rFonts w:ascii="Arial" w:hAnsi="Arial" w:cs="Arial"/>
          <w:sz w:val="24"/>
          <w:szCs w:val="24"/>
        </w:rPr>
      </w:pPr>
      <w:r>
        <w:rPr>
          <w:rFonts w:ascii="Arial" w:hAnsi="Arial"/>
          <w:sz w:val="24"/>
          <w:szCs w:val="24"/>
        </w:rPr>
        <w:lastRenderedPageBreak/>
        <w:t>Il est à noter que certains élèves peuvent choisir de dessiner des animaux qu’ils ont consommés comme nourriture. Il s’agit également d’une importante relation humain-animal!</w:t>
      </w:r>
    </w:p>
    <w:p w14:paraId="61D333BC" w14:textId="77777777" w:rsidR="00AD7EA6" w:rsidRPr="007552AB" w:rsidRDefault="00AD7EA6" w:rsidP="00AD7EA6">
      <w:pPr>
        <w:pStyle w:val="ListParagraph"/>
        <w:rPr>
          <w:rFonts w:ascii="Arial" w:hAnsi="Arial" w:cs="Arial"/>
          <w:sz w:val="24"/>
          <w:szCs w:val="24"/>
        </w:rPr>
      </w:pPr>
    </w:p>
    <w:p w14:paraId="24F3F99F" w14:textId="1930FAA7" w:rsidR="00A769C8" w:rsidRPr="007552AB" w:rsidRDefault="00AD7EA6" w:rsidP="007552AB">
      <w:pPr>
        <w:pStyle w:val="ListParagraph"/>
        <w:numPr>
          <w:ilvl w:val="0"/>
          <w:numId w:val="14"/>
        </w:numPr>
        <w:rPr>
          <w:rFonts w:ascii="Arial" w:hAnsi="Arial" w:cs="Arial"/>
          <w:sz w:val="24"/>
          <w:szCs w:val="24"/>
        </w:rPr>
      </w:pPr>
      <w:r>
        <w:rPr>
          <w:rFonts w:ascii="Arial" w:hAnsi="Arial"/>
          <w:sz w:val="24"/>
          <w:szCs w:val="24"/>
        </w:rPr>
        <w:t>Une fois que les élèves ont terminé leur dessin, posez la question qui suit à la classe : Comment savez-vous quel comportement adopter avec différents animaux?</w:t>
      </w:r>
    </w:p>
    <w:p w14:paraId="440E9CB0" w14:textId="431CA017" w:rsidR="00A769C8" w:rsidRPr="007552AB" w:rsidRDefault="00A769C8" w:rsidP="00A769C8">
      <w:pPr>
        <w:pStyle w:val="ListParagraph"/>
        <w:rPr>
          <w:rFonts w:ascii="Arial" w:hAnsi="Arial" w:cs="Arial"/>
          <w:sz w:val="24"/>
          <w:szCs w:val="24"/>
        </w:rPr>
      </w:pPr>
    </w:p>
    <w:p w14:paraId="0C341BDA" w14:textId="77777777" w:rsidR="00AD7EA6" w:rsidRDefault="00A769C8" w:rsidP="00A769C8">
      <w:pPr>
        <w:pStyle w:val="ListParagraph"/>
        <w:rPr>
          <w:rFonts w:ascii="Arial" w:hAnsi="Arial" w:cs="Arial"/>
          <w:sz w:val="24"/>
          <w:szCs w:val="24"/>
        </w:rPr>
      </w:pPr>
      <w:r>
        <w:rPr>
          <w:rFonts w:ascii="Arial" w:hAnsi="Arial"/>
          <w:sz w:val="24"/>
          <w:szCs w:val="24"/>
        </w:rPr>
        <w:t xml:space="preserve">Discutez de la façon dont nous apprenons à travailler avec certains animaux, à vivre avec différents animaux et à en manger d’autres. </w:t>
      </w:r>
    </w:p>
    <w:p w14:paraId="664EA999" w14:textId="77777777" w:rsidR="00AD7EA6" w:rsidRDefault="00AD7EA6" w:rsidP="00A769C8">
      <w:pPr>
        <w:pStyle w:val="ListParagraph"/>
        <w:rPr>
          <w:rFonts w:ascii="Arial" w:hAnsi="Arial" w:cs="Arial"/>
          <w:sz w:val="24"/>
          <w:szCs w:val="24"/>
        </w:rPr>
      </w:pPr>
    </w:p>
    <w:p w14:paraId="16D7735C" w14:textId="77777777" w:rsidR="00374F73" w:rsidRDefault="00A769C8" w:rsidP="00813B06">
      <w:pPr>
        <w:pStyle w:val="ListParagraph"/>
        <w:numPr>
          <w:ilvl w:val="0"/>
          <w:numId w:val="14"/>
        </w:numPr>
        <w:rPr>
          <w:rFonts w:ascii="Arial" w:hAnsi="Arial" w:cs="Arial"/>
          <w:sz w:val="24"/>
          <w:szCs w:val="24"/>
        </w:rPr>
      </w:pPr>
      <w:r>
        <w:rPr>
          <w:rFonts w:ascii="Arial" w:hAnsi="Arial"/>
          <w:sz w:val="24"/>
          <w:szCs w:val="24"/>
        </w:rPr>
        <w:t xml:space="preserve">Selon l’âge et l’expérience des élèves de la classe, orientez la discussion afin que les élèves entendent le point de vue de plusieurs camarades de classe – cette discussion se basera sur les questions posées au cours de la période d’activation. </w:t>
      </w:r>
    </w:p>
    <w:p w14:paraId="31461DB3" w14:textId="77777777" w:rsidR="00374F73" w:rsidRDefault="00374F73" w:rsidP="00AD7EA6">
      <w:pPr>
        <w:pStyle w:val="ListParagraph"/>
        <w:rPr>
          <w:rFonts w:ascii="Arial" w:hAnsi="Arial" w:cs="Arial"/>
          <w:sz w:val="24"/>
          <w:szCs w:val="24"/>
        </w:rPr>
      </w:pPr>
    </w:p>
    <w:p w14:paraId="70FF45F8" w14:textId="627157E7" w:rsidR="00A769C8" w:rsidRPr="00AD7EA6" w:rsidRDefault="00AD7EA6" w:rsidP="00813B06">
      <w:pPr>
        <w:pStyle w:val="ListParagraph"/>
        <w:numPr>
          <w:ilvl w:val="0"/>
          <w:numId w:val="14"/>
        </w:numPr>
        <w:rPr>
          <w:rFonts w:ascii="Arial" w:hAnsi="Arial" w:cs="Arial"/>
          <w:sz w:val="24"/>
          <w:szCs w:val="24"/>
        </w:rPr>
      </w:pPr>
      <w:r>
        <w:rPr>
          <w:rFonts w:ascii="Arial" w:hAnsi="Arial"/>
          <w:sz w:val="24"/>
          <w:szCs w:val="24"/>
        </w:rPr>
        <w:t>L’objectif consiste à reconnaître qu’on nous enseigne la façon d’interagir avec différentes espèces animales (par les familles, les collectivités, les médias, etc.), et qu’il existe ainsi différents points de vue sur les relations qu’entretiennent les humains avec d’autres animaux. Cela signifie que les humains ont un impact sur d’autres animaux et leur habitat de différentes façons.</w:t>
      </w:r>
    </w:p>
    <w:p w14:paraId="602D1224" w14:textId="77777777" w:rsidR="00C63703" w:rsidRDefault="00C63703" w:rsidP="00C63703"/>
    <w:p w14:paraId="70D4239E" w14:textId="2755B0C9" w:rsidR="00C63703" w:rsidRPr="008D486E" w:rsidRDefault="007552AB" w:rsidP="00C63703">
      <w:pPr>
        <w:pStyle w:val="Heading3"/>
      </w:pPr>
      <w:bookmarkStart w:id="8" w:name="_Toc4740449"/>
      <w:r>
        <w:t>Activité d’approfondissement : Habitats et systèmes</w:t>
      </w:r>
      <w:bookmarkEnd w:id="8"/>
      <w:r>
        <w:t xml:space="preserve"> </w:t>
      </w:r>
    </w:p>
    <w:p w14:paraId="3A4BFC8A" w14:textId="69EE1B44" w:rsidR="00C63703" w:rsidRPr="008D486E" w:rsidRDefault="00C63703" w:rsidP="00C63703">
      <w:pPr>
        <w:rPr>
          <w:rFonts w:ascii="Arial" w:hAnsi="Arial" w:cs="Arial"/>
          <w:sz w:val="24"/>
          <w:szCs w:val="24"/>
        </w:rPr>
      </w:pPr>
    </w:p>
    <w:p w14:paraId="6E98E53A" w14:textId="1CD5B495" w:rsidR="00374F73" w:rsidRDefault="008D412D" w:rsidP="008D486E">
      <w:pPr>
        <w:pStyle w:val="ListParagraph"/>
        <w:numPr>
          <w:ilvl w:val="0"/>
          <w:numId w:val="29"/>
        </w:numPr>
        <w:rPr>
          <w:rFonts w:ascii="Arial" w:hAnsi="Arial" w:cs="Arial"/>
          <w:sz w:val="24"/>
          <w:szCs w:val="24"/>
        </w:rPr>
      </w:pPr>
      <w:r>
        <w:rPr>
          <w:rFonts w:ascii="Arial" w:hAnsi="Arial"/>
          <w:sz w:val="24"/>
          <w:szCs w:val="24"/>
        </w:rPr>
        <w:t xml:space="preserve">Distribuez une copie de la feuille de travail sur les habitats et les systèmes de l’Annexe I de cette trousse de leçon à chaque élève. </w:t>
      </w:r>
    </w:p>
    <w:p w14:paraId="4D7D73D9" w14:textId="77777777" w:rsidR="008D486E" w:rsidRPr="008D486E" w:rsidRDefault="008D486E" w:rsidP="008D486E">
      <w:pPr>
        <w:pStyle w:val="ListParagraph"/>
        <w:rPr>
          <w:rFonts w:ascii="Arial" w:hAnsi="Arial" w:cs="Arial"/>
          <w:sz w:val="24"/>
          <w:szCs w:val="24"/>
        </w:rPr>
      </w:pPr>
    </w:p>
    <w:p w14:paraId="25EF9C1A" w14:textId="77777777" w:rsidR="00CF489F" w:rsidRDefault="00CF489F" w:rsidP="00C63703">
      <w:pPr>
        <w:pStyle w:val="ListParagraph"/>
        <w:numPr>
          <w:ilvl w:val="0"/>
          <w:numId w:val="29"/>
        </w:numPr>
        <w:rPr>
          <w:rFonts w:ascii="Arial" w:hAnsi="Arial" w:cs="Arial"/>
          <w:sz w:val="24"/>
          <w:szCs w:val="24"/>
        </w:rPr>
      </w:pPr>
      <w:r>
        <w:rPr>
          <w:rFonts w:ascii="Arial" w:hAnsi="Arial"/>
          <w:sz w:val="24"/>
          <w:szCs w:val="24"/>
        </w:rPr>
        <w:t>Demandez aux élèves de choisir un animal parmi les cinq présentés dans l’activité « Relations avec les animaux ».</w:t>
      </w:r>
    </w:p>
    <w:p w14:paraId="744453FB" w14:textId="77777777" w:rsidR="00CF489F" w:rsidRPr="00CF489F" w:rsidRDefault="00CF489F" w:rsidP="00CF489F">
      <w:pPr>
        <w:pStyle w:val="ListParagraph"/>
        <w:rPr>
          <w:rFonts w:ascii="Arial" w:hAnsi="Arial" w:cs="Arial"/>
          <w:sz w:val="24"/>
          <w:szCs w:val="24"/>
        </w:rPr>
      </w:pPr>
    </w:p>
    <w:p w14:paraId="24F2C855" w14:textId="003576DA" w:rsidR="00CF489F" w:rsidRDefault="00CF489F" w:rsidP="00CF489F">
      <w:pPr>
        <w:pStyle w:val="ListParagraph"/>
        <w:numPr>
          <w:ilvl w:val="0"/>
          <w:numId w:val="29"/>
        </w:numPr>
        <w:rPr>
          <w:rFonts w:ascii="Arial" w:hAnsi="Arial" w:cs="Arial"/>
          <w:sz w:val="24"/>
          <w:szCs w:val="24"/>
        </w:rPr>
      </w:pPr>
      <w:r>
        <w:rPr>
          <w:rFonts w:ascii="Arial" w:hAnsi="Arial"/>
          <w:sz w:val="24"/>
          <w:szCs w:val="24"/>
        </w:rPr>
        <w:t>Demandez aux élèves de répondre aux questions de la feuille de travail en se servant des renseignements provenant de sources primaires et secondaires (c.-à-d., leur propre expérience, manuel, ressources bibliothécaires, sources dans Internet, etc.).</w:t>
      </w:r>
    </w:p>
    <w:p w14:paraId="5F96E7B8" w14:textId="77777777" w:rsidR="00CF489F" w:rsidRPr="00CF489F" w:rsidRDefault="00CF489F" w:rsidP="00CF489F">
      <w:pPr>
        <w:pStyle w:val="ListParagraph"/>
        <w:rPr>
          <w:rFonts w:ascii="Arial" w:hAnsi="Arial" w:cs="Arial"/>
          <w:sz w:val="24"/>
          <w:szCs w:val="24"/>
        </w:rPr>
      </w:pPr>
    </w:p>
    <w:p w14:paraId="1E1D2811" w14:textId="4FAE7F85" w:rsidR="00CF489F" w:rsidRDefault="00CF489F" w:rsidP="00CF489F">
      <w:pPr>
        <w:pStyle w:val="ListParagraph"/>
        <w:numPr>
          <w:ilvl w:val="1"/>
          <w:numId w:val="29"/>
        </w:numPr>
        <w:rPr>
          <w:rFonts w:ascii="Arial" w:hAnsi="Arial" w:cs="Arial"/>
          <w:sz w:val="24"/>
          <w:szCs w:val="24"/>
        </w:rPr>
      </w:pPr>
      <w:r>
        <w:rPr>
          <w:rFonts w:ascii="Arial" w:hAnsi="Arial"/>
          <w:sz w:val="24"/>
          <w:szCs w:val="24"/>
        </w:rPr>
        <w:t xml:space="preserve">Cette feuille de travail peut être un devoir à faire à la maison, ou peut être intégrée à une période passée à la bibliothèque ou au laboratoire informatique. </w:t>
      </w:r>
    </w:p>
    <w:p w14:paraId="68EA5525" w14:textId="77777777" w:rsidR="00CF489F" w:rsidRPr="00CF489F" w:rsidRDefault="00CF489F" w:rsidP="00CF489F">
      <w:pPr>
        <w:pStyle w:val="ListParagraph"/>
        <w:rPr>
          <w:rFonts w:ascii="Arial" w:hAnsi="Arial" w:cs="Arial"/>
          <w:sz w:val="24"/>
          <w:szCs w:val="24"/>
        </w:rPr>
      </w:pPr>
    </w:p>
    <w:p w14:paraId="603EEBD6" w14:textId="2288B54F" w:rsidR="00CF489F" w:rsidRDefault="00CF489F" w:rsidP="00CF489F">
      <w:pPr>
        <w:pStyle w:val="ListParagraph"/>
        <w:numPr>
          <w:ilvl w:val="0"/>
          <w:numId w:val="29"/>
        </w:numPr>
        <w:rPr>
          <w:rFonts w:ascii="Arial" w:hAnsi="Arial" w:cs="Arial"/>
          <w:sz w:val="24"/>
          <w:szCs w:val="24"/>
        </w:rPr>
      </w:pPr>
      <w:r>
        <w:rPr>
          <w:rFonts w:ascii="Arial" w:hAnsi="Arial"/>
          <w:sz w:val="24"/>
          <w:szCs w:val="24"/>
        </w:rPr>
        <w:t xml:space="preserve">Une fois que les élèves ont terminé de remplir leur feuille de travail, discutez de leurs résultats avec toute la classe. </w:t>
      </w:r>
    </w:p>
    <w:p w14:paraId="71A05DFB" w14:textId="77777777" w:rsidR="00B855B2" w:rsidRDefault="00B855B2" w:rsidP="00B855B2">
      <w:pPr>
        <w:pStyle w:val="ListParagraph"/>
        <w:rPr>
          <w:rFonts w:ascii="Arial" w:hAnsi="Arial" w:cs="Arial"/>
          <w:sz w:val="24"/>
          <w:szCs w:val="24"/>
        </w:rPr>
      </w:pPr>
    </w:p>
    <w:p w14:paraId="2DC01230" w14:textId="30425A10" w:rsidR="00B855B2" w:rsidRDefault="00B855B2" w:rsidP="00B855B2">
      <w:pPr>
        <w:pStyle w:val="ListParagraph"/>
        <w:numPr>
          <w:ilvl w:val="1"/>
          <w:numId w:val="29"/>
        </w:numPr>
        <w:rPr>
          <w:rFonts w:ascii="Arial" w:hAnsi="Arial" w:cs="Arial"/>
          <w:sz w:val="24"/>
          <w:szCs w:val="24"/>
        </w:rPr>
      </w:pPr>
      <w:r>
        <w:rPr>
          <w:rFonts w:ascii="Arial" w:hAnsi="Arial"/>
          <w:sz w:val="24"/>
          <w:szCs w:val="24"/>
        </w:rPr>
        <w:t>Écrivez les trois dernières questions de la feuille de travail sur les habitats et les systèmes sur un tableau blanc, un tableau noir ou une grande feuille de papier.</w:t>
      </w:r>
    </w:p>
    <w:p w14:paraId="7C85DB05" w14:textId="349A1359" w:rsidR="00B855B2" w:rsidRDefault="00B855B2" w:rsidP="00B855B2">
      <w:pPr>
        <w:pStyle w:val="ListParagraph"/>
        <w:numPr>
          <w:ilvl w:val="1"/>
          <w:numId w:val="29"/>
        </w:numPr>
        <w:rPr>
          <w:rFonts w:ascii="Arial" w:hAnsi="Arial" w:cs="Arial"/>
          <w:sz w:val="24"/>
          <w:szCs w:val="24"/>
        </w:rPr>
      </w:pPr>
      <w:r>
        <w:rPr>
          <w:rFonts w:ascii="Arial" w:hAnsi="Arial"/>
          <w:sz w:val="24"/>
          <w:szCs w:val="24"/>
        </w:rPr>
        <w:t xml:space="preserve">Avec toute la classe, demandez aux élèves de partager leurs réponses, et écrivez-les à côté de la question correspondante sur le tableau blanc, le tableau noir ou la grande feuille de papier. </w:t>
      </w:r>
    </w:p>
    <w:p w14:paraId="15E51946" w14:textId="469629D3" w:rsidR="00B855B2" w:rsidRPr="00813B06" w:rsidRDefault="00B855B2" w:rsidP="00B855B2">
      <w:pPr>
        <w:pStyle w:val="ListParagraph"/>
        <w:numPr>
          <w:ilvl w:val="1"/>
          <w:numId w:val="29"/>
        </w:numPr>
        <w:rPr>
          <w:rFonts w:ascii="Arial" w:hAnsi="Arial" w:cs="Arial"/>
          <w:sz w:val="24"/>
          <w:szCs w:val="24"/>
        </w:rPr>
      </w:pPr>
      <w:r>
        <w:rPr>
          <w:rFonts w:ascii="Arial" w:hAnsi="Arial"/>
          <w:sz w:val="24"/>
          <w:szCs w:val="24"/>
        </w:rPr>
        <w:lastRenderedPageBreak/>
        <w:t>Au fur et à mesure, indiquez aux élèves la liste croissante de façons dont la vie des humains et celle des animaux sont interreliées.</w:t>
      </w:r>
    </w:p>
    <w:p w14:paraId="09CF6882" w14:textId="4DC7AB8F" w:rsidR="00B855B2" w:rsidRPr="00813B06" w:rsidRDefault="00B855B2" w:rsidP="00B855B2">
      <w:pPr>
        <w:pStyle w:val="ListParagraph"/>
        <w:numPr>
          <w:ilvl w:val="1"/>
          <w:numId w:val="29"/>
        </w:numPr>
        <w:rPr>
          <w:rFonts w:ascii="Arial" w:hAnsi="Arial" w:cs="Arial"/>
          <w:sz w:val="24"/>
          <w:szCs w:val="24"/>
        </w:rPr>
      </w:pPr>
      <w:r>
        <w:rPr>
          <w:rFonts w:ascii="Arial" w:hAnsi="Arial"/>
          <w:sz w:val="24"/>
          <w:szCs w:val="24"/>
        </w:rPr>
        <w:t>Demandez aux élèves : pour quelle raison les humains et les animaux ont-ils une influence les uns sur les autres dans certains cas, mais pas dans d’autres? D’où viennent nos relations?</w:t>
      </w:r>
    </w:p>
    <w:p w14:paraId="211DEFF3" w14:textId="000D7AF3" w:rsidR="00E44EDC" w:rsidRPr="00813B06" w:rsidRDefault="00E44EDC" w:rsidP="00E44EDC">
      <w:pPr>
        <w:spacing w:after="0" w:line="240" w:lineRule="auto"/>
        <w:rPr>
          <w:rFonts w:ascii="Arial" w:hAnsi="Arial" w:cs="Arial"/>
          <w:sz w:val="24"/>
          <w:szCs w:val="24"/>
        </w:rPr>
      </w:pPr>
    </w:p>
    <w:p w14:paraId="20326245" w14:textId="72E6BB38" w:rsidR="00B855B2" w:rsidRPr="00813B06" w:rsidRDefault="00B855B2" w:rsidP="00B855B2">
      <w:pPr>
        <w:pStyle w:val="Heading3"/>
      </w:pPr>
      <w:bookmarkStart w:id="9" w:name="_Toc4740450"/>
      <w:r>
        <w:t>Récapitulation :</w:t>
      </w:r>
      <w:bookmarkEnd w:id="9"/>
    </w:p>
    <w:p w14:paraId="18A93893" w14:textId="77777777" w:rsidR="00B855B2" w:rsidRPr="00813B06" w:rsidRDefault="00B855B2" w:rsidP="00E44EDC">
      <w:pPr>
        <w:spacing w:after="0" w:line="240" w:lineRule="auto"/>
        <w:rPr>
          <w:rFonts w:ascii="Arial" w:hAnsi="Arial" w:cs="Arial"/>
          <w:sz w:val="24"/>
          <w:szCs w:val="24"/>
        </w:rPr>
      </w:pPr>
    </w:p>
    <w:p w14:paraId="5E197A00" w14:textId="77777777" w:rsidR="00B855B2" w:rsidRPr="00813B06" w:rsidRDefault="00B855B2" w:rsidP="00B855B2">
      <w:pPr>
        <w:rPr>
          <w:rFonts w:ascii="Arial" w:hAnsi="Arial" w:cs="Arial"/>
          <w:sz w:val="24"/>
          <w:szCs w:val="24"/>
        </w:rPr>
      </w:pPr>
      <w:r>
        <w:rPr>
          <w:rFonts w:ascii="Arial" w:hAnsi="Arial"/>
          <w:sz w:val="24"/>
          <w:szCs w:val="24"/>
        </w:rPr>
        <w:t>Enfin, ramenez la discussion à la première activité en demandant : croyez-vous que les relations entre humains et animaux évoluent avec le temps? Comment et pourquoi?</w:t>
      </w:r>
    </w:p>
    <w:p w14:paraId="5FA496F5" w14:textId="77777777" w:rsidR="00B855B2" w:rsidRPr="00813B06" w:rsidRDefault="00B855B2" w:rsidP="00B855B2">
      <w:pPr>
        <w:rPr>
          <w:rFonts w:ascii="Arial" w:hAnsi="Arial" w:cs="Arial"/>
          <w:sz w:val="24"/>
          <w:szCs w:val="24"/>
        </w:rPr>
      </w:pPr>
      <w:r>
        <w:rPr>
          <w:rFonts w:ascii="Arial" w:hAnsi="Arial"/>
          <w:sz w:val="24"/>
          <w:szCs w:val="24"/>
        </w:rPr>
        <w:t xml:space="preserve">Appuyez-vous sur la recherche effectuée par les élèves pour la feuille de travail sur les habitats et les systèmes et travaillez ensemble pour explorer à quel endroit commence leur compréhension des animaux. Les questions d’orientation peuvent inclure les suivantes : </w:t>
      </w:r>
    </w:p>
    <w:p w14:paraId="72982E6C" w14:textId="77777777" w:rsidR="00B855B2" w:rsidRPr="00813B06" w:rsidRDefault="00B855B2" w:rsidP="00813B06">
      <w:pPr>
        <w:pStyle w:val="ListParagraph"/>
        <w:numPr>
          <w:ilvl w:val="0"/>
          <w:numId w:val="30"/>
        </w:numPr>
        <w:rPr>
          <w:rFonts w:ascii="Arial" w:hAnsi="Arial" w:cs="Arial"/>
          <w:sz w:val="24"/>
          <w:szCs w:val="24"/>
        </w:rPr>
      </w:pPr>
      <w:r>
        <w:rPr>
          <w:rFonts w:ascii="Arial" w:hAnsi="Arial"/>
          <w:sz w:val="24"/>
          <w:szCs w:val="24"/>
        </w:rPr>
        <w:t>Comment les humains ont-ils appris à vivre avec les animaux?</w:t>
      </w:r>
    </w:p>
    <w:p w14:paraId="100ABCAE" w14:textId="77777777" w:rsidR="00B855B2" w:rsidRPr="00813B06" w:rsidRDefault="00B855B2" w:rsidP="00813B06">
      <w:pPr>
        <w:pStyle w:val="ListParagraph"/>
        <w:numPr>
          <w:ilvl w:val="0"/>
          <w:numId w:val="30"/>
        </w:numPr>
        <w:rPr>
          <w:rFonts w:ascii="Arial" w:hAnsi="Arial" w:cs="Arial"/>
          <w:sz w:val="24"/>
          <w:szCs w:val="24"/>
        </w:rPr>
      </w:pPr>
      <w:r>
        <w:rPr>
          <w:rFonts w:ascii="Arial" w:hAnsi="Arial"/>
          <w:sz w:val="24"/>
          <w:szCs w:val="24"/>
        </w:rPr>
        <w:t>Croyez-vous que les humains ayant vécu il y a 500, 1 000 ou 10 000 ans entretenaient les mêmes relations avec les animaux que vous aujourd’hui? Pourquoi?</w:t>
      </w:r>
    </w:p>
    <w:p w14:paraId="7574D123" w14:textId="77777777" w:rsidR="00003DEF" w:rsidRDefault="00813B06" w:rsidP="00003DEF">
      <w:pPr>
        <w:pStyle w:val="ListParagraph"/>
        <w:numPr>
          <w:ilvl w:val="0"/>
          <w:numId w:val="30"/>
        </w:numPr>
        <w:rPr>
          <w:rFonts w:ascii="Arial" w:hAnsi="Arial" w:cs="Arial"/>
          <w:sz w:val="24"/>
          <w:szCs w:val="24"/>
        </w:rPr>
      </w:pPr>
      <w:r>
        <w:rPr>
          <w:rFonts w:ascii="Arial" w:hAnsi="Arial"/>
          <w:sz w:val="24"/>
          <w:szCs w:val="24"/>
        </w:rPr>
        <w:t>Pourquoi est-il important de discuter de nos relations avec les animaux?</w:t>
      </w:r>
    </w:p>
    <w:p w14:paraId="5DE3FEB0" w14:textId="77777777" w:rsidR="00003DEF" w:rsidRDefault="00003DEF">
      <w:pPr>
        <w:rPr>
          <w:rFonts w:ascii="Arial" w:hAnsi="Arial" w:cs="Arial"/>
          <w:sz w:val="24"/>
          <w:szCs w:val="24"/>
        </w:rPr>
      </w:pPr>
      <w:r>
        <w:br w:type="page"/>
      </w:r>
    </w:p>
    <w:p w14:paraId="54647D4F" w14:textId="6F09D4CB" w:rsidR="00003DEF" w:rsidRDefault="00003DEF" w:rsidP="00003DEF">
      <w:pPr>
        <w:pStyle w:val="Heading2"/>
      </w:pPr>
      <w:bookmarkStart w:id="10" w:name="_Toc4740451"/>
      <w:r>
        <w:lastRenderedPageBreak/>
        <w:t>Évaluation</w:t>
      </w:r>
      <w:bookmarkEnd w:id="10"/>
    </w:p>
    <w:tbl>
      <w:tblPr>
        <w:tblStyle w:val="TableGrid"/>
        <w:tblW w:w="10530" w:type="dxa"/>
        <w:tblInd w:w="-365" w:type="dxa"/>
        <w:tblLayout w:type="fixed"/>
        <w:tblLook w:val="04A0" w:firstRow="1" w:lastRow="0" w:firstColumn="1" w:lastColumn="0" w:noHBand="0" w:noVBand="1"/>
      </w:tblPr>
      <w:tblGrid>
        <w:gridCol w:w="2610"/>
        <w:gridCol w:w="1890"/>
        <w:gridCol w:w="1980"/>
        <w:gridCol w:w="2070"/>
        <w:gridCol w:w="1980"/>
      </w:tblGrid>
      <w:tr w:rsidR="00003DEF" w14:paraId="460E139B" w14:textId="77777777" w:rsidTr="00E824D7">
        <w:trPr>
          <w:trHeight w:val="341"/>
        </w:trPr>
        <w:tc>
          <w:tcPr>
            <w:tcW w:w="2610" w:type="dxa"/>
            <w:shd w:val="clear" w:color="auto" w:fill="F2F2F2" w:themeFill="background1" w:themeFillShade="F2"/>
            <w:vAlign w:val="center"/>
          </w:tcPr>
          <w:p w14:paraId="2E2833FD" w14:textId="77777777" w:rsidR="00003DEF" w:rsidRPr="00114BEC" w:rsidRDefault="00003DEF" w:rsidP="00E824D7">
            <w:pPr>
              <w:rPr>
                <w:rFonts w:ascii="Arial" w:hAnsi="Arial" w:cs="Arial"/>
              </w:rPr>
            </w:pPr>
            <w:r>
              <w:rPr>
                <w:rFonts w:ascii="Arial" w:hAnsi="Arial"/>
              </w:rPr>
              <w:t>Catégories</w:t>
            </w:r>
          </w:p>
        </w:tc>
        <w:tc>
          <w:tcPr>
            <w:tcW w:w="1890" w:type="dxa"/>
            <w:shd w:val="clear" w:color="auto" w:fill="F2F2F2" w:themeFill="background1" w:themeFillShade="F2"/>
            <w:vAlign w:val="center"/>
          </w:tcPr>
          <w:p w14:paraId="575F4727" w14:textId="77777777" w:rsidR="00003DEF" w:rsidRPr="00114BEC" w:rsidRDefault="00003DEF" w:rsidP="00E824D7">
            <w:pPr>
              <w:rPr>
                <w:rFonts w:ascii="Arial" w:hAnsi="Arial" w:cs="Arial"/>
              </w:rPr>
            </w:pPr>
            <w:r>
              <w:rPr>
                <w:rFonts w:ascii="Arial" w:hAnsi="Arial"/>
              </w:rPr>
              <w:t>Niveau 1</w:t>
            </w:r>
          </w:p>
        </w:tc>
        <w:tc>
          <w:tcPr>
            <w:tcW w:w="1980" w:type="dxa"/>
            <w:shd w:val="clear" w:color="auto" w:fill="F2F2F2" w:themeFill="background1" w:themeFillShade="F2"/>
            <w:vAlign w:val="center"/>
          </w:tcPr>
          <w:p w14:paraId="7D397FA0" w14:textId="77777777" w:rsidR="00003DEF" w:rsidRPr="00114BEC" w:rsidRDefault="00003DEF" w:rsidP="00E824D7">
            <w:pPr>
              <w:rPr>
                <w:rFonts w:ascii="Arial" w:hAnsi="Arial" w:cs="Arial"/>
              </w:rPr>
            </w:pPr>
            <w:r>
              <w:rPr>
                <w:rFonts w:ascii="Arial" w:hAnsi="Arial"/>
              </w:rPr>
              <w:t>Niveau 2</w:t>
            </w:r>
          </w:p>
        </w:tc>
        <w:tc>
          <w:tcPr>
            <w:tcW w:w="2070" w:type="dxa"/>
            <w:shd w:val="clear" w:color="auto" w:fill="F2F2F2" w:themeFill="background1" w:themeFillShade="F2"/>
            <w:vAlign w:val="center"/>
          </w:tcPr>
          <w:p w14:paraId="21E222E0" w14:textId="77777777" w:rsidR="00003DEF" w:rsidRPr="00114BEC" w:rsidRDefault="00003DEF" w:rsidP="00E824D7">
            <w:pPr>
              <w:rPr>
                <w:rFonts w:ascii="Arial" w:hAnsi="Arial" w:cs="Arial"/>
              </w:rPr>
            </w:pPr>
            <w:r>
              <w:rPr>
                <w:rFonts w:ascii="Arial" w:hAnsi="Arial"/>
              </w:rPr>
              <w:t>Niveau 3</w:t>
            </w:r>
          </w:p>
        </w:tc>
        <w:tc>
          <w:tcPr>
            <w:tcW w:w="1980" w:type="dxa"/>
            <w:shd w:val="clear" w:color="auto" w:fill="F2F2F2" w:themeFill="background1" w:themeFillShade="F2"/>
            <w:vAlign w:val="center"/>
          </w:tcPr>
          <w:p w14:paraId="7B60A7B0" w14:textId="77777777" w:rsidR="00003DEF" w:rsidRPr="00114BEC" w:rsidRDefault="00003DEF" w:rsidP="00E824D7">
            <w:pPr>
              <w:rPr>
                <w:rFonts w:ascii="Arial" w:hAnsi="Arial" w:cs="Arial"/>
              </w:rPr>
            </w:pPr>
            <w:r>
              <w:rPr>
                <w:rFonts w:ascii="Arial" w:hAnsi="Arial"/>
              </w:rPr>
              <w:t>Niveau 4</w:t>
            </w:r>
          </w:p>
        </w:tc>
      </w:tr>
      <w:tr w:rsidR="00003DEF" w14:paraId="66059DC8" w14:textId="77777777" w:rsidTr="00E824D7">
        <w:trPr>
          <w:trHeight w:val="611"/>
        </w:trPr>
        <w:tc>
          <w:tcPr>
            <w:tcW w:w="10530" w:type="dxa"/>
            <w:gridSpan w:val="5"/>
            <w:shd w:val="clear" w:color="auto" w:fill="FBE4D5" w:themeFill="accent2" w:themeFillTint="33"/>
            <w:vAlign w:val="center"/>
          </w:tcPr>
          <w:p w14:paraId="25130723" w14:textId="77777777" w:rsidR="00003DEF" w:rsidRPr="00114BEC" w:rsidRDefault="00003DEF" w:rsidP="00E824D7">
            <w:pPr>
              <w:rPr>
                <w:rFonts w:ascii="Arial" w:hAnsi="Arial" w:cs="Arial"/>
              </w:rPr>
            </w:pPr>
            <w:r>
              <w:rPr>
                <w:rFonts w:ascii="Arial" w:hAnsi="Arial"/>
              </w:rPr>
              <w:t>Connaissance et compréhension : contenu propre au sujet acquis à chaque cours (connaissance), et compréhension de sa signification et de son importance (compréhension)</w:t>
            </w:r>
          </w:p>
        </w:tc>
      </w:tr>
      <w:tr w:rsidR="00003DEF" w14:paraId="34263DC3" w14:textId="77777777" w:rsidTr="00E824D7">
        <w:trPr>
          <w:trHeight w:val="350"/>
        </w:trPr>
        <w:tc>
          <w:tcPr>
            <w:tcW w:w="2610" w:type="dxa"/>
            <w:vAlign w:val="center"/>
          </w:tcPr>
          <w:p w14:paraId="0082FA38" w14:textId="77777777" w:rsidR="00003DEF" w:rsidRPr="00114BEC" w:rsidRDefault="00003DEF" w:rsidP="00E824D7">
            <w:pPr>
              <w:rPr>
                <w:rFonts w:ascii="Arial" w:hAnsi="Arial" w:cs="Arial"/>
              </w:rPr>
            </w:pPr>
          </w:p>
        </w:tc>
        <w:tc>
          <w:tcPr>
            <w:tcW w:w="7920" w:type="dxa"/>
            <w:gridSpan w:val="4"/>
            <w:vAlign w:val="center"/>
          </w:tcPr>
          <w:p w14:paraId="3BC5F3C9" w14:textId="77777777" w:rsidR="00003DEF" w:rsidRPr="00114BEC" w:rsidRDefault="00003DEF" w:rsidP="00E824D7">
            <w:pPr>
              <w:rPr>
                <w:rFonts w:ascii="Arial" w:hAnsi="Arial" w:cs="Arial"/>
              </w:rPr>
            </w:pPr>
            <w:r>
              <w:rPr>
                <w:rFonts w:ascii="Arial" w:hAnsi="Arial"/>
              </w:rPr>
              <w:t>L’élève :</w:t>
            </w:r>
          </w:p>
        </w:tc>
      </w:tr>
      <w:tr w:rsidR="00003DEF" w14:paraId="72783C3C" w14:textId="77777777" w:rsidTr="00E824D7">
        <w:tc>
          <w:tcPr>
            <w:tcW w:w="2610" w:type="dxa"/>
            <w:vAlign w:val="center"/>
          </w:tcPr>
          <w:p w14:paraId="3A1C3BAE" w14:textId="77777777" w:rsidR="00003DEF" w:rsidRPr="00114BEC" w:rsidRDefault="00003DEF" w:rsidP="00E824D7">
            <w:pPr>
              <w:rPr>
                <w:rFonts w:ascii="Arial" w:hAnsi="Arial" w:cs="Arial"/>
              </w:rPr>
            </w:pPr>
            <w:r>
              <w:rPr>
                <w:rFonts w:ascii="Arial" w:hAnsi="Arial"/>
                <w:b/>
              </w:rPr>
              <w:t>Connaissance du contenu</w:t>
            </w:r>
            <w:r>
              <w:rPr>
                <w:rFonts w:ascii="Arial" w:hAnsi="Arial"/>
              </w:rPr>
              <w:t xml:space="preserve"> </w:t>
            </w:r>
          </w:p>
          <w:p w14:paraId="682A53E1" w14:textId="77777777" w:rsidR="00003DEF" w:rsidRPr="00114BEC" w:rsidRDefault="00003DEF" w:rsidP="00E824D7">
            <w:pPr>
              <w:rPr>
                <w:rFonts w:ascii="Arial" w:hAnsi="Arial" w:cs="Arial"/>
              </w:rPr>
            </w:pPr>
            <w:r>
              <w:rPr>
                <w:rFonts w:ascii="Arial" w:hAnsi="Arial"/>
              </w:rPr>
              <w:t>(</w:t>
            </w:r>
            <w:proofErr w:type="gramStart"/>
            <w:r>
              <w:rPr>
                <w:rFonts w:ascii="Arial" w:hAnsi="Arial"/>
              </w:rPr>
              <w:t>c.-à-d.</w:t>
            </w:r>
            <w:proofErr w:type="gramEnd"/>
            <w:r>
              <w:rPr>
                <w:rFonts w:ascii="Arial" w:hAnsi="Arial"/>
              </w:rPr>
              <w:t>, faits, termes, définitions)</w:t>
            </w:r>
          </w:p>
        </w:tc>
        <w:tc>
          <w:tcPr>
            <w:tcW w:w="1890" w:type="dxa"/>
          </w:tcPr>
          <w:p w14:paraId="3AE0DE7E" w14:textId="77777777" w:rsidR="00003DEF" w:rsidRPr="00114BEC" w:rsidRDefault="00003DEF" w:rsidP="00E824D7">
            <w:pPr>
              <w:rPr>
                <w:rFonts w:ascii="Arial" w:hAnsi="Arial" w:cs="Arial"/>
              </w:rPr>
            </w:pPr>
            <w:r>
              <w:rPr>
                <w:rFonts w:ascii="Arial" w:hAnsi="Arial"/>
              </w:rPr>
              <w:t>- démontre une connaissance limitée du contenu</w:t>
            </w:r>
          </w:p>
        </w:tc>
        <w:tc>
          <w:tcPr>
            <w:tcW w:w="1980" w:type="dxa"/>
          </w:tcPr>
          <w:p w14:paraId="5FC455FF" w14:textId="77777777" w:rsidR="00003DEF" w:rsidRPr="00114BEC" w:rsidRDefault="00003DEF" w:rsidP="00E824D7">
            <w:pPr>
              <w:rPr>
                <w:rFonts w:ascii="Arial" w:hAnsi="Arial" w:cs="Arial"/>
              </w:rPr>
            </w:pPr>
            <w:r>
              <w:rPr>
                <w:rFonts w:ascii="Arial" w:hAnsi="Arial"/>
              </w:rPr>
              <w:t>- démontre une certaine connaissance du contenu</w:t>
            </w:r>
          </w:p>
        </w:tc>
        <w:tc>
          <w:tcPr>
            <w:tcW w:w="2070" w:type="dxa"/>
          </w:tcPr>
          <w:p w14:paraId="0A2409C2" w14:textId="77777777" w:rsidR="00003DEF" w:rsidRPr="00114BEC" w:rsidRDefault="00003DEF" w:rsidP="00E824D7">
            <w:pPr>
              <w:rPr>
                <w:rFonts w:ascii="Arial" w:hAnsi="Arial" w:cs="Arial"/>
              </w:rPr>
            </w:pPr>
            <w:r>
              <w:rPr>
                <w:rFonts w:ascii="Arial" w:hAnsi="Arial"/>
              </w:rPr>
              <w:t>- démontre une connaissance considérable du contenu</w:t>
            </w:r>
          </w:p>
        </w:tc>
        <w:tc>
          <w:tcPr>
            <w:tcW w:w="1980" w:type="dxa"/>
          </w:tcPr>
          <w:p w14:paraId="2396FD18" w14:textId="77777777" w:rsidR="00003DEF" w:rsidRPr="00114BEC" w:rsidRDefault="00003DEF" w:rsidP="00E824D7">
            <w:pPr>
              <w:rPr>
                <w:rFonts w:ascii="Arial" w:hAnsi="Arial" w:cs="Arial"/>
              </w:rPr>
            </w:pPr>
            <w:r>
              <w:rPr>
                <w:rFonts w:ascii="Arial" w:hAnsi="Arial"/>
              </w:rPr>
              <w:t>- démontre une connaissance approfondie du contenu</w:t>
            </w:r>
          </w:p>
        </w:tc>
      </w:tr>
      <w:tr w:rsidR="00003DEF" w14:paraId="00F87749" w14:textId="77777777" w:rsidTr="00E824D7">
        <w:tc>
          <w:tcPr>
            <w:tcW w:w="2610" w:type="dxa"/>
            <w:vAlign w:val="center"/>
          </w:tcPr>
          <w:p w14:paraId="09ABC4AF" w14:textId="77777777" w:rsidR="00003DEF" w:rsidRPr="00114BEC" w:rsidRDefault="00003DEF" w:rsidP="00E824D7">
            <w:pPr>
              <w:rPr>
                <w:rFonts w:ascii="Arial" w:hAnsi="Arial" w:cs="Arial"/>
                <w:b/>
              </w:rPr>
            </w:pPr>
            <w:r>
              <w:rPr>
                <w:rFonts w:ascii="Arial" w:hAnsi="Arial"/>
                <w:b/>
              </w:rPr>
              <w:t xml:space="preserve">Compréhension du contenu </w:t>
            </w:r>
          </w:p>
          <w:p w14:paraId="1DA51CDB" w14:textId="77777777" w:rsidR="00003DEF" w:rsidRPr="00114BEC" w:rsidRDefault="00003DEF" w:rsidP="00E824D7">
            <w:pPr>
              <w:rPr>
                <w:rFonts w:ascii="Arial" w:hAnsi="Arial" w:cs="Arial"/>
              </w:rPr>
            </w:pPr>
            <w:r>
              <w:rPr>
                <w:rFonts w:ascii="Arial" w:hAnsi="Arial"/>
              </w:rPr>
              <w:t>(</w:t>
            </w:r>
            <w:proofErr w:type="gramStart"/>
            <w:r>
              <w:rPr>
                <w:rFonts w:ascii="Arial" w:hAnsi="Arial"/>
              </w:rPr>
              <w:t>c.-à-d.</w:t>
            </w:r>
            <w:proofErr w:type="gramEnd"/>
            <w:r>
              <w:rPr>
                <w:rFonts w:ascii="Arial" w:hAnsi="Arial"/>
              </w:rPr>
              <w:t>, concepts, idées, théories ou technologies)</w:t>
            </w:r>
          </w:p>
        </w:tc>
        <w:tc>
          <w:tcPr>
            <w:tcW w:w="1890" w:type="dxa"/>
          </w:tcPr>
          <w:p w14:paraId="6250C8A3" w14:textId="77777777" w:rsidR="00003DEF" w:rsidRPr="00114BEC" w:rsidRDefault="00003DEF" w:rsidP="00E824D7">
            <w:pPr>
              <w:rPr>
                <w:rFonts w:ascii="Arial" w:hAnsi="Arial" w:cs="Arial"/>
              </w:rPr>
            </w:pPr>
            <w:r>
              <w:rPr>
                <w:rFonts w:ascii="Arial" w:hAnsi="Arial"/>
              </w:rPr>
              <w:t>- démontre une compréhension limitée du contenu</w:t>
            </w:r>
          </w:p>
        </w:tc>
        <w:tc>
          <w:tcPr>
            <w:tcW w:w="1980" w:type="dxa"/>
          </w:tcPr>
          <w:p w14:paraId="502DEF34" w14:textId="77777777" w:rsidR="00003DEF" w:rsidRPr="00114BEC" w:rsidRDefault="00003DEF" w:rsidP="00E824D7">
            <w:pPr>
              <w:rPr>
                <w:rFonts w:ascii="Arial" w:hAnsi="Arial" w:cs="Arial"/>
              </w:rPr>
            </w:pPr>
            <w:r>
              <w:rPr>
                <w:rFonts w:ascii="Arial" w:hAnsi="Arial"/>
              </w:rPr>
              <w:t>- démontre une certaine compréhension du contenu</w:t>
            </w:r>
          </w:p>
        </w:tc>
        <w:tc>
          <w:tcPr>
            <w:tcW w:w="2070" w:type="dxa"/>
          </w:tcPr>
          <w:p w14:paraId="0D3E7D81" w14:textId="77777777" w:rsidR="00003DEF" w:rsidRPr="00114BEC" w:rsidRDefault="00003DEF" w:rsidP="00E824D7">
            <w:pPr>
              <w:rPr>
                <w:rFonts w:ascii="Arial" w:hAnsi="Arial" w:cs="Arial"/>
              </w:rPr>
            </w:pPr>
            <w:r>
              <w:rPr>
                <w:rFonts w:ascii="Arial" w:hAnsi="Arial"/>
              </w:rPr>
              <w:t>- démontre une compréhension considérable du contenu</w:t>
            </w:r>
          </w:p>
        </w:tc>
        <w:tc>
          <w:tcPr>
            <w:tcW w:w="1980" w:type="dxa"/>
          </w:tcPr>
          <w:p w14:paraId="316168A6" w14:textId="77777777" w:rsidR="00003DEF" w:rsidRPr="00114BEC" w:rsidRDefault="00003DEF" w:rsidP="00E824D7">
            <w:pPr>
              <w:rPr>
                <w:rFonts w:ascii="Arial" w:hAnsi="Arial" w:cs="Arial"/>
              </w:rPr>
            </w:pPr>
            <w:r>
              <w:rPr>
                <w:rFonts w:ascii="Arial" w:hAnsi="Arial"/>
              </w:rPr>
              <w:t>- démontre une compréhension approfondie du contenu</w:t>
            </w:r>
          </w:p>
        </w:tc>
      </w:tr>
      <w:tr w:rsidR="00003DEF" w14:paraId="6DC112C7" w14:textId="77777777" w:rsidTr="00E824D7">
        <w:trPr>
          <w:trHeight w:val="314"/>
        </w:trPr>
        <w:tc>
          <w:tcPr>
            <w:tcW w:w="10530" w:type="dxa"/>
            <w:gridSpan w:val="5"/>
            <w:shd w:val="clear" w:color="auto" w:fill="FBE4D5" w:themeFill="accent2" w:themeFillTint="33"/>
            <w:vAlign w:val="center"/>
          </w:tcPr>
          <w:p w14:paraId="5704C9DD" w14:textId="77777777" w:rsidR="00003DEF" w:rsidRPr="00114BEC" w:rsidRDefault="00003DEF" w:rsidP="00E824D7">
            <w:pPr>
              <w:rPr>
                <w:rFonts w:ascii="Arial" w:hAnsi="Arial" w:cs="Arial"/>
              </w:rPr>
            </w:pPr>
            <w:r>
              <w:rPr>
                <w:rFonts w:ascii="Arial" w:hAnsi="Arial"/>
              </w:rPr>
              <w:t>Réflexion et investigation : utilisation des compétences en pensée critique et créative et des processus ou des compétences en enquête, recherche et résolution de problèmes</w:t>
            </w:r>
          </w:p>
        </w:tc>
      </w:tr>
      <w:tr w:rsidR="00003DEF" w14:paraId="034F011A" w14:textId="77777777" w:rsidTr="00E824D7">
        <w:trPr>
          <w:trHeight w:val="341"/>
        </w:trPr>
        <w:tc>
          <w:tcPr>
            <w:tcW w:w="2610" w:type="dxa"/>
            <w:vAlign w:val="center"/>
          </w:tcPr>
          <w:p w14:paraId="22FA4C63" w14:textId="77777777" w:rsidR="00003DEF" w:rsidRPr="00114BEC" w:rsidRDefault="00003DEF" w:rsidP="00E824D7">
            <w:pPr>
              <w:rPr>
                <w:rFonts w:ascii="Arial" w:hAnsi="Arial" w:cs="Arial"/>
              </w:rPr>
            </w:pPr>
          </w:p>
        </w:tc>
        <w:tc>
          <w:tcPr>
            <w:tcW w:w="7920" w:type="dxa"/>
            <w:gridSpan w:val="4"/>
            <w:vAlign w:val="center"/>
          </w:tcPr>
          <w:p w14:paraId="7751419C" w14:textId="77777777" w:rsidR="00003DEF" w:rsidRPr="00114BEC" w:rsidRDefault="00003DEF" w:rsidP="00E824D7">
            <w:pPr>
              <w:rPr>
                <w:rFonts w:ascii="Arial" w:hAnsi="Arial" w:cs="Arial"/>
              </w:rPr>
            </w:pPr>
            <w:r>
              <w:rPr>
                <w:rFonts w:ascii="Arial" w:hAnsi="Arial"/>
              </w:rPr>
              <w:t>L’élève :</w:t>
            </w:r>
          </w:p>
        </w:tc>
      </w:tr>
      <w:tr w:rsidR="00003DEF" w14:paraId="0CE32D3A" w14:textId="77777777" w:rsidTr="00E824D7">
        <w:tc>
          <w:tcPr>
            <w:tcW w:w="2610" w:type="dxa"/>
            <w:vAlign w:val="center"/>
          </w:tcPr>
          <w:p w14:paraId="08E9E6A4" w14:textId="77777777" w:rsidR="00003DEF" w:rsidRPr="00114BEC" w:rsidRDefault="00003DEF" w:rsidP="00E824D7">
            <w:pPr>
              <w:rPr>
                <w:rFonts w:ascii="Arial" w:hAnsi="Arial" w:cs="Arial"/>
                <w:b/>
              </w:rPr>
            </w:pPr>
            <w:r>
              <w:rPr>
                <w:rFonts w:ascii="Arial" w:hAnsi="Arial"/>
                <w:b/>
              </w:rPr>
              <w:t xml:space="preserve">Utilisation de stratégies et compétences en initiative et planification </w:t>
            </w:r>
          </w:p>
          <w:p w14:paraId="1041CACB" w14:textId="77777777" w:rsidR="00003DEF" w:rsidRPr="00114BEC" w:rsidRDefault="00003DEF" w:rsidP="00E824D7">
            <w:pPr>
              <w:rPr>
                <w:rFonts w:ascii="Arial" w:hAnsi="Arial" w:cs="Arial"/>
              </w:rPr>
            </w:pPr>
            <w:r>
              <w:rPr>
                <w:rFonts w:ascii="Arial" w:hAnsi="Arial"/>
              </w:rPr>
              <w:t>(</w:t>
            </w:r>
            <w:proofErr w:type="gramStart"/>
            <w:r>
              <w:rPr>
                <w:rFonts w:ascii="Arial" w:hAnsi="Arial"/>
              </w:rPr>
              <w:t>c.-à-d.</w:t>
            </w:r>
            <w:proofErr w:type="gramEnd"/>
            <w:r>
              <w:rPr>
                <w:rFonts w:ascii="Arial" w:hAnsi="Arial"/>
              </w:rPr>
              <w:t>, formuler des questions, définir les problèmes, élaborer des hypothèses, sélectionner des stratégies et des ressources, établir des plans)</w:t>
            </w:r>
          </w:p>
        </w:tc>
        <w:tc>
          <w:tcPr>
            <w:tcW w:w="1890" w:type="dxa"/>
          </w:tcPr>
          <w:p w14:paraId="470D9478" w14:textId="77777777" w:rsidR="00003DEF" w:rsidRPr="00114BEC" w:rsidRDefault="00003DEF" w:rsidP="00E824D7">
            <w:pPr>
              <w:rPr>
                <w:rFonts w:ascii="Arial" w:hAnsi="Arial" w:cs="Arial"/>
              </w:rPr>
            </w:pPr>
            <w:r>
              <w:rPr>
                <w:rFonts w:ascii="Arial" w:hAnsi="Arial"/>
              </w:rPr>
              <w:t>- se sert de stratégies et compétences en initiative et planification avec une efficacité limitée</w:t>
            </w:r>
          </w:p>
        </w:tc>
        <w:tc>
          <w:tcPr>
            <w:tcW w:w="1980" w:type="dxa"/>
          </w:tcPr>
          <w:p w14:paraId="6F059C2A" w14:textId="77777777" w:rsidR="00003DEF" w:rsidRPr="00114BEC" w:rsidRDefault="00003DEF" w:rsidP="00E824D7">
            <w:pPr>
              <w:rPr>
                <w:rFonts w:ascii="Arial" w:hAnsi="Arial" w:cs="Arial"/>
              </w:rPr>
            </w:pPr>
            <w:r>
              <w:rPr>
                <w:rFonts w:ascii="Arial" w:hAnsi="Arial"/>
              </w:rPr>
              <w:t>- se sert de stratégies et compétences en initiative et planification avec une certaine efficacité</w:t>
            </w:r>
          </w:p>
        </w:tc>
        <w:tc>
          <w:tcPr>
            <w:tcW w:w="2070" w:type="dxa"/>
          </w:tcPr>
          <w:p w14:paraId="4544F43D" w14:textId="77777777" w:rsidR="00003DEF" w:rsidRPr="00114BEC" w:rsidRDefault="00003DEF" w:rsidP="00E824D7">
            <w:pPr>
              <w:rPr>
                <w:rFonts w:ascii="Arial" w:hAnsi="Arial" w:cs="Arial"/>
              </w:rPr>
            </w:pPr>
            <w:r>
              <w:rPr>
                <w:rFonts w:ascii="Arial" w:hAnsi="Arial"/>
              </w:rPr>
              <w:t>- se sert de stratégies et compétences en initiative et planification avec une efficacité considérable</w:t>
            </w:r>
          </w:p>
        </w:tc>
        <w:tc>
          <w:tcPr>
            <w:tcW w:w="1980" w:type="dxa"/>
          </w:tcPr>
          <w:p w14:paraId="015AA11B" w14:textId="77777777" w:rsidR="00003DEF" w:rsidRPr="00114BEC" w:rsidRDefault="00003DEF" w:rsidP="00E824D7">
            <w:pPr>
              <w:rPr>
                <w:rFonts w:ascii="Arial" w:hAnsi="Arial" w:cs="Arial"/>
              </w:rPr>
            </w:pPr>
            <w:r>
              <w:rPr>
                <w:rFonts w:ascii="Arial" w:hAnsi="Arial"/>
              </w:rPr>
              <w:t>- se sert de stratégies et compétences en initiative et planification avec un degré élevé d’efficacité</w:t>
            </w:r>
          </w:p>
        </w:tc>
      </w:tr>
      <w:tr w:rsidR="00003DEF" w14:paraId="09947074" w14:textId="77777777" w:rsidTr="00E824D7">
        <w:tc>
          <w:tcPr>
            <w:tcW w:w="2610" w:type="dxa"/>
            <w:vAlign w:val="center"/>
          </w:tcPr>
          <w:p w14:paraId="024AC831" w14:textId="77777777" w:rsidR="00003DEF" w:rsidRPr="00114BEC" w:rsidRDefault="00003DEF" w:rsidP="00E824D7">
            <w:pPr>
              <w:rPr>
                <w:rFonts w:ascii="Arial" w:hAnsi="Arial" w:cs="Arial"/>
                <w:b/>
              </w:rPr>
            </w:pPr>
            <w:r>
              <w:rPr>
                <w:rFonts w:ascii="Arial" w:hAnsi="Arial"/>
                <w:b/>
              </w:rPr>
              <w:t>Utilisation de stratégies et de compétences en traitement</w:t>
            </w:r>
          </w:p>
          <w:p w14:paraId="09EEAEAC" w14:textId="77777777" w:rsidR="00003DEF" w:rsidRPr="00114BEC" w:rsidRDefault="00003DEF" w:rsidP="00E824D7">
            <w:pPr>
              <w:rPr>
                <w:rFonts w:ascii="Arial" w:hAnsi="Arial" w:cs="Arial"/>
              </w:rPr>
            </w:pPr>
            <w:r>
              <w:rPr>
                <w:rFonts w:ascii="Arial" w:hAnsi="Arial"/>
              </w:rPr>
              <w:t>(</w:t>
            </w:r>
            <w:proofErr w:type="gramStart"/>
            <w:r>
              <w:rPr>
                <w:rFonts w:ascii="Arial" w:hAnsi="Arial"/>
              </w:rPr>
              <w:t>c.-à-d.</w:t>
            </w:r>
            <w:proofErr w:type="gramEnd"/>
            <w:r>
              <w:rPr>
                <w:rFonts w:ascii="Arial" w:hAnsi="Arial"/>
              </w:rPr>
              <w:t>, exécuter et consigner, recueillir des preuves et des données, observer, manipuler du matériel et utiliser l’équipement de façon sécuritaire, résoudre des équations, établir la preuve)</w:t>
            </w:r>
          </w:p>
        </w:tc>
        <w:tc>
          <w:tcPr>
            <w:tcW w:w="1890" w:type="dxa"/>
          </w:tcPr>
          <w:p w14:paraId="24AFB46C" w14:textId="77777777" w:rsidR="00003DEF" w:rsidRPr="00114BEC" w:rsidRDefault="00003DEF" w:rsidP="00E824D7">
            <w:pPr>
              <w:rPr>
                <w:rFonts w:ascii="Arial" w:hAnsi="Arial" w:cs="Arial"/>
              </w:rPr>
            </w:pPr>
            <w:r>
              <w:rPr>
                <w:rFonts w:ascii="Arial" w:hAnsi="Arial"/>
              </w:rPr>
              <w:t>- se sert de stratégies et de compétences en traitement avec une efficacité limitée</w:t>
            </w:r>
          </w:p>
        </w:tc>
        <w:tc>
          <w:tcPr>
            <w:tcW w:w="1980" w:type="dxa"/>
          </w:tcPr>
          <w:p w14:paraId="03A96157" w14:textId="77777777" w:rsidR="00003DEF" w:rsidRPr="00114BEC" w:rsidRDefault="00003DEF" w:rsidP="00E824D7">
            <w:pPr>
              <w:rPr>
                <w:rFonts w:ascii="Arial" w:hAnsi="Arial" w:cs="Arial"/>
              </w:rPr>
            </w:pPr>
            <w:r>
              <w:rPr>
                <w:rFonts w:ascii="Arial" w:hAnsi="Arial"/>
              </w:rPr>
              <w:t>- se sert de stratégies et de compétences en traitement avec une certaine efficacité</w:t>
            </w:r>
          </w:p>
        </w:tc>
        <w:tc>
          <w:tcPr>
            <w:tcW w:w="2070" w:type="dxa"/>
          </w:tcPr>
          <w:p w14:paraId="14080BD8" w14:textId="77777777" w:rsidR="00003DEF" w:rsidRPr="00114BEC" w:rsidRDefault="00003DEF" w:rsidP="00E824D7">
            <w:pPr>
              <w:rPr>
                <w:rFonts w:ascii="Arial" w:hAnsi="Arial" w:cs="Arial"/>
              </w:rPr>
            </w:pPr>
            <w:r>
              <w:rPr>
                <w:rFonts w:ascii="Arial" w:hAnsi="Arial"/>
              </w:rPr>
              <w:t>- se sert de stratégies et de compétences en traitement avec une efficacité considérable</w:t>
            </w:r>
          </w:p>
        </w:tc>
        <w:tc>
          <w:tcPr>
            <w:tcW w:w="1980" w:type="dxa"/>
          </w:tcPr>
          <w:p w14:paraId="13BB0AA7" w14:textId="77777777" w:rsidR="00003DEF" w:rsidRPr="00114BEC" w:rsidRDefault="00003DEF" w:rsidP="00E824D7">
            <w:pPr>
              <w:rPr>
                <w:rFonts w:ascii="Arial" w:hAnsi="Arial" w:cs="Arial"/>
              </w:rPr>
            </w:pPr>
            <w:r>
              <w:rPr>
                <w:rFonts w:ascii="Arial" w:hAnsi="Arial"/>
              </w:rPr>
              <w:t>- se sert de stratégies et de compétences en traitement avec un degré élevé d’efficacité</w:t>
            </w:r>
          </w:p>
        </w:tc>
      </w:tr>
      <w:tr w:rsidR="00003DEF" w14:paraId="60A3359A" w14:textId="77777777" w:rsidTr="00E824D7">
        <w:tc>
          <w:tcPr>
            <w:tcW w:w="2610" w:type="dxa"/>
            <w:vAlign w:val="center"/>
          </w:tcPr>
          <w:p w14:paraId="1EAAC611" w14:textId="77777777" w:rsidR="00003DEF" w:rsidRPr="00114BEC" w:rsidRDefault="00003DEF" w:rsidP="00E824D7">
            <w:pPr>
              <w:rPr>
                <w:rFonts w:ascii="Arial" w:hAnsi="Arial" w:cs="Arial"/>
              </w:rPr>
            </w:pPr>
            <w:r>
              <w:rPr>
                <w:rFonts w:ascii="Arial" w:hAnsi="Arial"/>
                <w:b/>
              </w:rPr>
              <w:t>Utilisation de stratégies et de processus de pensée critique et créative</w:t>
            </w:r>
          </w:p>
          <w:p w14:paraId="187D4F4C" w14:textId="77777777" w:rsidR="00003DEF" w:rsidRPr="00114BEC" w:rsidRDefault="00003DEF" w:rsidP="00E824D7">
            <w:pPr>
              <w:rPr>
                <w:rFonts w:ascii="Arial" w:hAnsi="Arial" w:cs="Arial"/>
              </w:rPr>
            </w:pPr>
            <w:r>
              <w:rPr>
                <w:rFonts w:ascii="Arial" w:hAnsi="Arial"/>
              </w:rPr>
              <w:lastRenderedPageBreak/>
              <w:t>(</w:t>
            </w:r>
            <w:proofErr w:type="gramStart"/>
            <w:r>
              <w:rPr>
                <w:rFonts w:ascii="Arial" w:hAnsi="Arial"/>
              </w:rPr>
              <w:t>c.-à-d.</w:t>
            </w:r>
            <w:proofErr w:type="gramEnd"/>
            <w:r>
              <w:rPr>
                <w:rFonts w:ascii="Arial" w:hAnsi="Arial"/>
              </w:rPr>
              <w:t>, analyser, interpréter, résoudre des problèmes, évaluer, formuler et justifier des conclusions sur la base de données probantes)</w:t>
            </w:r>
          </w:p>
        </w:tc>
        <w:tc>
          <w:tcPr>
            <w:tcW w:w="1890" w:type="dxa"/>
          </w:tcPr>
          <w:p w14:paraId="1A57D746" w14:textId="77777777" w:rsidR="00003DEF" w:rsidRPr="00114BEC" w:rsidRDefault="00003DEF" w:rsidP="00E824D7">
            <w:pPr>
              <w:rPr>
                <w:rFonts w:ascii="Arial" w:hAnsi="Arial" w:cs="Arial"/>
              </w:rPr>
            </w:pPr>
            <w:r>
              <w:rPr>
                <w:rFonts w:ascii="Arial" w:hAnsi="Arial"/>
              </w:rPr>
              <w:lastRenderedPageBreak/>
              <w:t xml:space="preserve">- se sert de stratégies, compétences et processus de </w:t>
            </w:r>
            <w:r>
              <w:rPr>
                <w:rFonts w:ascii="Arial" w:hAnsi="Arial"/>
              </w:rPr>
              <w:lastRenderedPageBreak/>
              <w:t>pensée critique ou créative avec une efficacité limitée</w:t>
            </w:r>
          </w:p>
        </w:tc>
        <w:tc>
          <w:tcPr>
            <w:tcW w:w="1980" w:type="dxa"/>
          </w:tcPr>
          <w:p w14:paraId="36EA68E7" w14:textId="77777777" w:rsidR="00003DEF" w:rsidRPr="00114BEC" w:rsidRDefault="00003DEF" w:rsidP="00E824D7">
            <w:pPr>
              <w:rPr>
                <w:rFonts w:ascii="Arial" w:hAnsi="Arial" w:cs="Arial"/>
              </w:rPr>
            </w:pPr>
            <w:r>
              <w:rPr>
                <w:rFonts w:ascii="Arial" w:hAnsi="Arial"/>
              </w:rPr>
              <w:lastRenderedPageBreak/>
              <w:t xml:space="preserve">- se sert de stratégies, compétences et processus de </w:t>
            </w:r>
            <w:r>
              <w:rPr>
                <w:rFonts w:ascii="Arial" w:hAnsi="Arial"/>
              </w:rPr>
              <w:lastRenderedPageBreak/>
              <w:t>pensée critique ou créative avec une certaine efficacité</w:t>
            </w:r>
          </w:p>
        </w:tc>
        <w:tc>
          <w:tcPr>
            <w:tcW w:w="2070" w:type="dxa"/>
          </w:tcPr>
          <w:p w14:paraId="59C742E7" w14:textId="77777777" w:rsidR="00003DEF" w:rsidRPr="00114BEC" w:rsidRDefault="00003DEF" w:rsidP="00E824D7">
            <w:pPr>
              <w:rPr>
                <w:rFonts w:ascii="Arial" w:hAnsi="Arial" w:cs="Arial"/>
              </w:rPr>
            </w:pPr>
            <w:r>
              <w:rPr>
                <w:rFonts w:ascii="Arial" w:hAnsi="Arial"/>
              </w:rPr>
              <w:lastRenderedPageBreak/>
              <w:t xml:space="preserve">- se sert de stratégies, compétences et processus de </w:t>
            </w:r>
            <w:r>
              <w:rPr>
                <w:rFonts w:ascii="Arial" w:hAnsi="Arial"/>
              </w:rPr>
              <w:lastRenderedPageBreak/>
              <w:t>pensée critique ou créative avec une efficacité considérable</w:t>
            </w:r>
          </w:p>
        </w:tc>
        <w:tc>
          <w:tcPr>
            <w:tcW w:w="1980" w:type="dxa"/>
          </w:tcPr>
          <w:p w14:paraId="4C5E81B7" w14:textId="77777777" w:rsidR="00003DEF" w:rsidRPr="00114BEC" w:rsidRDefault="00003DEF" w:rsidP="00E824D7">
            <w:pPr>
              <w:rPr>
                <w:rFonts w:ascii="Arial" w:hAnsi="Arial" w:cs="Arial"/>
              </w:rPr>
            </w:pPr>
            <w:r>
              <w:rPr>
                <w:rFonts w:ascii="Arial" w:hAnsi="Arial"/>
              </w:rPr>
              <w:lastRenderedPageBreak/>
              <w:t xml:space="preserve">- se sert de stratégies, compétences et processus de </w:t>
            </w:r>
            <w:r>
              <w:rPr>
                <w:rFonts w:ascii="Arial" w:hAnsi="Arial"/>
              </w:rPr>
              <w:lastRenderedPageBreak/>
              <w:t>pensée critique ou créative avec un degré élevé d’efficacité</w:t>
            </w:r>
          </w:p>
        </w:tc>
      </w:tr>
      <w:tr w:rsidR="00003DEF" w14:paraId="3649BF94" w14:textId="77777777" w:rsidTr="00E824D7">
        <w:trPr>
          <w:trHeight w:val="395"/>
        </w:trPr>
        <w:tc>
          <w:tcPr>
            <w:tcW w:w="10530" w:type="dxa"/>
            <w:gridSpan w:val="5"/>
            <w:shd w:val="clear" w:color="auto" w:fill="FBE4D5" w:themeFill="accent2" w:themeFillTint="33"/>
            <w:vAlign w:val="center"/>
          </w:tcPr>
          <w:p w14:paraId="704C32E7" w14:textId="77777777" w:rsidR="00003DEF" w:rsidRPr="00114BEC" w:rsidRDefault="00003DEF" w:rsidP="00E824D7">
            <w:pPr>
              <w:rPr>
                <w:rFonts w:ascii="Arial" w:hAnsi="Arial" w:cs="Arial"/>
              </w:rPr>
            </w:pPr>
            <w:r>
              <w:rPr>
                <w:rFonts w:ascii="Arial" w:hAnsi="Arial"/>
              </w:rPr>
              <w:lastRenderedPageBreak/>
              <w:t>Communication : transmission du sens au moyen de différentes formes</w:t>
            </w:r>
          </w:p>
        </w:tc>
      </w:tr>
      <w:tr w:rsidR="00003DEF" w14:paraId="65CE0EFB" w14:textId="77777777" w:rsidTr="00E824D7">
        <w:trPr>
          <w:trHeight w:val="350"/>
        </w:trPr>
        <w:tc>
          <w:tcPr>
            <w:tcW w:w="2610" w:type="dxa"/>
            <w:vAlign w:val="center"/>
          </w:tcPr>
          <w:p w14:paraId="46476DC0" w14:textId="77777777" w:rsidR="00003DEF" w:rsidRPr="00114BEC" w:rsidRDefault="00003DEF" w:rsidP="00E824D7">
            <w:pPr>
              <w:rPr>
                <w:rFonts w:ascii="Arial" w:hAnsi="Arial" w:cs="Arial"/>
              </w:rPr>
            </w:pPr>
          </w:p>
        </w:tc>
        <w:tc>
          <w:tcPr>
            <w:tcW w:w="7920" w:type="dxa"/>
            <w:gridSpan w:val="4"/>
            <w:vAlign w:val="center"/>
          </w:tcPr>
          <w:p w14:paraId="3D4A488D" w14:textId="77777777" w:rsidR="00003DEF" w:rsidRPr="00114BEC" w:rsidRDefault="00003DEF" w:rsidP="00E824D7">
            <w:pPr>
              <w:rPr>
                <w:rFonts w:ascii="Arial" w:hAnsi="Arial" w:cs="Arial"/>
              </w:rPr>
            </w:pPr>
            <w:r>
              <w:rPr>
                <w:rFonts w:ascii="Arial" w:hAnsi="Arial"/>
              </w:rPr>
              <w:t>L’élève :</w:t>
            </w:r>
          </w:p>
        </w:tc>
      </w:tr>
      <w:tr w:rsidR="00003DEF" w14:paraId="37084B6A" w14:textId="77777777" w:rsidTr="00E824D7">
        <w:tc>
          <w:tcPr>
            <w:tcW w:w="2610" w:type="dxa"/>
            <w:vAlign w:val="center"/>
          </w:tcPr>
          <w:p w14:paraId="2D219125" w14:textId="77777777" w:rsidR="00003DEF" w:rsidRPr="00114BEC" w:rsidRDefault="00003DEF" w:rsidP="00E824D7">
            <w:pPr>
              <w:rPr>
                <w:rFonts w:ascii="Arial" w:hAnsi="Arial" w:cs="Arial"/>
              </w:rPr>
            </w:pPr>
            <w:r>
              <w:rPr>
                <w:rFonts w:ascii="Arial" w:hAnsi="Arial"/>
                <w:b/>
              </w:rPr>
              <w:t>Expression et organisation</w:t>
            </w:r>
            <w:r>
              <w:rPr>
                <w:rFonts w:ascii="Arial" w:hAnsi="Arial"/>
              </w:rPr>
              <w:t xml:space="preserve"> </w:t>
            </w:r>
            <w:r>
              <w:rPr>
                <w:rFonts w:ascii="Arial" w:hAnsi="Arial"/>
                <w:b/>
                <w:bCs/>
              </w:rPr>
              <w:t>des idées et de l’information</w:t>
            </w:r>
            <w:r>
              <w:rPr>
                <w:rFonts w:ascii="Arial" w:hAnsi="Arial"/>
              </w:rPr>
              <w:t xml:space="preserve"> (c.-à-d., expression claire, organisation logique) à la forme orale, visuelle et écrite</w:t>
            </w:r>
          </w:p>
        </w:tc>
        <w:tc>
          <w:tcPr>
            <w:tcW w:w="1890" w:type="dxa"/>
            <w:vAlign w:val="center"/>
          </w:tcPr>
          <w:p w14:paraId="7BCA09BC" w14:textId="77777777" w:rsidR="00003DEF" w:rsidRPr="00114BEC" w:rsidRDefault="00003DEF" w:rsidP="00E824D7">
            <w:pPr>
              <w:rPr>
                <w:rFonts w:ascii="Arial" w:hAnsi="Arial" w:cs="Arial"/>
              </w:rPr>
            </w:pPr>
            <w:r>
              <w:rPr>
                <w:rFonts w:ascii="Arial" w:hAnsi="Arial"/>
              </w:rPr>
              <w:t>- exprime et organise les idées et l’information avec une efficacité limitée</w:t>
            </w:r>
          </w:p>
        </w:tc>
        <w:tc>
          <w:tcPr>
            <w:tcW w:w="1980" w:type="dxa"/>
            <w:vAlign w:val="center"/>
          </w:tcPr>
          <w:p w14:paraId="10E47493" w14:textId="77777777" w:rsidR="00003DEF" w:rsidRPr="00114BEC" w:rsidRDefault="00003DEF" w:rsidP="00E824D7">
            <w:pPr>
              <w:rPr>
                <w:rFonts w:ascii="Arial" w:hAnsi="Arial" w:cs="Arial"/>
              </w:rPr>
            </w:pPr>
            <w:r>
              <w:rPr>
                <w:rFonts w:ascii="Arial" w:hAnsi="Arial"/>
              </w:rPr>
              <w:t>- exprime et organise les idées et l’information avec une certaine efficacité</w:t>
            </w:r>
          </w:p>
        </w:tc>
        <w:tc>
          <w:tcPr>
            <w:tcW w:w="2070" w:type="dxa"/>
            <w:vAlign w:val="center"/>
          </w:tcPr>
          <w:p w14:paraId="2758E7DF" w14:textId="77777777" w:rsidR="00003DEF" w:rsidRPr="00114BEC" w:rsidRDefault="00003DEF" w:rsidP="00E824D7">
            <w:pPr>
              <w:rPr>
                <w:rFonts w:ascii="Arial" w:hAnsi="Arial" w:cs="Arial"/>
              </w:rPr>
            </w:pPr>
            <w:r>
              <w:rPr>
                <w:rFonts w:ascii="Arial" w:hAnsi="Arial"/>
              </w:rPr>
              <w:t>- exprime et organise les idées et l’information avec une efficacité considérable</w:t>
            </w:r>
          </w:p>
        </w:tc>
        <w:tc>
          <w:tcPr>
            <w:tcW w:w="1980" w:type="dxa"/>
            <w:vAlign w:val="center"/>
          </w:tcPr>
          <w:p w14:paraId="18C41FE5" w14:textId="77777777" w:rsidR="00003DEF" w:rsidRPr="00114BEC" w:rsidRDefault="00003DEF" w:rsidP="00E824D7">
            <w:pPr>
              <w:rPr>
                <w:rFonts w:ascii="Arial" w:hAnsi="Arial" w:cs="Arial"/>
              </w:rPr>
            </w:pPr>
            <w:r>
              <w:rPr>
                <w:rFonts w:ascii="Arial" w:hAnsi="Arial"/>
              </w:rPr>
              <w:t>- exprime et organise les idées et l’information avec un degré élevé d’efficacité</w:t>
            </w:r>
          </w:p>
        </w:tc>
      </w:tr>
      <w:tr w:rsidR="00003DEF" w14:paraId="517ABBD1" w14:textId="77777777" w:rsidTr="00E824D7">
        <w:tc>
          <w:tcPr>
            <w:tcW w:w="2610" w:type="dxa"/>
            <w:vAlign w:val="center"/>
          </w:tcPr>
          <w:p w14:paraId="5441F653" w14:textId="77777777" w:rsidR="00003DEF" w:rsidRPr="00114BEC" w:rsidRDefault="00003DEF" w:rsidP="00E824D7">
            <w:pPr>
              <w:rPr>
                <w:rFonts w:ascii="Arial" w:hAnsi="Arial" w:cs="Arial"/>
              </w:rPr>
            </w:pPr>
            <w:r>
              <w:rPr>
                <w:rFonts w:ascii="Arial" w:hAnsi="Arial"/>
                <w:b/>
              </w:rPr>
              <w:t>Communication pour différents publics et objectifs</w:t>
            </w:r>
            <w:r>
              <w:rPr>
                <w:rFonts w:ascii="Arial" w:hAnsi="Arial"/>
              </w:rPr>
              <w:t xml:space="preserve"> (c.-à-d., informer, persuader) à la forme orale, visuelle et écrite</w:t>
            </w:r>
          </w:p>
        </w:tc>
        <w:tc>
          <w:tcPr>
            <w:tcW w:w="1890" w:type="dxa"/>
            <w:vAlign w:val="center"/>
          </w:tcPr>
          <w:p w14:paraId="0193BFAC" w14:textId="77777777" w:rsidR="00003DEF" w:rsidRPr="00114BEC" w:rsidRDefault="00003DEF" w:rsidP="00E824D7">
            <w:pPr>
              <w:rPr>
                <w:rFonts w:ascii="Arial" w:hAnsi="Arial" w:cs="Arial"/>
              </w:rPr>
            </w:pPr>
            <w:r>
              <w:rPr>
                <w:rFonts w:ascii="Arial" w:hAnsi="Arial"/>
              </w:rPr>
              <w:t>- communique pour différents publics avec une efficacité limitée</w:t>
            </w:r>
          </w:p>
        </w:tc>
        <w:tc>
          <w:tcPr>
            <w:tcW w:w="1980" w:type="dxa"/>
            <w:vAlign w:val="center"/>
          </w:tcPr>
          <w:p w14:paraId="1C2CE415" w14:textId="77777777" w:rsidR="00003DEF" w:rsidRPr="00114BEC" w:rsidRDefault="00003DEF" w:rsidP="00E824D7">
            <w:pPr>
              <w:rPr>
                <w:rFonts w:ascii="Arial" w:hAnsi="Arial" w:cs="Arial"/>
              </w:rPr>
            </w:pPr>
            <w:r>
              <w:rPr>
                <w:rFonts w:ascii="Arial" w:hAnsi="Arial"/>
              </w:rPr>
              <w:t>- communique pour différents publics avec une certaine efficacité</w:t>
            </w:r>
          </w:p>
        </w:tc>
        <w:tc>
          <w:tcPr>
            <w:tcW w:w="2070" w:type="dxa"/>
            <w:vAlign w:val="center"/>
          </w:tcPr>
          <w:p w14:paraId="0136AEC2" w14:textId="77777777" w:rsidR="00003DEF" w:rsidRPr="00114BEC" w:rsidRDefault="00003DEF" w:rsidP="00E824D7">
            <w:pPr>
              <w:rPr>
                <w:rFonts w:ascii="Arial" w:hAnsi="Arial" w:cs="Arial"/>
              </w:rPr>
            </w:pPr>
            <w:r>
              <w:rPr>
                <w:rFonts w:ascii="Arial" w:hAnsi="Arial"/>
              </w:rPr>
              <w:t>- communique pour différents publics avec une efficacité considérable</w:t>
            </w:r>
          </w:p>
        </w:tc>
        <w:tc>
          <w:tcPr>
            <w:tcW w:w="1980" w:type="dxa"/>
            <w:vAlign w:val="center"/>
          </w:tcPr>
          <w:p w14:paraId="29DAFF23" w14:textId="77777777" w:rsidR="00003DEF" w:rsidRPr="00114BEC" w:rsidRDefault="00003DEF" w:rsidP="00E824D7">
            <w:pPr>
              <w:rPr>
                <w:rFonts w:ascii="Arial" w:hAnsi="Arial" w:cs="Arial"/>
              </w:rPr>
            </w:pPr>
            <w:r>
              <w:rPr>
                <w:rFonts w:ascii="Arial" w:hAnsi="Arial"/>
              </w:rPr>
              <w:t>- communique pour différents publics avec un degré élevé d’efficacité</w:t>
            </w:r>
          </w:p>
        </w:tc>
      </w:tr>
      <w:tr w:rsidR="00003DEF" w14:paraId="0A183789" w14:textId="77777777" w:rsidTr="00E824D7">
        <w:tc>
          <w:tcPr>
            <w:tcW w:w="2610" w:type="dxa"/>
            <w:vAlign w:val="center"/>
          </w:tcPr>
          <w:p w14:paraId="6C84234E" w14:textId="77777777" w:rsidR="00003DEF" w:rsidRPr="00114BEC" w:rsidRDefault="00003DEF" w:rsidP="00E824D7">
            <w:pPr>
              <w:rPr>
                <w:rFonts w:ascii="Arial" w:hAnsi="Arial" w:cs="Arial"/>
              </w:rPr>
            </w:pPr>
            <w:r>
              <w:rPr>
                <w:rFonts w:ascii="Arial" w:hAnsi="Arial"/>
                <w:b/>
              </w:rPr>
              <w:t>Utilisation de conventions</w:t>
            </w:r>
            <w:r>
              <w:rPr>
                <w:rFonts w:ascii="Arial" w:hAnsi="Arial"/>
              </w:rPr>
              <w:t>, du vocabulaire et de la terminologie de la matière (c.-à-d., symboles, formules, notation scientifique, unités SI)</w:t>
            </w:r>
          </w:p>
        </w:tc>
        <w:tc>
          <w:tcPr>
            <w:tcW w:w="1890" w:type="dxa"/>
          </w:tcPr>
          <w:p w14:paraId="244B5422" w14:textId="77777777" w:rsidR="00003DEF" w:rsidRPr="00114BEC" w:rsidRDefault="00003DEF" w:rsidP="00E824D7">
            <w:pPr>
              <w:rPr>
                <w:rFonts w:ascii="Arial" w:hAnsi="Arial" w:cs="Arial"/>
              </w:rPr>
            </w:pPr>
            <w:r>
              <w:rPr>
                <w:rFonts w:ascii="Arial" w:hAnsi="Arial"/>
              </w:rPr>
              <w:t>- utilise les conventions, le vocabulaire et la terminologie de la discipline avec une efficacité limitée</w:t>
            </w:r>
          </w:p>
        </w:tc>
        <w:tc>
          <w:tcPr>
            <w:tcW w:w="1980" w:type="dxa"/>
          </w:tcPr>
          <w:p w14:paraId="78E76C4C" w14:textId="77777777" w:rsidR="00003DEF" w:rsidRPr="00114BEC" w:rsidRDefault="00003DEF" w:rsidP="00E824D7">
            <w:pPr>
              <w:rPr>
                <w:rFonts w:ascii="Arial" w:hAnsi="Arial" w:cs="Arial"/>
              </w:rPr>
            </w:pPr>
            <w:r>
              <w:rPr>
                <w:rFonts w:ascii="Arial" w:hAnsi="Arial"/>
              </w:rPr>
              <w:t>- utilise les conventions, le vocabulaire et la terminologie de la discipline avec une certaine efficacité</w:t>
            </w:r>
          </w:p>
        </w:tc>
        <w:tc>
          <w:tcPr>
            <w:tcW w:w="2070" w:type="dxa"/>
          </w:tcPr>
          <w:p w14:paraId="6132988B" w14:textId="77777777" w:rsidR="00003DEF" w:rsidRPr="00114BEC" w:rsidRDefault="00003DEF" w:rsidP="00E824D7">
            <w:pPr>
              <w:rPr>
                <w:rFonts w:ascii="Arial" w:hAnsi="Arial" w:cs="Arial"/>
              </w:rPr>
            </w:pPr>
            <w:r>
              <w:rPr>
                <w:rFonts w:ascii="Arial" w:hAnsi="Arial"/>
              </w:rPr>
              <w:t>- utilise les conventions, le vocabulaire et la terminologie de la discipline avec une efficacité considérable</w:t>
            </w:r>
          </w:p>
        </w:tc>
        <w:tc>
          <w:tcPr>
            <w:tcW w:w="1980" w:type="dxa"/>
          </w:tcPr>
          <w:p w14:paraId="6D12ECED" w14:textId="77777777" w:rsidR="00003DEF" w:rsidRPr="00114BEC" w:rsidRDefault="00003DEF" w:rsidP="00E824D7">
            <w:pPr>
              <w:rPr>
                <w:rFonts w:ascii="Arial" w:hAnsi="Arial" w:cs="Arial"/>
              </w:rPr>
            </w:pPr>
            <w:r>
              <w:rPr>
                <w:rFonts w:ascii="Arial" w:hAnsi="Arial"/>
              </w:rPr>
              <w:t>- utilise les conventions, le vocabulaire et la terminologie de la discipline avec un degré élevé d’efficacité</w:t>
            </w:r>
          </w:p>
        </w:tc>
      </w:tr>
      <w:tr w:rsidR="00003DEF" w14:paraId="3EA23CDD" w14:textId="77777777" w:rsidTr="00E824D7">
        <w:trPr>
          <w:trHeight w:val="701"/>
        </w:trPr>
        <w:tc>
          <w:tcPr>
            <w:tcW w:w="10530" w:type="dxa"/>
            <w:gridSpan w:val="5"/>
            <w:shd w:val="clear" w:color="auto" w:fill="FBE4D5" w:themeFill="accent2" w:themeFillTint="33"/>
            <w:vAlign w:val="center"/>
          </w:tcPr>
          <w:p w14:paraId="5E174AED" w14:textId="77777777" w:rsidR="00003DEF" w:rsidRPr="00114BEC" w:rsidRDefault="00003DEF" w:rsidP="00E824D7">
            <w:pPr>
              <w:rPr>
                <w:rFonts w:ascii="Arial" w:hAnsi="Arial" w:cs="Arial"/>
              </w:rPr>
            </w:pPr>
            <w:r>
              <w:rPr>
                <w:rFonts w:ascii="Arial" w:hAnsi="Arial"/>
              </w:rPr>
              <w:t>Application : l’utilisation des connaissances et des compétences pour établir des liens dans un contexte et entre différents contextes</w:t>
            </w:r>
          </w:p>
        </w:tc>
      </w:tr>
      <w:tr w:rsidR="00003DEF" w14:paraId="3CE322FA" w14:textId="77777777" w:rsidTr="00E824D7">
        <w:trPr>
          <w:trHeight w:val="359"/>
        </w:trPr>
        <w:tc>
          <w:tcPr>
            <w:tcW w:w="2610" w:type="dxa"/>
            <w:vAlign w:val="center"/>
          </w:tcPr>
          <w:p w14:paraId="7105D129" w14:textId="77777777" w:rsidR="00003DEF" w:rsidRPr="00114BEC" w:rsidRDefault="00003DEF" w:rsidP="00E824D7">
            <w:pPr>
              <w:rPr>
                <w:rFonts w:ascii="Arial" w:hAnsi="Arial" w:cs="Arial"/>
              </w:rPr>
            </w:pPr>
          </w:p>
        </w:tc>
        <w:tc>
          <w:tcPr>
            <w:tcW w:w="7920" w:type="dxa"/>
            <w:gridSpan w:val="4"/>
            <w:vAlign w:val="center"/>
          </w:tcPr>
          <w:p w14:paraId="0735FACC" w14:textId="77777777" w:rsidR="00003DEF" w:rsidRPr="00114BEC" w:rsidRDefault="00003DEF" w:rsidP="00E824D7">
            <w:pPr>
              <w:rPr>
                <w:rFonts w:ascii="Arial" w:hAnsi="Arial" w:cs="Arial"/>
              </w:rPr>
            </w:pPr>
            <w:r>
              <w:rPr>
                <w:rFonts w:ascii="Arial" w:hAnsi="Arial"/>
              </w:rPr>
              <w:t>L’élève :</w:t>
            </w:r>
          </w:p>
        </w:tc>
      </w:tr>
      <w:tr w:rsidR="00003DEF" w14:paraId="55CACA43" w14:textId="77777777" w:rsidTr="00E824D7">
        <w:tc>
          <w:tcPr>
            <w:tcW w:w="2610" w:type="dxa"/>
            <w:vAlign w:val="center"/>
          </w:tcPr>
          <w:p w14:paraId="70C19381" w14:textId="77777777" w:rsidR="00003DEF" w:rsidRPr="00114BEC" w:rsidRDefault="00003DEF" w:rsidP="00E824D7">
            <w:pPr>
              <w:rPr>
                <w:rFonts w:ascii="Arial" w:hAnsi="Arial" w:cs="Arial"/>
              </w:rPr>
            </w:pPr>
            <w:r>
              <w:rPr>
                <w:rFonts w:ascii="Arial" w:hAnsi="Arial"/>
                <w:b/>
              </w:rPr>
              <w:t>Application des connaissances et des compétences</w:t>
            </w:r>
            <w:r>
              <w:rPr>
                <w:rFonts w:ascii="Arial" w:hAnsi="Arial"/>
              </w:rPr>
              <w:t xml:space="preserve"> </w:t>
            </w:r>
          </w:p>
          <w:p w14:paraId="4D44AF07" w14:textId="77777777" w:rsidR="00003DEF" w:rsidRPr="00114BEC" w:rsidRDefault="00003DEF" w:rsidP="00E824D7">
            <w:pPr>
              <w:rPr>
                <w:rFonts w:ascii="Arial" w:hAnsi="Arial" w:cs="Arial"/>
              </w:rPr>
            </w:pPr>
            <w:r>
              <w:rPr>
                <w:rFonts w:ascii="Arial" w:hAnsi="Arial"/>
              </w:rPr>
              <w:t>(</w:t>
            </w:r>
            <w:proofErr w:type="gramStart"/>
            <w:r>
              <w:rPr>
                <w:rFonts w:ascii="Arial" w:hAnsi="Arial"/>
              </w:rPr>
              <w:t>c.-à-d.</w:t>
            </w:r>
            <w:proofErr w:type="gramEnd"/>
            <w:r>
              <w:rPr>
                <w:rFonts w:ascii="Arial" w:hAnsi="Arial"/>
              </w:rPr>
              <w:t>, concepts et processus, compétences en recherche scientifique) dans des contextes familiers</w:t>
            </w:r>
          </w:p>
        </w:tc>
        <w:tc>
          <w:tcPr>
            <w:tcW w:w="1890" w:type="dxa"/>
          </w:tcPr>
          <w:p w14:paraId="5EFB806C" w14:textId="77777777" w:rsidR="00003DEF" w:rsidRPr="00114BEC" w:rsidRDefault="00003DEF" w:rsidP="00E824D7">
            <w:pPr>
              <w:rPr>
                <w:rFonts w:ascii="Arial" w:hAnsi="Arial" w:cs="Arial"/>
              </w:rPr>
            </w:pPr>
            <w:r>
              <w:rPr>
                <w:rFonts w:ascii="Arial" w:hAnsi="Arial"/>
              </w:rPr>
              <w:t>- applique les connaissances et les compétences dans des contextes familiers avec une efficacité limitée</w:t>
            </w:r>
          </w:p>
        </w:tc>
        <w:tc>
          <w:tcPr>
            <w:tcW w:w="1980" w:type="dxa"/>
          </w:tcPr>
          <w:p w14:paraId="717AAA1D" w14:textId="77777777" w:rsidR="00003DEF" w:rsidRPr="00114BEC" w:rsidRDefault="00003DEF" w:rsidP="00E824D7">
            <w:pPr>
              <w:rPr>
                <w:rFonts w:ascii="Arial" w:hAnsi="Arial" w:cs="Arial"/>
              </w:rPr>
            </w:pPr>
            <w:r>
              <w:rPr>
                <w:rFonts w:ascii="Arial" w:hAnsi="Arial"/>
              </w:rPr>
              <w:t>- applique les connaissances et les compétences dans des contextes familiers avec une certaine efficacité</w:t>
            </w:r>
          </w:p>
        </w:tc>
        <w:tc>
          <w:tcPr>
            <w:tcW w:w="2070" w:type="dxa"/>
          </w:tcPr>
          <w:p w14:paraId="09DD168C" w14:textId="77777777" w:rsidR="00003DEF" w:rsidRPr="00114BEC" w:rsidRDefault="00003DEF" w:rsidP="00E824D7">
            <w:pPr>
              <w:rPr>
                <w:rFonts w:ascii="Arial" w:hAnsi="Arial" w:cs="Arial"/>
              </w:rPr>
            </w:pPr>
            <w:r>
              <w:rPr>
                <w:rFonts w:ascii="Arial" w:hAnsi="Arial"/>
              </w:rPr>
              <w:t>- applique les connaissances et les compétences dans des contextes familiers avec une efficacité considérable</w:t>
            </w:r>
          </w:p>
        </w:tc>
        <w:tc>
          <w:tcPr>
            <w:tcW w:w="1980" w:type="dxa"/>
          </w:tcPr>
          <w:p w14:paraId="01B69DA7" w14:textId="77777777" w:rsidR="00003DEF" w:rsidRPr="00114BEC" w:rsidRDefault="00003DEF" w:rsidP="00E824D7">
            <w:pPr>
              <w:rPr>
                <w:rFonts w:ascii="Arial" w:hAnsi="Arial" w:cs="Arial"/>
              </w:rPr>
            </w:pPr>
            <w:r>
              <w:rPr>
                <w:rFonts w:ascii="Arial" w:hAnsi="Arial"/>
              </w:rPr>
              <w:t>- applique les connaissances et les compétences dans des contextes familiers avec un degré élevé d’efficacité</w:t>
            </w:r>
          </w:p>
        </w:tc>
      </w:tr>
      <w:tr w:rsidR="00003DEF" w14:paraId="22BE026A" w14:textId="77777777" w:rsidTr="00E824D7">
        <w:tc>
          <w:tcPr>
            <w:tcW w:w="2610" w:type="dxa"/>
            <w:vAlign w:val="center"/>
          </w:tcPr>
          <w:p w14:paraId="5FBE47D4" w14:textId="77777777" w:rsidR="00003DEF" w:rsidRPr="00114BEC" w:rsidRDefault="00003DEF" w:rsidP="00E824D7">
            <w:pPr>
              <w:rPr>
                <w:rFonts w:ascii="Arial" w:hAnsi="Arial" w:cs="Arial"/>
              </w:rPr>
            </w:pPr>
            <w:r>
              <w:rPr>
                <w:rFonts w:ascii="Arial" w:hAnsi="Arial"/>
                <w:b/>
              </w:rPr>
              <w:t>Transfert des connaissances et des compétences</w:t>
            </w:r>
            <w:r>
              <w:rPr>
                <w:rFonts w:ascii="Arial" w:hAnsi="Arial"/>
              </w:rPr>
              <w:t xml:space="preserve"> </w:t>
            </w:r>
          </w:p>
          <w:p w14:paraId="21D6788B" w14:textId="77777777" w:rsidR="00003DEF" w:rsidRPr="00114BEC" w:rsidRDefault="00003DEF" w:rsidP="00E824D7">
            <w:pPr>
              <w:rPr>
                <w:rFonts w:ascii="Arial" w:hAnsi="Arial" w:cs="Arial"/>
              </w:rPr>
            </w:pPr>
            <w:r>
              <w:rPr>
                <w:rFonts w:ascii="Arial" w:hAnsi="Arial"/>
              </w:rPr>
              <w:t>(</w:t>
            </w:r>
            <w:proofErr w:type="gramStart"/>
            <w:r>
              <w:rPr>
                <w:rFonts w:ascii="Arial" w:hAnsi="Arial"/>
              </w:rPr>
              <w:t>c.-à-d.</w:t>
            </w:r>
            <w:proofErr w:type="gramEnd"/>
            <w:r>
              <w:rPr>
                <w:rFonts w:ascii="Arial" w:hAnsi="Arial"/>
              </w:rPr>
              <w:t xml:space="preserve">, concepts et processus, </w:t>
            </w:r>
            <w:r>
              <w:rPr>
                <w:rFonts w:ascii="Arial" w:hAnsi="Arial"/>
              </w:rPr>
              <w:lastRenderedPageBreak/>
              <w:t>compétences en recherche scientifique) à de nouveaux contextes</w:t>
            </w:r>
          </w:p>
        </w:tc>
        <w:tc>
          <w:tcPr>
            <w:tcW w:w="1890" w:type="dxa"/>
          </w:tcPr>
          <w:p w14:paraId="3BDB2EE2" w14:textId="77777777" w:rsidR="00003DEF" w:rsidRPr="00114BEC" w:rsidRDefault="00003DEF" w:rsidP="00E824D7">
            <w:pPr>
              <w:rPr>
                <w:rFonts w:ascii="Arial" w:hAnsi="Arial" w:cs="Arial"/>
              </w:rPr>
            </w:pPr>
            <w:r>
              <w:rPr>
                <w:rFonts w:ascii="Arial" w:hAnsi="Arial"/>
              </w:rPr>
              <w:lastRenderedPageBreak/>
              <w:t xml:space="preserve">- </w:t>
            </w:r>
            <w:proofErr w:type="spellStart"/>
            <w:r>
              <w:rPr>
                <w:rFonts w:ascii="Arial" w:hAnsi="Arial"/>
              </w:rPr>
              <w:t>transfère</w:t>
            </w:r>
            <w:proofErr w:type="spellEnd"/>
            <w:r>
              <w:rPr>
                <w:rFonts w:ascii="Arial" w:hAnsi="Arial"/>
              </w:rPr>
              <w:t xml:space="preserve"> des connaissances et des compétences à de nouveaux </w:t>
            </w:r>
            <w:r>
              <w:rPr>
                <w:rFonts w:ascii="Arial" w:hAnsi="Arial"/>
              </w:rPr>
              <w:lastRenderedPageBreak/>
              <w:t xml:space="preserve">contextes avec une </w:t>
            </w:r>
            <w:proofErr w:type="gramStart"/>
            <w:r>
              <w:rPr>
                <w:rFonts w:ascii="Arial" w:hAnsi="Arial"/>
              </w:rPr>
              <w:t>efficacité  limitée</w:t>
            </w:r>
            <w:proofErr w:type="gramEnd"/>
          </w:p>
        </w:tc>
        <w:tc>
          <w:tcPr>
            <w:tcW w:w="1980" w:type="dxa"/>
          </w:tcPr>
          <w:p w14:paraId="62A26B64" w14:textId="77777777" w:rsidR="00003DEF" w:rsidRPr="00114BEC" w:rsidRDefault="00003DEF" w:rsidP="00E824D7">
            <w:pPr>
              <w:rPr>
                <w:rFonts w:ascii="Arial" w:hAnsi="Arial" w:cs="Arial"/>
              </w:rPr>
            </w:pPr>
            <w:r>
              <w:rPr>
                <w:rFonts w:ascii="Arial" w:hAnsi="Arial"/>
              </w:rPr>
              <w:lastRenderedPageBreak/>
              <w:t xml:space="preserve">- </w:t>
            </w:r>
            <w:proofErr w:type="spellStart"/>
            <w:r>
              <w:rPr>
                <w:rFonts w:ascii="Arial" w:hAnsi="Arial"/>
              </w:rPr>
              <w:t>transfère</w:t>
            </w:r>
            <w:proofErr w:type="spellEnd"/>
            <w:r>
              <w:rPr>
                <w:rFonts w:ascii="Arial" w:hAnsi="Arial"/>
              </w:rPr>
              <w:t xml:space="preserve"> des connaissances et des compétences à de nouveaux contextes avec </w:t>
            </w:r>
            <w:r>
              <w:rPr>
                <w:rFonts w:ascii="Arial" w:hAnsi="Arial"/>
              </w:rPr>
              <w:lastRenderedPageBreak/>
              <w:t>une certaine efficacité</w:t>
            </w:r>
          </w:p>
        </w:tc>
        <w:tc>
          <w:tcPr>
            <w:tcW w:w="2070" w:type="dxa"/>
          </w:tcPr>
          <w:p w14:paraId="0BFECCA0" w14:textId="77777777" w:rsidR="00003DEF" w:rsidRPr="00114BEC" w:rsidRDefault="00003DEF" w:rsidP="00E824D7">
            <w:pPr>
              <w:rPr>
                <w:rFonts w:ascii="Arial" w:hAnsi="Arial" w:cs="Arial"/>
              </w:rPr>
            </w:pPr>
            <w:r>
              <w:rPr>
                <w:rFonts w:ascii="Arial" w:hAnsi="Arial"/>
              </w:rPr>
              <w:lastRenderedPageBreak/>
              <w:t xml:space="preserve">- </w:t>
            </w:r>
            <w:proofErr w:type="spellStart"/>
            <w:r>
              <w:rPr>
                <w:rFonts w:ascii="Arial" w:hAnsi="Arial"/>
              </w:rPr>
              <w:t>transfère</w:t>
            </w:r>
            <w:proofErr w:type="spellEnd"/>
            <w:r>
              <w:rPr>
                <w:rFonts w:ascii="Arial" w:hAnsi="Arial"/>
              </w:rPr>
              <w:t xml:space="preserve"> des connaissances et des compétences à de nouveaux contextes avec </w:t>
            </w:r>
            <w:r>
              <w:rPr>
                <w:rFonts w:ascii="Arial" w:hAnsi="Arial"/>
              </w:rPr>
              <w:lastRenderedPageBreak/>
              <w:t>une efficacité considérable</w:t>
            </w:r>
          </w:p>
        </w:tc>
        <w:tc>
          <w:tcPr>
            <w:tcW w:w="1980" w:type="dxa"/>
          </w:tcPr>
          <w:p w14:paraId="48FCBBD0" w14:textId="77777777" w:rsidR="00003DEF" w:rsidRPr="00114BEC" w:rsidRDefault="00003DEF" w:rsidP="00E824D7">
            <w:pPr>
              <w:rPr>
                <w:rFonts w:ascii="Arial" w:hAnsi="Arial" w:cs="Arial"/>
              </w:rPr>
            </w:pPr>
            <w:r>
              <w:rPr>
                <w:rFonts w:ascii="Arial" w:hAnsi="Arial"/>
              </w:rPr>
              <w:lastRenderedPageBreak/>
              <w:t xml:space="preserve">- </w:t>
            </w:r>
            <w:proofErr w:type="spellStart"/>
            <w:r>
              <w:rPr>
                <w:rFonts w:ascii="Arial" w:hAnsi="Arial"/>
              </w:rPr>
              <w:t>transfère</w:t>
            </w:r>
            <w:proofErr w:type="spellEnd"/>
            <w:r>
              <w:rPr>
                <w:rFonts w:ascii="Arial" w:hAnsi="Arial"/>
              </w:rPr>
              <w:t xml:space="preserve"> des connaissances et des compétences à de nouveaux contextes avec </w:t>
            </w:r>
            <w:r>
              <w:rPr>
                <w:rFonts w:ascii="Arial" w:hAnsi="Arial"/>
              </w:rPr>
              <w:lastRenderedPageBreak/>
              <w:t>un degré élevé d’efficacité</w:t>
            </w:r>
          </w:p>
        </w:tc>
      </w:tr>
      <w:tr w:rsidR="00003DEF" w14:paraId="5C9EF330" w14:textId="77777777" w:rsidTr="00E824D7">
        <w:tc>
          <w:tcPr>
            <w:tcW w:w="2610" w:type="dxa"/>
            <w:vAlign w:val="center"/>
          </w:tcPr>
          <w:p w14:paraId="5D14691B" w14:textId="77777777" w:rsidR="00003DEF" w:rsidRDefault="00003DEF" w:rsidP="00E824D7">
            <w:pPr>
              <w:rPr>
                <w:rFonts w:ascii="Arial" w:hAnsi="Arial" w:cs="Arial"/>
              </w:rPr>
            </w:pPr>
            <w:r>
              <w:rPr>
                <w:rFonts w:ascii="Arial" w:hAnsi="Arial"/>
                <w:b/>
              </w:rPr>
              <w:lastRenderedPageBreak/>
              <w:t>Établissement de liens</w:t>
            </w:r>
            <w:r>
              <w:rPr>
                <w:rFonts w:ascii="Arial" w:hAnsi="Arial"/>
              </w:rPr>
              <w:t xml:space="preserve"> entre la science, la technologie, la société et l’environnement (c.-à-d., évaluer l’impact de la science sur la technologie, les gens et autres éléments vivants ainsi que sur l’environnement)</w:t>
            </w:r>
          </w:p>
          <w:p w14:paraId="6E6F6CE7" w14:textId="5B54BE46" w:rsidR="00003DEF" w:rsidRPr="00114BEC" w:rsidRDefault="00003DEF" w:rsidP="00E824D7">
            <w:pPr>
              <w:rPr>
                <w:rFonts w:ascii="Arial" w:hAnsi="Arial" w:cs="Arial"/>
              </w:rPr>
            </w:pPr>
          </w:p>
        </w:tc>
        <w:tc>
          <w:tcPr>
            <w:tcW w:w="1890" w:type="dxa"/>
          </w:tcPr>
          <w:p w14:paraId="43B1D64D" w14:textId="77777777" w:rsidR="00003DEF" w:rsidRPr="00114BEC" w:rsidRDefault="00003DEF" w:rsidP="00E824D7">
            <w:pPr>
              <w:rPr>
                <w:rFonts w:ascii="Arial" w:hAnsi="Arial" w:cs="Arial"/>
              </w:rPr>
            </w:pPr>
            <w:r>
              <w:rPr>
                <w:rFonts w:ascii="Arial" w:hAnsi="Arial"/>
              </w:rPr>
              <w:t>- établit des liens entre la science, la technologie, la société et l’environnement avec une efficacité limitée</w:t>
            </w:r>
          </w:p>
        </w:tc>
        <w:tc>
          <w:tcPr>
            <w:tcW w:w="1980" w:type="dxa"/>
          </w:tcPr>
          <w:p w14:paraId="18770F88" w14:textId="77777777" w:rsidR="00003DEF" w:rsidRPr="00114BEC" w:rsidRDefault="00003DEF" w:rsidP="00E824D7">
            <w:pPr>
              <w:rPr>
                <w:rFonts w:ascii="Arial" w:hAnsi="Arial" w:cs="Arial"/>
              </w:rPr>
            </w:pPr>
            <w:r>
              <w:rPr>
                <w:rFonts w:ascii="Arial" w:hAnsi="Arial"/>
              </w:rPr>
              <w:t>- établit des liens entre la science, la technologie, la société et l’environnement avec une certaine efficacité</w:t>
            </w:r>
          </w:p>
        </w:tc>
        <w:tc>
          <w:tcPr>
            <w:tcW w:w="2070" w:type="dxa"/>
          </w:tcPr>
          <w:p w14:paraId="2A9B99CB" w14:textId="77777777" w:rsidR="00003DEF" w:rsidRPr="00114BEC" w:rsidRDefault="00003DEF" w:rsidP="00E824D7">
            <w:pPr>
              <w:rPr>
                <w:rFonts w:ascii="Arial" w:hAnsi="Arial" w:cs="Arial"/>
              </w:rPr>
            </w:pPr>
            <w:r>
              <w:rPr>
                <w:rFonts w:ascii="Arial" w:hAnsi="Arial"/>
              </w:rPr>
              <w:t>- établit des liens entre la science, la technologie, la société et l’environnement avec une efficacité considérable</w:t>
            </w:r>
          </w:p>
        </w:tc>
        <w:tc>
          <w:tcPr>
            <w:tcW w:w="1980" w:type="dxa"/>
          </w:tcPr>
          <w:p w14:paraId="2E67BBDE" w14:textId="77777777" w:rsidR="00003DEF" w:rsidRPr="00114BEC" w:rsidRDefault="00003DEF" w:rsidP="00E824D7">
            <w:pPr>
              <w:rPr>
                <w:rFonts w:ascii="Arial" w:hAnsi="Arial" w:cs="Arial"/>
              </w:rPr>
            </w:pPr>
            <w:r>
              <w:rPr>
                <w:rFonts w:ascii="Arial" w:hAnsi="Arial"/>
              </w:rPr>
              <w:t>- établit des liens entre la science, la technologie, la société et l’environnement avec un degré élevé d’efficacité</w:t>
            </w:r>
          </w:p>
        </w:tc>
      </w:tr>
    </w:tbl>
    <w:p w14:paraId="4BBAD381" w14:textId="35697610" w:rsidR="003812D3" w:rsidRDefault="00B855B2">
      <w:pPr>
        <w:rPr>
          <w:rFonts w:ascii="Arial" w:hAnsi="Arial" w:cs="Arial"/>
          <w:sz w:val="24"/>
          <w:szCs w:val="24"/>
        </w:rPr>
      </w:pPr>
      <w:r>
        <w:br w:type="page"/>
      </w:r>
    </w:p>
    <w:p w14:paraId="29E30347" w14:textId="77777777" w:rsidR="00003DEF" w:rsidRPr="00003DEF" w:rsidRDefault="00003DEF">
      <w:pPr>
        <w:rPr>
          <w:rFonts w:ascii="Arial" w:hAnsi="Arial" w:cs="Arial"/>
          <w:sz w:val="24"/>
          <w:szCs w:val="24"/>
        </w:rPr>
      </w:pPr>
    </w:p>
    <w:p w14:paraId="2188DF4D" w14:textId="77777777" w:rsidR="003812D3" w:rsidRDefault="003812D3" w:rsidP="00CC0226"/>
    <w:p w14:paraId="1AEB5EB9" w14:textId="77777777" w:rsidR="003812D3" w:rsidRDefault="003812D3" w:rsidP="00CC0226"/>
    <w:p w14:paraId="529D9933" w14:textId="77777777" w:rsidR="003812D3" w:rsidRDefault="003812D3" w:rsidP="00CC0226"/>
    <w:p w14:paraId="030B2A00" w14:textId="77777777" w:rsidR="003812D3" w:rsidRDefault="003812D3" w:rsidP="00CC0226"/>
    <w:p w14:paraId="5E56E7C3" w14:textId="77777777" w:rsidR="003812D3" w:rsidRDefault="003812D3" w:rsidP="00CC0226"/>
    <w:p w14:paraId="470612A9" w14:textId="77777777" w:rsidR="003812D3" w:rsidRDefault="003812D3" w:rsidP="00CC0226"/>
    <w:p w14:paraId="4F06C0AD" w14:textId="77777777" w:rsidR="003812D3" w:rsidRDefault="003812D3" w:rsidP="00CC0226"/>
    <w:p w14:paraId="511A7A2C" w14:textId="77777777" w:rsidR="003812D3" w:rsidRDefault="003812D3" w:rsidP="00CC0226"/>
    <w:p w14:paraId="3C364906" w14:textId="16F2B5C9" w:rsidR="000402AD" w:rsidRDefault="00AD7112" w:rsidP="003812D3">
      <w:pPr>
        <w:pStyle w:val="Heading1"/>
        <w:jc w:val="center"/>
      </w:pPr>
      <w:bookmarkStart w:id="11" w:name="_Toc4740452"/>
      <w:r>
        <w:t>Annexe I : Feuilles de travail et ressources</w:t>
      </w:r>
      <w:bookmarkEnd w:id="11"/>
    </w:p>
    <w:p w14:paraId="1172C5F4" w14:textId="77777777" w:rsidR="003812D3" w:rsidRPr="003812D3" w:rsidRDefault="003812D3" w:rsidP="003812D3">
      <w:pPr>
        <w:rPr>
          <w:rFonts w:ascii="Arial" w:hAnsi="Arial" w:cs="Arial"/>
          <w:sz w:val="2"/>
          <w:szCs w:val="24"/>
        </w:rPr>
      </w:pPr>
    </w:p>
    <w:p w14:paraId="7FCDD534" w14:textId="5B7297B7" w:rsidR="003812D3" w:rsidRDefault="003812D3" w:rsidP="0006563F">
      <w:pPr>
        <w:rPr>
          <w:rFonts w:ascii="Arial" w:hAnsi="Arial" w:cs="Arial"/>
          <w:b/>
          <w:sz w:val="24"/>
          <w:szCs w:val="24"/>
        </w:rPr>
      </w:pPr>
      <w:r>
        <w:br w:type="page"/>
      </w:r>
    </w:p>
    <w:p w14:paraId="703A817B" w14:textId="1FE56225" w:rsidR="00AB168F" w:rsidRDefault="00374F73" w:rsidP="00824681">
      <w:pPr>
        <w:pStyle w:val="Heading2"/>
        <w:jc w:val="center"/>
      </w:pPr>
      <w:bookmarkStart w:id="12" w:name="_Toc4740453"/>
      <w:r>
        <w:lastRenderedPageBreak/>
        <w:t>Feuille de travail sur les habitats et les systèmes</w:t>
      </w:r>
      <w:bookmarkEnd w:id="12"/>
    </w:p>
    <w:p w14:paraId="736CA5C8" w14:textId="7A9EE6FD" w:rsidR="00AB168F" w:rsidRPr="008D486E" w:rsidRDefault="00AB168F" w:rsidP="00AB168F">
      <w:pPr>
        <w:rPr>
          <w:sz w:val="24"/>
          <w:szCs w:val="24"/>
        </w:rPr>
      </w:pPr>
    </w:p>
    <w:p w14:paraId="4E6BA59B" w14:textId="1714FDB4" w:rsidR="00374F73" w:rsidRPr="008D486E" w:rsidRDefault="008D486E" w:rsidP="00AB168F">
      <w:pPr>
        <w:rPr>
          <w:rFonts w:ascii="Arial" w:hAnsi="Arial" w:cs="Arial"/>
          <w:sz w:val="24"/>
          <w:szCs w:val="24"/>
        </w:rPr>
      </w:pPr>
      <w:r>
        <w:rPr>
          <w:rFonts w:ascii="Arial" w:hAnsi="Arial"/>
          <w:sz w:val="24"/>
          <w:szCs w:val="24"/>
        </w:rPr>
        <w:t>Animal choisi : ________________________________________</w:t>
      </w:r>
      <w:r>
        <w:rPr>
          <w:rFonts w:ascii="Arial" w:hAnsi="Arial"/>
          <w:sz w:val="24"/>
          <w:szCs w:val="24"/>
        </w:rPr>
        <w:br/>
      </w:r>
    </w:p>
    <w:tbl>
      <w:tblPr>
        <w:tblStyle w:val="TableGrid"/>
        <w:tblW w:w="0" w:type="auto"/>
        <w:tblLook w:val="04A0" w:firstRow="1" w:lastRow="0" w:firstColumn="1" w:lastColumn="0" w:noHBand="0" w:noVBand="1"/>
      </w:tblPr>
      <w:tblGrid>
        <w:gridCol w:w="2605"/>
        <w:gridCol w:w="7465"/>
      </w:tblGrid>
      <w:tr w:rsidR="00374F73" w:rsidRPr="008D486E" w14:paraId="03E0C15F" w14:textId="77777777" w:rsidTr="00374F73">
        <w:tc>
          <w:tcPr>
            <w:tcW w:w="2605" w:type="dxa"/>
          </w:tcPr>
          <w:p w14:paraId="049E950E" w14:textId="00EF4BD2" w:rsidR="00374F73" w:rsidRPr="008D486E" w:rsidRDefault="00374F73" w:rsidP="00AB168F">
            <w:pPr>
              <w:rPr>
                <w:rFonts w:ascii="Arial" w:hAnsi="Arial" w:cs="Arial"/>
                <w:sz w:val="24"/>
                <w:szCs w:val="24"/>
              </w:rPr>
            </w:pPr>
            <w:r>
              <w:rPr>
                <w:rFonts w:ascii="Arial" w:hAnsi="Arial"/>
                <w:sz w:val="24"/>
                <w:szCs w:val="24"/>
              </w:rPr>
              <w:t>Question</w:t>
            </w:r>
          </w:p>
        </w:tc>
        <w:tc>
          <w:tcPr>
            <w:tcW w:w="7465" w:type="dxa"/>
          </w:tcPr>
          <w:p w14:paraId="52C8FEB8" w14:textId="2138F232" w:rsidR="00374F73" w:rsidRPr="008D486E" w:rsidRDefault="00374F73" w:rsidP="00AB168F">
            <w:pPr>
              <w:rPr>
                <w:rFonts w:ascii="Arial" w:hAnsi="Arial" w:cs="Arial"/>
                <w:sz w:val="24"/>
                <w:szCs w:val="24"/>
              </w:rPr>
            </w:pPr>
            <w:r>
              <w:rPr>
                <w:rFonts w:ascii="Arial" w:hAnsi="Arial"/>
                <w:sz w:val="24"/>
                <w:szCs w:val="24"/>
              </w:rPr>
              <w:t>Réponse</w:t>
            </w:r>
          </w:p>
        </w:tc>
      </w:tr>
      <w:tr w:rsidR="008D412D" w:rsidRPr="008D486E" w14:paraId="75D3D8C2" w14:textId="77777777" w:rsidTr="008D486E">
        <w:trPr>
          <w:trHeight w:val="980"/>
        </w:trPr>
        <w:tc>
          <w:tcPr>
            <w:tcW w:w="2605" w:type="dxa"/>
          </w:tcPr>
          <w:p w14:paraId="60671BE6" w14:textId="4F5FAEE0" w:rsidR="008D412D" w:rsidRPr="008D486E" w:rsidRDefault="008D412D" w:rsidP="008D412D">
            <w:pPr>
              <w:rPr>
                <w:rFonts w:ascii="Arial" w:hAnsi="Arial" w:cs="Arial"/>
                <w:sz w:val="24"/>
                <w:szCs w:val="24"/>
              </w:rPr>
            </w:pPr>
            <w:r>
              <w:rPr>
                <w:rFonts w:ascii="Arial" w:hAnsi="Arial"/>
                <w:sz w:val="24"/>
                <w:szCs w:val="24"/>
              </w:rPr>
              <w:t>Ton animal est-il producteur, consommateur ou décomposeur?</w:t>
            </w:r>
          </w:p>
        </w:tc>
        <w:tc>
          <w:tcPr>
            <w:tcW w:w="7465" w:type="dxa"/>
          </w:tcPr>
          <w:p w14:paraId="282E87DD" w14:textId="77777777" w:rsidR="008D412D" w:rsidRPr="008D486E" w:rsidRDefault="008D412D" w:rsidP="008D412D">
            <w:pPr>
              <w:rPr>
                <w:rFonts w:ascii="Arial" w:hAnsi="Arial" w:cs="Arial"/>
                <w:sz w:val="24"/>
                <w:szCs w:val="24"/>
              </w:rPr>
            </w:pPr>
          </w:p>
          <w:p w14:paraId="6AF04981" w14:textId="77777777" w:rsidR="008D412D" w:rsidRPr="008D486E" w:rsidRDefault="008D412D" w:rsidP="008D412D">
            <w:pPr>
              <w:rPr>
                <w:rFonts w:ascii="Arial" w:hAnsi="Arial" w:cs="Arial"/>
                <w:sz w:val="24"/>
                <w:szCs w:val="24"/>
              </w:rPr>
            </w:pPr>
          </w:p>
          <w:p w14:paraId="6EA61DD8" w14:textId="7FE72306" w:rsidR="008D412D" w:rsidRPr="008D486E" w:rsidRDefault="008D412D" w:rsidP="008D412D">
            <w:pPr>
              <w:rPr>
                <w:rFonts w:ascii="Arial" w:hAnsi="Arial" w:cs="Arial"/>
                <w:sz w:val="24"/>
                <w:szCs w:val="24"/>
              </w:rPr>
            </w:pPr>
          </w:p>
        </w:tc>
      </w:tr>
      <w:tr w:rsidR="008D412D" w:rsidRPr="008D486E" w14:paraId="22C3A97B" w14:textId="77777777" w:rsidTr="00374F73">
        <w:tc>
          <w:tcPr>
            <w:tcW w:w="2605" w:type="dxa"/>
          </w:tcPr>
          <w:p w14:paraId="4B1CB92B" w14:textId="77777777" w:rsidR="008D412D" w:rsidRPr="008D486E" w:rsidRDefault="008D412D" w:rsidP="008D412D">
            <w:pPr>
              <w:rPr>
                <w:rFonts w:ascii="Arial" w:hAnsi="Arial" w:cs="Arial"/>
                <w:sz w:val="24"/>
                <w:szCs w:val="24"/>
              </w:rPr>
            </w:pPr>
            <w:r>
              <w:rPr>
                <w:rFonts w:ascii="Arial" w:hAnsi="Arial"/>
                <w:sz w:val="24"/>
                <w:szCs w:val="24"/>
              </w:rPr>
              <w:t>Ton animal est-il carnivore, herbivore ou omnivore?</w:t>
            </w:r>
          </w:p>
          <w:p w14:paraId="5B2F7CE4" w14:textId="7777E53E" w:rsidR="008D412D" w:rsidRPr="008D486E" w:rsidRDefault="008D412D" w:rsidP="008D412D">
            <w:pPr>
              <w:rPr>
                <w:rFonts w:ascii="Arial" w:hAnsi="Arial" w:cs="Arial"/>
                <w:sz w:val="24"/>
                <w:szCs w:val="24"/>
              </w:rPr>
            </w:pPr>
          </w:p>
        </w:tc>
        <w:tc>
          <w:tcPr>
            <w:tcW w:w="7465" w:type="dxa"/>
          </w:tcPr>
          <w:p w14:paraId="47D71EC1" w14:textId="77777777" w:rsidR="008D412D" w:rsidRPr="008D486E" w:rsidRDefault="008D412D" w:rsidP="008D412D">
            <w:pPr>
              <w:rPr>
                <w:rFonts w:ascii="Arial" w:hAnsi="Arial" w:cs="Arial"/>
                <w:sz w:val="24"/>
                <w:szCs w:val="24"/>
              </w:rPr>
            </w:pPr>
          </w:p>
        </w:tc>
      </w:tr>
      <w:tr w:rsidR="008D412D" w:rsidRPr="008D486E" w14:paraId="1F9BE0AD" w14:textId="77777777" w:rsidTr="00F60AB4">
        <w:trPr>
          <w:trHeight w:val="1439"/>
        </w:trPr>
        <w:tc>
          <w:tcPr>
            <w:tcW w:w="2605" w:type="dxa"/>
          </w:tcPr>
          <w:p w14:paraId="720C479A" w14:textId="77777777" w:rsidR="008D412D" w:rsidRPr="008D486E" w:rsidRDefault="008D412D" w:rsidP="008D412D">
            <w:pPr>
              <w:rPr>
                <w:rFonts w:ascii="Arial" w:hAnsi="Arial" w:cs="Arial"/>
                <w:sz w:val="24"/>
                <w:szCs w:val="24"/>
              </w:rPr>
            </w:pPr>
            <w:r>
              <w:rPr>
                <w:rFonts w:ascii="Arial" w:hAnsi="Arial"/>
                <w:sz w:val="24"/>
                <w:szCs w:val="24"/>
              </w:rPr>
              <w:t>Où ton animal habite-t-il?</w:t>
            </w:r>
          </w:p>
          <w:p w14:paraId="5C23CEA9" w14:textId="77777777" w:rsidR="008D412D" w:rsidRPr="008D486E" w:rsidRDefault="008D412D" w:rsidP="008D412D">
            <w:pPr>
              <w:rPr>
                <w:rFonts w:ascii="Arial" w:hAnsi="Arial" w:cs="Arial"/>
                <w:sz w:val="24"/>
                <w:szCs w:val="24"/>
              </w:rPr>
            </w:pPr>
          </w:p>
          <w:p w14:paraId="65CCC334" w14:textId="77777777" w:rsidR="008D412D" w:rsidRPr="008D486E" w:rsidRDefault="008D412D" w:rsidP="008D412D">
            <w:pPr>
              <w:rPr>
                <w:rFonts w:ascii="Arial" w:hAnsi="Arial" w:cs="Arial"/>
                <w:i/>
                <w:sz w:val="24"/>
                <w:szCs w:val="24"/>
              </w:rPr>
            </w:pPr>
            <w:r>
              <w:rPr>
                <w:rFonts w:ascii="Arial" w:hAnsi="Arial"/>
                <w:i/>
                <w:sz w:val="24"/>
                <w:szCs w:val="24"/>
              </w:rPr>
              <w:t>Décris son habitat.</w:t>
            </w:r>
          </w:p>
          <w:p w14:paraId="4749A595" w14:textId="4E8BD73B" w:rsidR="008D412D" w:rsidRPr="008D486E" w:rsidRDefault="008D412D" w:rsidP="008D412D">
            <w:pPr>
              <w:rPr>
                <w:rFonts w:ascii="Arial" w:hAnsi="Arial" w:cs="Arial"/>
                <w:sz w:val="24"/>
                <w:szCs w:val="24"/>
              </w:rPr>
            </w:pPr>
          </w:p>
        </w:tc>
        <w:tc>
          <w:tcPr>
            <w:tcW w:w="7465" w:type="dxa"/>
          </w:tcPr>
          <w:p w14:paraId="6F620D0F" w14:textId="77777777" w:rsidR="008D412D" w:rsidRPr="008D486E" w:rsidRDefault="008D412D" w:rsidP="008D412D">
            <w:pPr>
              <w:rPr>
                <w:rFonts w:ascii="Arial" w:hAnsi="Arial" w:cs="Arial"/>
                <w:sz w:val="24"/>
                <w:szCs w:val="24"/>
              </w:rPr>
            </w:pPr>
          </w:p>
        </w:tc>
      </w:tr>
      <w:tr w:rsidR="008D412D" w:rsidRPr="008D486E" w14:paraId="6302B7DE" w14:textId="77777777" w:rsidTr="008D412D">
        <w:trPr>
          <w:trHeight w:val="1430"/>
        </w:trPr>
        <w:tc>
          <w:tcPr>
            <w:tcW w:w="2605" w:type="dxa"/>
          </w:tcPr>
          <w:p w14:paraId="60BF86D9" w14:textId="64348980" w:rsidR="008D412D" w:rsidRPr="008D486E" w:rsidRDefault="008D412D" w:rsidP="008D412D">
            <w:pPr>
              <w:rPr>
                <w:rFonts w:ascii="Arial" w:hAnsi="Arial" w:cs="Arial"/>
                <w:sz w:val="24"/>
                <w:szCs w:val="24"/>
              </w:rPr>
            </w:pPr>
            <w:r>
              <w:rPr>
                <w:rFonts w:ascii="Arial" w:hAnsi="Arial"/>
                <w:sz w:val="24"/>
                <w:szCs w:val="24"/>
              </w:rPr>
              <w:t xml:space="preserve">Quelles caractéristiques particulières de son habitat permettent à ton animal de survivre? </w:t>
            </w:r>
          </w:p>
          <w:p w14:paraId="3A0719CD" w14:textId="01E79FB6" w:rsidR="008D412D" w:rsidRPr="008D486E" w:rsidRDefault="008D412D" w:rsidP="008D412D">
            <w:pPr>
              <w:rPr>
                <w:rFonts w:ascii="Arial" w:hAnsi="Arial" w:cs="Arial"/>
                <w:sz w:val="24"/>
                <w:szCs w:val="24"/>
              </w:rPr>
            </w:pPr>
          </w:p>
        </w:tc>
        <w:tc>
          <w:tcPr>
            <w:tcW w:w="7465" w:type="dxa"/>
          </w:tcPr>
          <w:p w14:paraId="3D7595DB" w14:textId="77777777" w:rsidR="008D412D" w:rsidRPr="008D486E" w:rsidRDefault="008D412D" w:rsidP="008D412D">
            <w:pPr>
              <w:rPr>
                <w:rFonts w:ascii="Arial" w:hAnsi="Arial" w:cs="Arial"/>
                <w:sz w:val="24"/>
                <w:szCs w:val="24"/>
              </w:rPr>
            </w:pPr>
          </w:p>
        </w:tc>
      </w:tr>
      <w:tr w:rsidR="008D412D" w:rsidRPr="008D486E" w14:paraId="2D4F121C" w14:textId="77777777" w:rsidTr="008D486E">
        <w:trPr>
          <w:trHeight w:val="1700"/>
        </w:trPr>
        <w:tc>
          <w:tcPr>
            <w:tcW w:w="2605" w:type="dxa"/>
          </w:tcPr>
          <w:p w14:paraId="3B6B546D" w14:textId="77777777" w:rsidR="008D412D" w:rsidRPr="008D486E" w:rsidRDefault="008D412D" w:rsidP="008D412D">
            <w:pPr>
              <w:rPr>
                <w:rFonts w:ascii="Arial" w:hAnsi="Arial" w:cs="Arial"/>
                <w:sz w:val="24"/>
                <w:szCs w:val="24"/>
              </w:rPr>
            </w:pPr>
            <w:r>
              <w:rPr>
                <w:rFonts w:ascii="Arial" w:hAnsi="Arial"/>
                <w:sz w:val="24"/>
                <w:szCs w:val="24"/>
              </w:rPr>
              <w:t>De quelle manière ton animal aide-t-il ou soutient-il les humains?</w:t>
            </w:r>
          </w:p>
          <w:p w14:paraId="584B74C2" w14:textId="77777777" w:rsidR="008D412D" w:rsidRPr="008D486E" w:rsidRDefault="008D412D" w:rsidP="008D412D">
            <w:pPr>
              <w:rPr>
                <w:rFonts w:ascii="Arial" w:hAnsi="Arial" w:cs="Arial"/>
                <w:sz w:val="24"/>
                <w:szCs w:val="24"/>
              </w:rPr>
            </w:pPr>
          </w:p>
          <w:p w14:paraId="7A549A29" w14:textId="1F92A833" w:rsidR="008D412D" w:rsidRPr="008D486E" w:rsidRDefault="008D412D" w:rsidP="008D412D">
            <w:pPr>
              <w:rPr>
                <w:rFonts w:ascii="Arial" w:hAnsi="Arial" w:cs="Arial"/>
                <w:sz w:val="24"/>
                <w:szCs w:val="24"/>
              </w:rPr>
            </w:pPr>
          </w:p>
        </w:tc>
        <w:tc>
          <w:tcPr>
            <w:tcW w:w="7465" w:type="dxa"/>
          </w:tcPr>
          <w:p w14:paraId="1AAB00EC" w14:textId="77777777" w:rsidR="008D412D" w:rsidRPr="008D486E" w:rsidRDefault="008D412D" w:rsidP="008D412D">
            <w:pPr>
              <w:rPr>
                <w:rFonts w:ascii="Arial" w:hAnsi="Arial" w:cs="Arial"/>
                <w:sz w:val="24"/>
                <w:szCs w:val="24"/>
              </w:rPr>
            </w:pPr>
          </w:p>
        </w:tc>
      </w:tr>
      <w:tr w:rsidR="008D412D" w:rsidRPr="008D486E" w14:paraId="5D408416" w14:textId="77777777" w:rsidTr="00374F73">
        <w:tc>
          <w:tcPr>
            <w:tcW w:w="2605" w:type="dxa"/>
          </w:tcPr>
          <w:p w14:paraId="5BAD6B19" w14:textId="77777777" w:rsidR="00B855B2" w:rsidRPr="008D486E" w:rsidRDefault="00B855B2" w:rsidP="00B855B2">
            <w:pPr>
              <w:rPr>
                <w:rFonts w:ascii="Arial" w:hAnsi="Arial" w:cs="Arial"/>
                <w:sz w:val="24"/>
                <w:szCs w:val="24"/>
              </w:rPr>
            </w:pPr>
            <w:r>
              <w:rPr>
                <w:rFonts w:ascii="Arial" w:hAnsi="Arial"/>
                <w:sz w:val="24"/>
                <w:szCs w:val="24"/>
              </w:rPr>
              <w:t>De quelle manière l’activité humaine est-elle néfaste pour ton animal?</w:t>
            </w:r>
          </w:p>
          <w:p w14:paraId="273690EB" w14:textId="77777777" w:rsidR="008D412D" w:rsidRPr="008D486E" w:rsidRDefault="008D412D" w:rsidP="008D412D">
            <w:pPr>
              <w:rPr>
                <w:rFonts w:ascii="Arial" w:hAnsi="Arial" w:cs="Arial"/>
                <w:sz w:val="24"/>
                <w:szCs w:val="24"/>
              </w:rPr>
            </w:pPr>
          </w:p>
          <w:p w14:paraId="4D7694BD" w14:textId="77777777" w:rsidR="008D412D" w:rsidRPr="008D486E" w:rsidRDefault="008D412D" w:rsidP="008D412D">
            <w:pPr>
              <w:rPr>
                <w:rFonts w:ascii="Arial" w:hAnsi="Arial" w:cs="Arial"/>
                <w:sz w:val="24"/>
                <w:szCs w:val="24"/>
              </w:rPr>
            </w:pPr>
          </w:p>
        </w:tc>
        <w:tc>
          <w:tcPr>
            <w:tcW w:w="7465" w:type="dxa"/>
          </w:tcPr>
          <w:p w14:paraId="6EDDFB70" w14:textId="77777777" w:rsidR="008D412D" w:rsidRPr="008D486E" w:rsidRDefault="008D412D" w:rsidP="008D412D">
            <w:pPr>
              <w:rPr>
                <w:rFonts w:ascii="Arial" w:hAnsi="Arial" w:cs="Arial"/>
                <w:sz w:val="24"/>
                <w:szCs w:val="24"/>
              </w:rPr>
            </w:pPr>
          </w:p>
          <w:p w14:paraId="10BD6072" w14:textId="77777777" w:rsidR="008D412D" w:rsidRPr="008D486E" w:rsidRDefault="008D412D" w:rsidP="008D412D">
            <w:pPr>
              <w:rPr>
                <w:rFonts w:ascii="Arial" w:hAnsi="Arial" w:cs="Arial"/>
                <w:sz w:val="24"/>
                <w:szCs w:val="24"/>
              </w:rPr>
            </w:pPr>
          </w:p>
          <w:p w14:paraId="75EA9CDE" w14:textId="77777777" w:rsidR="008D412D" w:rsidRPr="008D486E" w:rsidRDefault="008D412D" w:rsidP="008D412D">
            <w:pPr>
              <w:rPr>
                <w:rFonts w:ascii="Arial" w:hAnsi="Arial" w:cs="Arial"/>
                <w:sz w:val="24"/>
                <w:szCs w:val="24"/>
              </w:rPr>
            </w:pPr>
          </w:p>
          <w:p w14:paraId="05722405" w14:textId="77777777" w:rsidR="008D412D" w:rsidRPr="008D486E" w:rsidRDefault="008D412D" w:rsidP="008D412D">
            <w:pPr>
              <w:rPr>
                <w:rFonts w:ascii="Arial" w:hAnsi="Arial" w:cs="Arial"/>
                <w:sz w:val="24"/>
                <w:szCs w:val="24"/>
              </w:rPr>
            </w:pPr>
          </w:p>
          <w:p w14:paraId="567E2B90" w14:textId="77777777" w:rsidR="008D412D" w:rsidRPr="008D486E" w:rsidRDefault="008D412D" w:rsidP="008D412D">
            <w:pPr>
              <w:rPr>
                <w:rFonts w:ascii="Arial" w:hAnsi="Arial" w:cs="Arial"/>
                <w:sz w:val="24"/>
                <w:szCs w:val="24"/>
              </w:rPr>
            </w:pPr>
          </w:p>
          <w:p w14:paraId="5934E4F6" w14:textId="415A0FA0" w:rsidR="008D412D" w:rsidRPr="008D486E" w:rsidRDefault="008D412D" w:rsidP="008D412D">
            <w:pPr>
              <w:rPr>
                <w:rFonts w:ascii="Arial" w:hAnsi="Arial" w:cs="Arial"/>
                <w:sz w:val="24"/>
                <w:szCs w:val="24"/>
              </w:rPr>
            </w:pPr>
          </w:p>
        </w:tc>
      </w:tr>
      <w:tr w:rsidR="008D412D" w:rsidRPr="008D486E" w14:paraId="148E9860" w14:textId="77777777" w:rsidTr="00374F73">
        <w:tc>
          <w:tcPr>
            <w:tcW w:w="2605" w:type="dxa"/>
          </w:tcPr>
          <w:p w14:paraId="430B7B13" w14:textId="77777777" w:rsidR="00B855B2" w:rsidRPr="008D486E" w:rsidRDefault="00B855B2" w:rsidP="00B855B2">
            <w:pPr>
              <w:rPr>
                <w:rFonts w:ascii="Arial" w:hAnsi="Arial" w:cs="Arial"/>
                <w:sz w:val="24"/>
                <w:szCs w:val="24"/>
              </w:rPr>
            </w:pPr>
            <w:r>
              <w:rPr>
                <w:rFonts w:ascii="Arial" w:hAnsi="Arial"/>
                <w:sz w:val="24"/>
                <w:szCs w:val="24"/>
              </w:rPr>
              <w:t>De quelle manière l’activité humaine aide-t-elle ton animal?</w:t>
            </w:r>
          </w:p>
          <w:p w14:paraId="0F182E37" w14:textId="46E50995" w:rsidR="008D412D" w:rsidRPr="008D486E" w:rsidRDefault="008D412D" w:rsidP="008D412D">
            <w:pPr>
              <w:rPr>
                <w:rFonts w:ascii="Arial" w:hAnsi="Arial" w:cs="Arial"/>
                <w:sz w:val="24"/>
                <w:szCs w:val="24"/>
              </w:rPr>
            </w:pPr>
          </w:p>
        </w:tc>
        <w:tc>
          <w:tcPr>
            <w:tcW w:w="7465" w:type="dxa"/>
          </w:tcPr>
          <w:p w14:paraId="1242AA54" w14:textId="77777777" w:rsidR="008D412D" w:rsidRPr="008D486E" w:rsidRDefault="008D412D" w:rsidP="008D412D">
            <w:pPr>
              <w:rPr>
                <w:rFonts w:ascii="Arial" w:hAnsi="Arial" w:cs="Arial"/>
                <w:sz w:val="24"/>
                <w:szCs w:val="24"/>
              </w:rPr>
            </w:pPr>
          </w:p>
          <w:p w14:paraId="1A22C927" w14:textId="77777777" w:rsidR="008D412D" w:rsidRPr="008D486E" w:rsidRDefault="008D412D" w:rsidP="008D412D">
            <w:pPr>
              <w:rPr>
                <w:rFonts w:ascii="Arial" w:hAnsi="Arial" w:cs="Arial"/>
                <w:sz w:val="24"/>
                <w:szCs w:val="24"/>
              </w:rPr>
            </w:pPr>
          </w:p>
          <w:p w14:paraId="5D808CDE" w14:textId="77777777" w:rsidR="008D412D" w:rsidRPr="008D486E" w:rsidRDefault="008D412D" w:rsidP="008D412D">
            <w:pPr>
              <w:rPr>
                <w:rFonts w:ascii="Arial" w:hAnsi="Arial" w:cs="Arial"/>
                <w:sz w:val="24"/>
                <w:szCs w:val="24"/>
              </w:rPr>
            </w:pPr>
          </w:p>
          <w:p w14:paraId="5679D517" w14:textId="0451FCAE" w:rsidR="008D412D" w:rsidRPr="008D486E" w:rsidRDefault="008D412D" w:rsidP="008D412D">
            <w:pPr>
              <w:rPr>
                <w:rFonts w:ascii="Arial" w:hAnsi="Arial" w:cs="Arial"/>
                <w:sz w:val="24"/>
                <w:szCs w:val="24"/>
              </w:rPr>
            </w:pPr>
          </w:p>
          <w:p w14:paraId="2DB1AEE0" w14:textId="1AF0C9F8" w:rsidR="008D412D" w:rsidRPr="008D486E" w:rsidRDefault="008D412D" w:rsidP="008D412D">
            <w:pPr>
              <w:rPr>
                <w:rFonts w:ascii="Arial" w:hAnsi="Arial" w:cs="Arial"/>
                <w:sz w:val="24"/>
                <w:szCs w:val="24"/>
              </w:rPr>
            </w:pPr>
          </w:p>
        </w:tc>
      </w:tr>
    </w:tbl>
    <w:p w14:paraId="01E093E3" w14:textId="77777777" w:rsidR="0076658D" w:rsidRDefault="0076658D" w:rsidP="0076658D">
      <w:pPr>
        <w:pStyle w:val="Heading2"/>
        <w:jc w:val="center"/>
        <w:sectPr w:rsidR="0076658D" w:rsidSect="00824681">
          <w:type w:val="continuous"/>
          <w:pgSz w:w="12240" w:h="15840"/>
          <w:pgMar w:top="1440" w:right="720" w:bottom="1440" w:left="1440" w:header="720" w:footer="720" w:gutter="0"/>
          <w:cols w:space="720"/>
          <w:docGrid w:linePitch="360"/>
        </w:sectPr>
      </w:pPr>
      <w:bookmarkStart w:id="13" w:name="_Toc4740454"/>
    </w:p>
    <w:p w14:paraId="78CAA418" w14:textId="083F5D07" w:rsidR="00EC4E8A" w:rsidRDefault="00EC4E8A" w:rsidP="0076658D">
      <w:pPr>
        <w:pStyle w:val="Heading2"/>
        <w:jc w:val="center"/>
      </w:pPr>
      <w:r>
        <w:lastRenderedPageBreak/>
        <w:t>Relations avec les animaux 1</w:t>
      </w:r>
      <w:bookmarkEnd w:id="13"/>
    </w:p>
    <w:p w14:paraId="59D6B820" w14:textId="1D62984A" w:rsidR="00824681" w:rsidRDefault="00824681" w:rsidP="0076658D">
      <w:pPr>
        <w:spacing w:after="0" w:line="240" w:lineRule="auto"/>
      </w:pPr>
    </w:p>
    <w:p w14:paraId="6A79219A" w14:textId="2E294B08" w:rsidR="00824681" w:rsidRDefault="00043A76" w:rsidP="0076658D">
      <w:pPr>
        <w:spacing w:after="0" w:line="240" w:lineRule="auto"/>
        <w:jc w:val="center"/>
      </w:pPr>
      <w:r>
        <w:rPr>
          <w:noProof/>
        </w:rPr>
        <w:drawing>
          <wp:inline distT="0" distB="0" distL="0" distR="0" wp14:anchorId="1BDDFE2A" wp14:editId="74F48D30">
            <wp:extent cx="6631917" cy="4695825"/>
            <wp:effectExtent l="0" t="0" r="0" b="0"/>
            <wp:docPr id="24" name="Picture 24" descr="Relations avec les animaux 1&#10;Photographie en noir et blanc montrant un groupe d’adultes et d’enfants qui regardent à travers la clôture de métal d’un enclos. Derrière la clôture se trouve un élépha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cptovspiap002\Visual Database Images\TIFF\I0003000-I0003999\I0003651.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35421" cy="4698306"/>
                    </a:xfrm>
                    <a:prstGeom prst="rect">
                      <a:avLst/>
                    </a:prstGeom>
                    <a:noFill/>
                    <a:ln>
                      <a:noFill/>
                    </a:ln>
                  </pic:spPr>
                </pic:pic>
              </a:graphicData>
            </a:graphic>
          </wp:inline>
        </w:drawing>
      </w:r>
    </w:p>
    <w:p w14:paraId="5B19E470" w14:textId="77777777" w:rsidR="00043A76" w:rsidRPr="00043A76" w:rsidRDefault="00043A76" w:rsidP="0076658D">
      <w:pPr>
        <w:spacing w:after="0" w:line="240" w:lineRule="auto"/>
        <w:jc w:val="center"/>
        <w:rPr>
          <w:rFonts w:ascii="Arial" w:hAnsi="Arial" w:cs="Arial"/>
        </w:rPr>
      </w:pPr>
      <w:r>
        <w:rPr>
          <w:rFonts w:ascii="Arial" w:hAnsi="Arial"/>
        </w:rPr>
        <w:t>Les éléphants au zoo Riverdale, Toronto, 1923</w:t>
      </w:r>
    </w:p>
    <w:p w14:paraId="0B5D9121" w14:textId="6C8E0B6F" w:rsidR="00043A76" w:rsidRPr="00043A76" w:rsidRDefault="00043A76" w:rsidP="0076658D">
      <w:pPr>
        <w:spacing w:after="0" w:line="240" w:lineRule="auto"/>
        <w:jc w:val="center"/>
        <w:rPr>
          <w:rFonts w:ascii="Arial" w:hAnsi="Arial" w:cs="Arial"/>
        </w:rPr>
      </w:pPr>
      <w:r>
        <w:rPr>
          <w:rFonts w:ascii="Arial" w:hAnsi="Arial"/>
        </w:rPr>
        <w:t>Photographe : John Boyd</w:t>
      </w:r>
    </w:p>
    <w:p w14:paraId="2556EABD" w14:textId="259D5C81" w:rsidR="00824681" w:rsidRPr="0076658D" w:rsidRDefault="00043A76" w:rsidP="0076658D">
      <w:pPr>
        <w:spacing w:after="0" w:line="240" w:lineRule="auto"/>
        <w:jc w:val="center"/>
        <w:rPr>
          <w:rFonts w:ascii="Arial" w:hAnsi="Arial" w:cs="Arial"/>
        </w:rPr>
      </w:pPr>
      <w:r>
        <w:rPr>
          <w:rFonts w:ascii="Arial" w:hAnsi="Arial"/>
        </w:rPr>
        <w:t>Archives publiques de l'Ontario, I0003651</w:t>
      </w:r>
      <w:r w:rsidR="00824681">
        <w:br w:type="page"/>
      </w:r>
    </w:p>
    <w:p w14:paraId="48CB74D5" w14:textId="1D5A2458" w:rsidR="00824681" w:rsidRDefault="00824681" w:rsidP="0076658D">
      <w:pPr>
        <w:pStyle w:val="Heading2"/>
        <w:jc w:val="center"/>
      </w:pPr>
      <w:bookmarkStart w:id="14" w:name="_Toc4740455"/>
      <w:r>
        <w:lastRenderedPageBreak/>
        <w:t>Relations avec les animaux 2</w:t>
      </w:r>
      <w:bookmarkEnd w:id="14"/>
    </w:p>
    <w:p w14:paraId="242A54E1" w14:textId="77777777" w:rsidR="00824681" w:rsidRPr="00824681" w:rsidRDefault="00824681" w:rsidP="0076658D">
      <w:pPr>
        <w:spacing w:after="0" w:line="240" w:lineRule="auto"/>
      </w:pPr>
    </w:p>
    <w:p w14:paraId="69AE8B1C" w14:textId="3C24ECB3" w:rsidR="00824681" w:rsidRDefault="00824681" w:rsidP="0076658D">
      <w:pPr>
        <w:spacing w:after="0" w:line="240" w:lineRule="auto"/>
        <w:jc w:val="center"/>
      </w:pPr>
      <w:r>
        <w:rPr>
          <w:noProof/>
        </w:rPr>
        <w:drawing>
          <wp:inline distT="0" distB="0" distL="0" distR="0" wp14:anchorId="488A2CF1" wp14:editId="11DDAEF5">
            <wp:extent cx="4799376" cy="6476266"/>
            <wp:effectExtent l="0" t="0" r="1270" b="1270"/>
            <wp:docPr id="1" name="Picture 1" descr="Relations avec les animaux 2&#10;Photographie en noir et blanc montrant un groupe d’adultes traversant la rue ensemble. Trois des adultes sont accompagnés de chiens portant un harnais spéci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353" t="14530" r="53045" b="21652"/>
                    <a:stretch/>
                  </pic:blipFill>
                  <pic:spPr bwMode="auto">
                    <a:xfrm rot="16200000">
                      <a:off x="0" y="0"/>
                      <a:ext cx="4804995" cy="6483848"/>
                    </a:xfrm>
                    <a:prstGeom prst="rect">
                      <a:avLst/>
                    </a:prstGeom>
                    <a:ln>
                      <a:noFill/>
                    </a:ln>
                    <a:extLst>
                      <a:ext uri="{53640926-AAD7-44D8-BBD7-CCE9431645EC}">
                        <a14:shadowObscured xmlns:a14="http://schemas.microsoft.com/office/drawing/2010/main"/>
                      </a:ext>
                    </a:extLst>
                  </pic:spPr>
                </pic:pic>
              </a:graphicData>
            </a:graphic>
          </wp:inline>
        </w:drawing>
      </w:r>
    </w:p>
    <w:p w14:paraId="6F995AED" w14:textId="565D8896" w:rsidR="00043A76" w:rsidRPr="00043A76" w:rsidRDefault="00043A76" w:rsidP="0076658D">
      <w:pPr>
        <w:spacing w:after="0" w:line="240" w:lineRule="auto"/>
        <w:jc w:val="center"/>
        <w:rPr>
          <w:rFonts w:ascii="Arial" w:hAnsi="Arial" w:cs="Arial"/>
        </w:rPr>
      </w:pPr>
      <w:r>
        <w:rPr>
          <w:rFonts w:ascii="Arial" w:hAnsi="Arial"/>
        </w:rPr>
        <w:t>Personne souffrant de perte de vision et chiens guides devant le siège social d’INCA, 14 mai 1981</w:t>
      </w:r>
    </w:p>
    <w:p w14:paraId="5D4DB596" w14:textId="2E22E960" w:rsidR="00043A76" w:rsidRPr="00043A76" w:rsidRDefault="00043A76" w:rsidP="0076658D">
      <w:pPr>
        <w:spacing w:after="0" w:line="240" w:lineRule="auto"/>
        <w:jc w:val="center"/>
        <w:rPr>
          <w:rFonts w:ascii="Arial" w:hAnsi="Arial" w:cs="Arial"/>
        </w:rPr>
      </w:pPr>
      <w:r>
        <w:rPr>
          <w:rFonts w:ascii="Arial" w:hAnsi="Arial"/>
        </w:rPr>
        <w:t>Collection : The Globe and Mail</w:t>
      </w:r>
    </w:p>
    <w:p w14:paraId="3446F249" w14:textId="70A37D38" w:rsidR="00824681" w:rsidRPr="0076658D" w:rsidRDefault="00043A76" w:rsidP="0076658D">
      <w:pPr>
        <w:spacing w:after="0" w:line="240" w:lineRule="auto"/>
        <w:jc w:val="center"/>
        <w:rPr>
          <w:rFonts w:ascii="Arial" w:hAnsi="Arial" w:cs="Arial"/>
        </w:rPr>
      </w:pPr>
      <w:r>
        <w:rPr>
          <w:rFonts w:ascii="Arial" w:hAnsi="Arial"/>
        </w:rPr>
        <w:t>Archives publiques de l’Ontario, I0054219</w:t>
      </w:r>
      <w:r w:rsidR="00824681">
        <w:br w:type="page"/>
      </w:r>
    </w:p>
    <w:p w14:paraId="41E64113" w14:textId="5702BC8B" w:rsidR="00824681" w:rsidRDefault="00824681" w:rsidP="0076658D">
      <w:pPr>
        <w:pStyle w:val="Heading2"/>
        <w:jc w:val="center"/>
      </w:pPr>
      <w:bookmarkStart w:id="15" w:name="_Toc4740456"/>
      <w:r>
        <w:lastRenderedPageBreak/>
        <w:t>Relations avec les animaux 3</w:t>
      </w:r>
      <w:bookmarkEnd w:id="15"/>
    </w:p>
    <w:p w14:paraId="69C3AE41" w14:textId="42D4DAFE" w:rsidR="00824681" w:rsidRDefault="00824681" w:rsidP="0076658D">
      <w:pPr>
        <w:spacing w:after="0" w:line="240" w:lineRule="auto"/>
        <w:jc w:val="center"/>
      </w:pPr>
    </w:p>
    <w:p w14:paraId="7AE20D20" w14:textId="345F37C8" w:rsidR="00043A76" w:rsidRDefault="00043A76" w:rsidP="0076658D">
      <w:pPr>
        <w:spacing w:after="0" w:line="240" w:lineRule="auto"/>
        <w:jc w:val="center"/>
      </w:pPr>
      <w:r>
        <w:rPr>
          <w:noProof/>
        </w:rPr>
        <w:drawing>
          <wp:inline distT="0" distB="0" distL="0" distR="0" wp14:anchorId="7EDBE6EC" wp14:editId="62AAA17D">
            <wp:extent cx="6400800" cy="4295775"/>
            <wp:effectExtent l="0" t="0" r="0" b="9525"/>
            <wp:docPr id="26" name="Picture 26" descr="Relations avec les animaux 3&#10;Photographie couleur montrant un boucher et deux personnes de chaque côté d’un comptoir empli de différentes coupes de viande destinées à la vente. Le boucher se penche au-dessus du comptoir pour tendre un sac de plastique à une cliente; la cliente tend la main vers le boucher pour lui remettre de l’argent pour l’ach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cptovspiap002\Visual Database Images\TIFF\I0005000-I0005999\I0005826.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00800" cy="4295775"/>
                    </a:xfrm>
                    <a:prstGeom prst="rect">
                      <a:avLst/>
                    </a:prstGeom>
                    <a:noFill/>
                    <a:ln>
                      <a:noFill/>
                    </a:ln>
                  </pic:spPr>
                </pic:pic>
              </a:graphicData>
            </a:graphic>
          </wp:inline>
        </w:drawing>
      </w:r>
    </w:p>
    <w:p w14:paraId="4E225EBF" w14:textId="77777777" w:rsidR="0076658D" w:rsidRDefault="0076658D" w:rsidP="0076658D">
      <w:pPr>
        <w:spacing w:after="0" w:line="240" w:lineRule="auto"/>
        <w:jc w:val="center"/>
        <w:rPr>
          <w:rFonts w:ascii="Arial" w:hAnsi="Arial"/>
        </w:rPr>
      </w:pPr>
    </w:p>
    <w:p w14:paraId="06EEFE7F" w14:textId="53646924" w:rsidR="00043A76" w:rsidRPr="00043A76" w:rsidRDefault="00043A76" w:rsidP="0076658D">
      <w:pPr>
        <w:spacing w:after="0" w:line="240" w:lineRule="auto"/>
        <w:jc w:val="center"/>
        <w:rPr>
          <w:rFonts w:ascii="Arial" w:hAnsi="Arial" w:cs="Arial"/>
        </w:rPr>
      </w:pPr>
      <w:r>
        <w:rPr>
          <w:rFonts w:ascii="Arial" w:hAnsi="Arial"/>
        </w:rPr>
        <w:t>Boucher, Marché St. Lawrence, Toronto, vers 1975</w:t>
      </w:r>
    </w:p>
    <w:p w14:paraId="19A6030A" w14:textId="77777777" w:rsidR="00043A76" w:rsidRPr="00043A76" w:rsidRDefault="00043A76" w:rsidP="0076658D">
      <w:pPr>
        <w:spacing w:after="0" w:line="240" w:lineRule="auto"/>
        <w:jc w:val="center"/>
        <w:rPr>
          <w:rFonts w:ascii="Arial" w:hAnsi="Arial" w:cs="Arial"/>
        </w:rPr>
      </w:pPr>
      <w:r>
        <w:rPr>
          <w:rFonts w:ascii="Arial" w:hAnsi="Arial"/>
        </w:rPr>
        <w:t>Créateur : ministère des Transports</w:t>
      </w:r>
    </w:p>
    <w:p w14:paraId="7BB1AEDB" w14:textId="6F652C5F" w:rsidR="000D0FAF" w:rsidRDefault="00043A76" w:rsidP="0076658D">
      <w:pPr>
        <w:spacing w:after="0" w:line="240" w:lineRule="auto"/>
        <w:jc w:val="center"/>
        <w:rPr>
          <w:rFonts w:ascii="Arial" w:hAnsi="Arial" w:cs="Arial"/>
        </w:rPr>
      </w:pPr>
      <w:r>
        <w:rPr>
          <w:rFonts w:ascii="Arial" w:hAnsi="Arial"/>
        </w:rPr>
        <w:t>Archives publiques de l’Ontario, I0005826</w:t>
      </w:r>
    </w:p>
    <w:p w14:paraId="176434D2" w14:textId="77777777" w:rsidR="000D0FAF" w:rsidRDefault="000D0FAF" w:rsidP="0076658D">
      <w:pPr>
        <w:spacing w:after="0" w:line="240" w:lineRule="auto"/>
        <w:rPr>
          <w:rFonts w:ascii="Arial" w:hAnsi="Arial" w:cs="Arial"/>
        </w:rPr>
      </w:pPr>
      <w:r>
        <w:br w:type="page"/>
      </w:r>
    </w:p>
    <w:p w14:paraId="40E8F5B9" w14:textId="173AEDF2" w:rsidR="000D0FAF" w:rsidRDefault="000D0FAF" w:rsidP="0076658D">
      <w:pPr>
        <w:pStyle w:val="Heading2"/>
        <w:jc w:val="center"/>
      </w:pPr>
      <w:bookmarkStart w:id="16" w:name="_Toc4740457"/>
      <w:r>
        <w:lastRenderedPageBreak/>
        <w:t>Relations avec les animaux 4</w:t>
      </w:r>
      <w:bookmarkEnd w:id="16"/>
    </w:p>
    <w:p w14:paraId="2D0C6EAC" w14:textId="77777777" w:rsidR="000D0FAF" w:rsidRPr="000D0FAF" w:rsidRDefault="000D0FAF" w:rsidP="0076658D">
      <w:pPr>
        <w:spacing w:after="0" w:line="240" w:lineRule="auto"/>
      </w:pPr>
    </w:p>
    <w:p w14:paraId="3FC09F74" w14:textId="22A5FE3A" w:rsidR="00E25CEC" w:rsidRDefault="004D47AC" w:rsidP="0076658D">
      <w:pPr>
        <w:spacing w:after="0" w:line="240" w:lineRule="auto"/>
        <w:jc w:val="center"/>
        <w:rPr>
          <w:rFonts w:ascii="Arial" w:hAnsi="Arial" w:cs="Arial"/>
        </w:rPr>
      </w:pPr>
      <w:r>
        <w:rPr>
          <w:noProof/>
        </w:rPr>
        <w:drawing>
          <wp:inline distT="0" distB="0" distL="0" distR="0" wp14:anchorId="58B57ACB" wp14:editId="16017036">
            <wp:extent cx="5600700" cy="4371975"/>
            <wp:effectExtent l="0" t="0" r="0" b="9525"/>
            <wp:docPr id="29" name="Picture 29" descr="Relations avec les animaux 4&#10;Photographie en noir et blanc montrant quatre chevaux dans un décor de forêt enneigée attelés à un grand traîneau à rondins. Un homme est assis derrière les chevaux sur le traîneau, tient les rênes et regarde l’objectif. Un autre homme se tient à la droite du traîneau et regarde l’objectif. Le traîneau est rempli de bo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cptovspiap002\Visual Database Images\TIFF\I0004000-I0004999\I0004037.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0700" cy="4371975"/>
                    </a:xfrm>
                    <a:prstGeom prst="rect">
                      <a:avLst/>
                    </a:prstGeom>
                    <a:noFill/>
                    <a:ln>
                      <a:noFill/>
                    </a:ln>
                  </pic:spPr>
                </pic:pic>
              </a:graphicData>
            </a:graphic>
          </wp:inline>
        </w:drawing>
      </w:r>
    </w:p>
    <w:p w14:paraId="6ABC4308" w14:textId="77777777" w:rsidR="0076658D" w:rsidRDefault="0076658D" w:rsidP="0076658D">
      <w:pPr>
        <w:spacing w:after="0" w:line="240" w:lineRule="auto"/>
        <w:jc w:val="center"/>
        <w:rPr>
          <w:rFonts w:ascii="Arial" w:hAnsi="Arial"/>
        </w:rPr>
      </w:pPr>
    </w:p>
    <w:p w14:paraId="5516AAC5" w14:textId="646751DC" w:rsidR="004D47AC" w:rsidRDefault="004D47AC" w:rsidP="0076658D">
      <w:pPr>
        <w:spacing w:after="0" w:line="240" w:lineRule="auto"/>
        <w:jc w:val="center"/>
        <w:rPr>
          <w:rFonts w:ascii="Arial" w:hAnsi="Arial" w:cs="Arial"/>
        </w:rPr>
      </w:pPr>
      <w:r>
        <w:rPr>
          <w:rFonts w:ascii="Arial" w:hAnsi="Arial"/>
        </w:rPr>
        <w:t xml:space="preserve">Chevaux tirant un traîneau chargé de rondins de pin près de </w:t>
      </w:r>
      <w:proofErr w:type="spellStart"/>
      <w:r>
        <w:rPr>
          <w:rFonts w:ascii="Arial" w:hAnsi="Arial"/>
        </w:rPr>
        <w:t>Flanders</w:t>
      </w:r>
      <w:proofErr w:type="spellEnd"/>
      <w:r>
        <w:rPr>
          <w:rFonts w:ascii="Arial" w:hAnsi="Arial"/>
        </w:rPr>
        <w:t xml:space="preserve"> (Ontario), vers 1920</w:t>
      </w:r>
    </w:p>
    <w:p w14:paraId="71B6247A" w14:textId="3561DE6B" w:rsidR="004D47AC" w:rsidRDefault="004D47AC" w:rsidP="0076658D">
      <w:pPr>
        <w:spacing w:after="0" w:line="240" w:lineRule="auto"/>
        <w:jc w:val="center"/>
        <w:rPr>
          <w:rFonts w:ascii="Arial" w:hAnsi="Arial" w:cs="Arial"/>
        </w:rPr>
      </w:pPr>
      <w:r>
        <w:rPr>
          <w:rFonts w:ascii="Arial" w:hAnsi="Arial"/>
        </w:rPr>
        <w:t>Créateur : Direction de l’éducation audiovisuelle du ministère de l’Éducation</w:t>
      </w:r>
    </w:p>
    <w:p w14:paraId="2F982F93" w14:textId="730E05AA" w:rsidR="00003DEF" w:rsidRPr="00003DEF" w:rsidRDefault="004D47AC" w:rsidP="0076658D">
      <w:pPr>
        <w:spacing w:after="0" w:line="240" w:lineRule="auto"/>
        <w:jc w:val="center"/>
        <w:rPr>
          <w:rFonts w:ascii="Arial" w:hAnsi="Arial" w:cs="Arial"/>
        </w:rPr>
      </w:pPr>
      <w:r>
        <w:rPr>
          <w:rFonts w:ascii="Arial" w:hAnsi="Arial"/>
        </w:rPr>
        <w:t>Archives publiques de l’Ontario, I0004037</w:t>
      </w:r>
    </w:p>
    <w:sectPr w:rsidR="00003DEF" w:rsidRPr="00003DEF" w:rsidSect="0076658D">
      <w:type w:val="continuous"/>
      <w:pgSz w:w="15840" w:h="12240" w:orient="landscape"/>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DC78CF" w14:textId="77777777" w:rsidR="00EF2D61" w:rsidRDefault="00EF2D61" w:rsidP="006F5F55">
      <w:pPr>
        <w:spacing w:after="0" w:line="240" w:lineRule="auto"/>
      </w:pPr>
      <w:r>
        <w:separator/>
      </w:r>
    </w:p>
  </w:endnote>
  <w:endnote w:type="continuationSeparator" w:id="0">
    <w:p w14:paraId="57D27E07" w14:textId="77777777" w:rsidR="00EF2D61" w:rsidRDefault="00EF2D61" w:rsidP="006F5F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484045688"/>
      <w:docPartObj>
        <w:docPartGallery w:val="Page Numbers (Bottom of Page)"/>
        <w:docPartUnique/>
      </w:docPartObj>
    </w:sdtPr>
    <w:sdtEndPr>
      <w:rPr>
        <w:noProof/>
      </w:rPr>
    </w:sdtEndPr>
    <w:sdtContent>
      <w:p w14:paraId="61BAD84F" w14:textId="761F5CDE" w:rsidR="00F647A0" w:rsidRPr="004E18F8" w:rsidRDefault="00F647A0">
        <w:pPr>
          <w:pStyle w:val="Footer"/>
          <w:jc w:val="right"/>
          <w:rPr>
            <w:rFonts w:ascii="Arial" w:hAnsi="Arial" w:cs="Arial"/>
          </w:rPr>
        </w:pPr>
        <w:r w:rsidRPr="004E18F8">
          <w:rPr>
            <w:rFonts w:ascii="Arial" w:hAnsi="Arial" w:cs="Arial"/>
          </w:rPr>
          <w:fldChar w:fldCharType="begin"/>
        </w:r>
        <w:r w:rsidRPr="004E18F8">
          <w:rPr>
            <w:rFonts w:ascii="Arial" w:hAnsi="Arial" w:cs="Arial"/>
          </w:rPr>
          <w:instrText xml:space="preserve"> PAGE   \* MERGEFORMAT </w:instrText>
        </w:r>
        <w:r w:rsidRPr="004E18F8">
          <w:rPr>
            <w:rFonts w:ascii="Arial" w:hAnsi="Arial" w:cs="Arial"/>
          </w:rPr>
          <w:fldChar w:fldCharType="separate"/>
        </w:r>
        <w:r>
          <w:rPr>
            <w:rFonts w:ascii="Arial" w:hAnsi="Arial" w:cs="Arial"/>
          </w:rPr>
          <w:t>21</w:t>
        </w:r>
        <w:r w:rsidRPr="004E18F8">
          <w:rPr>
            <w:rFonts w:ascii="Arial" w:hAnsi="Arial" w:cs="Arial"/>
          </w:rPr>
          <w:fldChar w:fldCharType="end"/>
        </w:r>
      </w:p>
    </w:sdtContent>
  </w:sdt>
  <w:p w14:paraId="4A3AD830" w14:textId="77777777" w:rsidR="00F647A0" w:rsidRPr="004E18F8" w:rsidRDefault="00F647A0">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CA71A0" w14:textId="77777777" w:rsidR="00EF2D61" w:rsidRDefault="00EF2D61" w:rsidP="006F5F55">
      <w:pPr>
        <w:spacing w:after="0" w:line="240" w:lineRule="auto"/>
      </w:pPr>
      <w:r>
        <w:separator/>
      </w:r>
    </w:p>
  </w:footnote>
  <w:footnote w:type="continuationSeparator" w:id="0">
    <w:p w14:paraId="2866DF5D" w14:textId="77777777" w:rsidR="00EF2D61" w:rsidRDefault="00EF2D61" w:rsidP="006F5F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AF979" w14:textId="71DEB350" w:rsidR="00F647A0" w:rsidRDefault="0062091A" w:rsidP="003812D3">
    <w:pPr>
      <w:pStyle w:val="Header"/>
      <w:ind w:left="-360"/>
    </w:pPr>
    <w:r>
      <w:rPr>
        <w:noProof/>
      </w:rPr>
      <w:drawing>
        <wp:inline distT="0" distB="0" distL="0" distR="0" wp14:anchorId="5AEED8D6" wp14:editId="276A6AB7">
          <wp:extent cx="3145175" cy="563526"/>
          <wp:effectExtent l="0" t="0" r="0" b="8255"/>
          <wp:docPr id="2" name="Picture 2" descr="Logo des Archives publiques de l'Ont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des Archives publiques de l'Ontari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6631" cy="570954"/>
                  </a:xfrm>
                  <a:prstGeom prst="rect">
                    <a:avLst/>
                  </a:prstGeom>
                  <a:noFill/>
                  <a:ln>
                    <a:noFill/>
                  </a:ln>
                </pic:spPr>
              </pic:pic>
            </a:graphicData>
          </a:graphic>
        </wp:inline>
      </w:drawing>
    </w:r>
    <w:r w:rsidR="00F647A0">
      <w:t xml:space="preserve">                                                           </w:t>
    </w:r>
  </w:p>
  <w:p w14:paraId="08B2C5E6" w14:textId="2AF150CC" w:rsidR="00F647A0" w:rsidRDefault="00F647A0" w:rsidP="003812D3">
    <w:pPr>
      <w:pStyle w:val="Header"/>
      <w:ind w:left="-360"/>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B0731"/>
    <w:multiLevelType w:val="hybridMultilevel"/>
    <w:tmpl w:val="22D0F63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63E3462"/>
    <w:multiLevelType w:val="hybridMultilevel"/>
    <w:tmpl w:val="BF76B2FC"/>
    <w:lvl w:ilvl="0" w:tplc="10090001">
      <w:start w:val="1"/>
      <w:numFmt w:val="bullet"/>
      <w:lvlText w:val=""/>
      <w:lvlJc w:val="left"/>
      <w:pPr>
        <w:ind w:left="2160" w:hanging="360"/>
      </w:pPr>
      <w:rPr>
        <w:rFonts w:ascii="Symbol" w:hAnsi="Symbol" w:hint="default"/>
      </w:rPr>
    </w:lvl>
    <w:lvl w:ilvl="1" w:tplc="10090003">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2" w15:restartNumberingAfterBreak="0">
    <w:nsid w:val="08EC0819"/>
    <w:multiLevelType w:val="hybridMultilevel"/>
    <w:tmpl w:val="B94C1210"/>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9564B4C"/>
    <w:multiLevelType w:val="hybridMultilevel"/>
    <w:tmpl w:val="BF7A5F4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15:restartNumberingAfterBreak="0">
    <w:nsid w:val="0F0618F5"/>
    <w:multiLevelType w:val="hybridMultilevel"/>
    <w:tmpl w:val="ED0A570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401157B"/>
    <w:multiLevelType w:val="hybridMultilevel"/>
    <w:tmpl w:val="A5EE47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6502B1B"/>
    <w:multiLevelType w:val="hybridMultilevel"/>
    <w:tmpl w:val="C19869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76D7222"/>
    <w:multiLevelType w:val="hybridMultilevel"/>
    <w:tmpl w:val="9000CE3E"/>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7BE0383"/>
    <w:multiLevelType w:val="hybridMultilevel"/>
    <w:tmpl w:val="F55203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96A050A"/>
    <w:multiLevelType w:val="hybridMultilevel"/>
    <w:tmpl w:val="DBC4998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06F3FF7"/>
    <w:multiLevelType w:val="hybridMultilevel"/>
    <w:tmpl w:val="73B68B64"/>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1455F06"/>
    <w:multiLevelType w:val="hybridMultilevel"/>
    <w:tmpl w:val="899A7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943F5B"/>
    <w:multiLevelType w:val="hybridMultilevel"/>
    <w:tmpl w:val="75CA206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3" w15:restartNumberingAfterBreak="0">
    <w:nsid w:val="35523B9D"/>
    <w:multiLevelType w:val="hybridMultilevel"/>
    <w:tmpl w:val="663EB5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6436ED8"/>
    <w:multiLevelType w:val="hybridMultilevel"/>
    <w:tmpl w:val="A6F46C18"/>
    <w:lvl w:ilvl="0" w:tplc="1009000F">
      <w:start w:val="1"/>
      <w:numFmt w:val="decimal"/>
      <w:lvlText w:val="%1."/>
      <w:lvlJc w:val="left"/>
      <w:pPr>
        <w:ind w:left="720" w:hanging="360"/>
      </w:pPr>
      <w:rPr>
        <w:rFont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ECD0A4A"/>
    <w:multiLevelType w:val="hybridMultilevel"/>
    <w:tmpl w:val="B06A5306"/>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417E4529"/>
    <w:multiLevelType w:val="hybridMultilevel"/>
    <w:tmpl w:val="CCF69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FB57F9"/>
    <w:multiLevelType w:val="hybridMultilevel"/>
    <w:tmpl w:val="5EF69C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BD90B7B"/>
    <w:multiLevelType w:val="hybridMultilevel"/>
    <w:tmpl w:val="34D2D5D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08A0D52"/>
    <w:multiLevelType w:val="hybridMultilevel"/>
    <w:tmpl w:val="5D5ADB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6EC6814"/>
    <w:multiLevelType w:val="hybridMultilevel"/>
    <w:tmpl w:val="150CB442"/>
    <w:lvl w:ilvl="0" w:tplc="1009000F">
      <w:start w:val="1"/>
      <w:numFmt w:val="decimal"/>
      <w:lvlText w:val="%1."/>
      <w:lvlJc w:val="left"/>
      <w:pPr>
        <w:ind w:left="1080" w:hanging="360"/>
      </w:pPr>
      <w:rPr>
        <w:rFont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1" w15:restartNumberingAfterBreak="0">
    <w:nsid w:val="59DB79BF"/>
    <w:multiLevelType w:val="hybridMultilevel"/>
    <w:tmpl w:val="EE86288E"/>
    <w:lvl w:ilvl="0" w:tplc="1009000F">
      <w:start w:val="1"/>
      <w:numFmt w:val="decimal"/>
      <w:lvlText w:val="%1."/>
      <w:lvlJc w:val="left"/>
      <w:pPr>
        <w:ind w:left="720" w:hanging="360"/>
      </w:pPr>
      <w:rPr>
        <w:rFonts w:hint="default"/>
      </w:rPr>
    </w:lvl>
    <w:lvl w:ilvl="1" w:tplc="10090003">
      <w:start w:val="1"/>
      <w:numFmt w:val="bullet"/>
      <w:lvlText w:val="o"/>
      <w:lvlJc w:val="left"/>
      <w:pPr>
        <w:ind w:left="1440" w:hanging="360"/>
      </w:pPr>
      <w:rPr>
        <w:rFonts w:ascii="Courier New" w:hAnsi="Courier New" w:cs="Courier New"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59FF4E9C"/>
    <w:multiLevelType w:val="hybridMultilevel"/>
    <w:tmpl w:val="D488E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320382"/>
    <w:multiLevelType w:val="hybridMultilevel"/>
    <w:tmpl w:val="7632C5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67600C0C"/>
    <w:multiLevelType w:val="hybridMultilevel"/>
    <w:tmpl w:val="E686362A"/>
    <w:lvl w:ilvl="0" w:tplc="139A398A">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5" w15:restartNumberingAfterBreak="0">
    <w:nsid w:val="6A6F01FB"/>
    <w:multiLevelType w:val="hybridMultilevel"/>
    <w:tmpl w:val="4860206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6" w15:restartNumberingAfterBreak="0">
    <w:nsid w:val="6DB916A4"/>
    <w:multiLevelType w:val="hybridMultilevel"/>
    <w:tmpl w:val="69D6BD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6F98755E"/>
    <w:multiLevelType w:val="hybridMultilevel"/>
    <w:tmpl w:val="B8BA55EC"/>
    <w:lvl w:ilvl="0" w:tplc="10090001">
      <w:start w:val="1"/>
      <w:numFmt w:val="bullet"/>
      <w:lvlText w:val=""/>
      <w:lvlJc w:val="left"/>
      <w:pPr>
        <w:ind w:left="2160" w:hanging="360"/>
      </w:pPr>
      <w:rPr>
        <w:rFonts w:ascii="Symbol" w:hAnsi="Symbol" w:hint="default"/>
      </w:rPr>
    </w:lvl>
    <w:lvl w:ilvl="1" w:tplc="10090001">
      <w:start w:val="1"/>
      <w:numFmt w:val="bullet"/>
      <w:lvlText w:val=""/>
      <w:lvlJc w:val="left"/>
      <w:pPr>
        <w:ind w:left="2880" w:hanging="360"/>
      </w:pPr>
      <w:rPr>
        <w:rFonts w:ascii="Symbol" w:hAnsi="Symbol"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28" w15:restartNumberingAfterBreak="0">
    <w:nsid w:val="7CB50DB0"/>
    <w:multiLevelType w:val="hybridMultilevel"/>
    <w:tmpl w:val="3AC60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7"/>
  </w:num>
  <w:num w:numId="3">
    <w:abstractNumId w:val="11"/>
  </w:num>
  <w:num w:numId="4">
    <w:abstractNumId w:val="24"/>
  </w:num>
  <w:num w:numId="5">
    <w:abstractNumId w:val="22"/>
  </w:num>
  <w:num w:numId="6">
    <w:abstractNumId w:val="3"/>
  </w:num>
  <w:num w:numId="7">
    <w:abstractNumId w:val="28"/>
  </w:num>
  <w:num w:numId="8">
    <w:abstractNumId w:val="16"/>
  </w:num>
  <w:num w:numId="9">
    <w:abstractNumId w:val="6"/>
  </w:num>
  <w:num w:numId="10">
    <w:abstractNumId w:val="13"/>
  </w:num>
  <w:num w:numId="11">
    <w:abstractNumId w:val="0"/>
  </w:num>
  <w:num w:numId="12">
    <w:abstractNumId w:val="9"/>
  </w:num>
  <w:num w:numId="13">
    <w:abstractNumId w:val="1"/>
  </w:num>
  <w:num w:numId="14">
    <w:abstractNumId w:val="10"/>
  </w:num>
  <w:num w:numId="15">
    <w:abstractNumId w:val="23"/>
  </w:num>
  <w:num w:numId="16">
    <w:abstractNumId w:val="20"/>
  </w:num>
  <w:num w:numId="17">
    <w:abstractNumId w:val="25"/>
  </w:num>
  <w:num w:numId="18">
    <w:abstractNumId w:val="15"/>
  </w:num>
  <w:num w:numId="19">
    <w:abstractNumId w:val="26"/>
  </w:num>
  <w:num w:numId="20">
    <w:abstractNumId w:val="8"/>
  </w:num>
  <w:num w:numId="21">
    <w:abstractNumId w:val="18"/>
  </w:num>
  <w:num w:numId="22">
    <w:abstractNumId w:val="2"/>
  </w:num>
  <w:num w:numId="23">
    <w:abstractNumId w:val="5"/>
  </w:num>
  <w:num w:numId="24">
    <w:abstractNumId w:val="27"/>
  </w:num>
  <w:num w:numId="25">
    <w:abstractNumId w:val="12"/>
  </w:num>
  <w:num w:numId="26">
    <w:abstractNumId w:val="4"/>
  </w:num>
  <w:num w:numId="27">
    <w:abstractNumId w:val="21"/>
  </w:num>
  <w:num w:numId="28">
    <w:abstractNumId w:val="7"/>
  </w:num>
  <w:num w:numId="29">
    <w:abstractNumId w:val="14"/>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F55"/>
    <w:rsid w:val="00003DEF"/>
    <w:rsid w:val="000310F4"/>
    <w:rsid w:val="00037BF6"/>
    <w:rsid w:val="000402AD"/>
    <w:rsid w:val="00043A76"/>
    <w:rsid w:val="00043DB7"/>
    <w:rsid w:val="000446B6"/>
    <w:rsid w:val="00052131"/>
    <w:rsid w:val="0006563F"/>
    <w:rsid w:val="000662CA"/>
    <w:rsid w:val="00075182"/>
    <w:rsid w:val="000877D6"/>
    <w:rsid w:val="000A1CA2"/>
    <w:rsid w:val="000A7303"/>
    <w:rsid w:val="000B1FFC"/>
    <w:rsid w:val="000D0D9B"/>
    <w:rsid w:val="000D0FAF"/>
    <w:rsid w:val="000D3B4C"/>
    <w:rsid w:val="000E580C"/>
    <w:rsid w:val="000F1C2D"/>
    <w:rsid w:val="000F3AC2"/>
    <w:rsid w:val="000F49FA"/>
    <w:rsid w:val="000F6D89"/>
    <w:rsid w:val="00101F34"/>
    <w:rsid w:val="00113624"/>
    <w:rsid w:val="00113711"/>
    <w:rsid w:val="00114BEC"/>
    <w:rsid w:val="00137135"/>
    <w:rsid w:val="001456AB"/>
    <w:rsid w:val="00147C88"/>
    <w:rsid w:val="0015222F"/>
    <w:rsid w:val="0018438D"/>
    <w:rsid w:val="00185595"/>
    <w:rsid w:val="001942B8"/>
    <w:rsid w:val="001A4DE7"/>
    <w:rsid w:val="001A648B"/>
    <w:rsid w:val="001D1000"/>
    <w:rsid w:val="001E2426"/>
    <w:rsid w:val="001E582E"/>
    <w:rsid w:val="001F4502"/>
    <w:rsid w:val="0022534F"/>
    <w:rsid w:val="00233E5C"/>
    <w:rsid w:val="0023401D"/>
    <w:rsid w:val="00246C66"/>
    <w:rsid w:val="00255A9A"/>
    <w:rsid w:val="00277656"/>
    <w:rsid w:val="00283011"/>
    <w:rsid w:val="00296321"/>
    <w:rsid w:val="002B6039"/>
    <w:rsid w:val="002B62AF"/>
    <w:rsid w:val="002C3D40"/>
    <w:rsid w:val="002E7521"/>
    <w:rsid w:val="00305271"/>
    <w:rsid w:val="00313534"/>
    <w:rsid w:val="00320333"/>
    <w:rsid w:val="00331901"/>
    <w:rsid w:val="00346D22"/>
    <w:rsid w:val="003471C8"/>
    <w:rsid w:val="00374F73"/>
    <w:rsid w:val="003812D3"/>
    <w:rsid w:val="003A257A"/>
    <w:rsid w:val="003C51D2"/>
    <w:rsid w:val="003D2A71"/>
    <w:rsid w:val="003E1B9E"/>
    <w:rsid w:val="003F4500"/>
    <w:rsid w:val="003F7CC6"/>
    <w:rsid w:val="0040106E"/>
    <w:rsid w:val="00423706"/>
    <w:rsid w:val="0043058A"/>
    <w:rsid w:val="0043598E"/>
    <w:rsid w:val="00462691"/>
    <w:rsid w:val="00497DAC"/>
    <w:rsid w:val="00497F21"/>
    <w:rsid w:val="004A06DC"/>
    <w:rsid w:val="004A44A7"/>
    <w:rsid w:val="004D2E2F"/>
    <w:rsid w:val="004D47AC"/>
    <w:rsid w:val="004D7FC3"/>
    <w:rsid w:val="004E18F8"/>
    <w:rsid w:val="005146F4"/>
    <w:rsid w:val="0051749F"/>
    <w:rsid w:val="005816FF"/>
    <w:rsid w:val="005A2099"/>
    <w:rsid w:val="005B4AD9"/>
    <w:rsid w:val="005E66A9"/>
    <w:rsid w:val="005F4553"/>
    <w:rsid w:val="00601745"/>
    <w:rsid w:val="006018B7"/>
    <w:rsid w:val="00603F77"/>
    <w:rsid w:val="00606C4D"/>
    <w:rsid w:val="00610CF4"/>
    <w:rsid w:val="00613825"/>
    <w:rsid w:val="00613D7A"/>
    <w:rsid w:val="0062091A"/>
    <w:rsid w:val="0063161A"/>
    <w:rsid w:val="00691F0D"/>
    <w:rsid w:val="0069349F"/>
    <w:rsid w:val="00695E58"/>
    <w:rsid w:val="006A0FD5"/>
    <w:rsid w:val="006A5A79"/>
    <w:rsid w:val="006C3B2A"/>
    <w:rsid w:val="006D427E"/>
    <w:rsid w:val="006D63AF"/>
    <w:rsid w:val="006E7F25"/>
    <w:rsid w:val="006F5F55"/>
    <w:rsid w:val="00746B4C"/>
    <w:rsid w:val="007529E6"/>
    <w:rsid w:val="007530DC"/>
    <w:rsid w:val="007552AB"/>
    <w:rsid w:val="0076658D"/>
    <w:rsid w:val="007837A7"/>
    <w:rsid w:val="00790F82"/>
    <w:rsid w:val="00791C56"/>
    <w:rsid w:val="007937B6"/>
    <w:rsid w:val="007A7598"/>
    <w:rsid w:val="007C45E0"/>
    <w:rsid w:val="00813B06"/>
    <w:rsid w:val="0082265C"/>
    <w:rsid w:val="00823AB5"/>
    <w:rsid w:val="00824681"/>
    <w:rsid w:val="00847097"/>
    <w:rsid w:val="00850968"/>
    <w:rsid w:val="00852EDE"/>
    <w:rsid w:val="008541AD"/>
    <w:rsid w:val="00860A0E"/>
    <w:rsid w:val="008726C1"/>
    <w:rsid w:val="00895EA4"/>
    <w:rsid w:val="008D3AA9"/>
    <w:rsid w:val="008D412D"/>
    <w:rsid w:val="008D486E"/>
    <w:rsid w:val="00901B34"/>
    <w:rsid w:val="009038B4"/>
    <w:rsid w:val="00916D27"/>
    <w:rsid w:val="00917868"/>
    <w:rsid w:val="00937367"/>
    <w:rsid w:val="00940C5C"/>
    <w:rsid w:val="00942A63"/>
    <w:rsid w:val="00943136"/>
    <w:rsid w:val="00964187"/>
    <w:rsid w:val="009663FF"/>
    <w:rsid w:val="009672D9"/>
    <w:rsid w:val="009706B4"/>
    <w:rsid w:val="009B5E55"/>
    <w:rsid w:val="009C6173"/>
    <w:rsid w:val="009D12C3"/>
    <w:rsid w:val="009E07C0"/>
    <w:rsid w:val="009E3754"/>
    <w:rsid w:val="009E3FEC"/>
    <w:rsid w:val="009F0866"/>
    <w:rsid w:val="009F0BC4"/>
    <w:rsid w:val="009F3BCA"/>
    <w:rsid w:val="00A319F0"/>
    <w:rsid w:val="00A769C8"/>
    <w:rsid w:val="00A76BAA"/>
    <w:rsid w:val="00AA5506"/>
    <w:rsid w:val="00AB168F"/>
    <w:rsid w:val="00AB4E1D"/>
    <w:rsid w:val="00AD2863"/>
    <w:rsid w:val="00AD7112"/>
    <w:rsid w:val="00AD7EA6"/>
    <w:rsid w:val="00B01C99"/>
    <w:rsid w:val="00B05425"/>
    <w:rsid w:val="00B05494"/>
    <w:rsid w:val="00B24761"/>
    <w:rsid w:val="00B5023E"/>
    <w:rsid w:val="00B546F6"/>
    <w:rsid w:val="00B55D37"/>
    <w:rsid w:val="00B80248"/>
    <w:rsid w:val="00B855B2"/>
    <w:rsid w:val="00B85F34"/>
    <w:rsid w:val="00B96C5B"/>
    <w:rsid w:val="00BB26EF"/>
    <w:rsid w:val="00BB366F"/>
    <w:rsid w:val="00BB4AB7"/>
    <w:rsid w:val="00BB773A"/>
    <w:rsid w:val="00BC3079"/>
    <w:rsid w:val="00BC3EA6"/>
    <w:rsid w:val="00BD37DD"/>
    <w:rsid w:val="00BD7B22"/>
    <w:rsid w:val="00BE3310"/>
    <w:rsid w:val="00BF0A76"/>
    <w:rsid w:val="00BF2D22"/>
    <w:rsid w:val="00C068BD"/>
    <w:rsid w:val="00C23CA1"/>
    <w:rsid w:val="00C2656A"/>
    <w:rsid w:val="00C5257B"/>
    <w:rsid w:val="00C534CB"/>
    <w:rsid w:val="00C63703"/>
    <w:rsid w:val="00C63FB4"/>
    <w:rsid w:val="00C70C60"/>
    <w:rsid w:val="00C856E0"/>
    <w:rsid w:val="00C9260C"/>
    <w:rsid w:val="00CA52A5"/>
    <w:rsid w:val="00CB2E6A"/>
    <w:rsid w:val="00CC0226"/>
    <w:rsid w:val="00CD5D31"/>
    <w:rsid w:val="00CE1643"/>
    <w:rsid w:val="00CF489F"/>
    <w:rsid w:val="00D05A6F"/>
    <w:rsid w:val="00D170BE"/>
    <w:rsid w:val="00D2331C"/>
    <w:rsid w:val="00D24E24"/>
    <w:rsid w:val="00D31C06"/>
    <w:rsid w:val="00D50182"/>
    <w:rsid w:val="00D57171"/>
    <w:rsid w:val="00D65672"/>
    <w:rsid w:val="00D70C3D"/>
    <w:rsid w:val="00D771B2"/>
    <w:rsid w:val="00D93561"/>
    <w:rsid w:val="00DA5D8F"/>
    <w:rsid w:val="00DD5548"/>
    <w:rsid w:val="00DD6E4F"/>
    <w:rsid w:val="00DE05E4"/>
    <w:rsid w:val="00DF10D1"/>
    <w:rsid w:val="00DF73C2"/>
    <w:rsid w:val="00E05DB4"/>
    <w:rsid w:val="00E25CEC"/>
    <w:rsid w:val="00E32EA9"/>
    <w:rsid w:val="00E44EDC"/>
    <w:rsid w:val="00E556C4"/>
    <w:rsid w:val="00E645BC"/>
    <w:rsid w:val="00E66C25"/>
    <w:rsid w:val="00E706F3"/>
    <w:rsid w:val="00E74E30"/>
    <w:rsid w:val="00E7625D"/>
    <w:rsid w:val="00E81FBA"/>
    <w:rsid w:val="00E9266E"/>
    <w:rsid w:val="00EC4E8A"/>
    <w:rsid w:val="00EC6DBD"/>
    <w:rsid w:val="00EF2D61"/>
    <w:rsid w:val="00F25221"/>
    <w:rsid w:val="00F60AB4"/>
    <w:rsid w:val="00F647A0"/>
    <w:rsid w:val="00F666A2"/>
    <w:rsid w:val="00F93147"/>
    <w:rsid w:val="00F95C72"/>
    <w:rsid w:val="00FB01BA"/>
    <w:rsid w:val="00FC72BE"/>
    <w:rsid w:val="00FF2F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A8CD9C"/>
  <w15:docId w15:val="{D069A0F9-F87C-4366-9EF3-A4AAED9DF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D2863"/>
    <w:pPr>
      <w:spacing w:after="0" w:line="240" w:lineRule="auto"/>
      <w:outlineLvl w:val="0"/>
    </w:pPr>
    <w:rPr>
      <w:rFonts w:ascii="Arial" w:hAnsi="Arial" w:cs="Arial"/>
      <w:b/>
      <w:sz w:val="36"/>
      <w:szCs w:val="24"/>
    </w:rPr>
  </w:style>
  <w:style w:type="paragraph" w:styleId="Heading2">
    <w:name w:val="heading 2"/>
    <w:basedOn w:val="Normal"/>
    <w:next w:val="Normal"/>
    <w:link w:val="Heading2Char"/>
    <w:uiPriority w:val="9"/>
    <w:unhideWhenUsed/>
    <w:qFormat/>
    <w:rsid w:val="00AD2863"/>
    <w:pPr>
      <w:spacing w:after="0" w:line="240" w:lineRule="auto"/>
      <w:outlineLvl w:val="1"/>
    </w:pPr>
    <w:rPr>
      <w:rFonts w:ascii="Arial" w:hAnsi="Arial" w:cs="Arial"/>
      <w:b/>
      <w:sz w:val="32"/>
      <w:szCs w:val="24"/>
    </w:rPr>
  </w:style>
  <w:style w:type="paragraph" w:styleId="Heading3">
    <w:name w:val="heading 3"/>
    <w:basedOn w:val="Normal"/>
    <w:next w:val="Normal"/>
    <w:link w:val="Heading3Char"/>
    <w:uiPriority w:val="9"/>
    <w:unhideWhenUsed/>
    <w:qFormat/>
    <w:rsid w:val="00B5023E"/>
    <w:pPr>
      <w:spacing w:after="0" w:line="240" w:lineRule="auto"/>
      <w:outlineLvl w:val="2"/>
    </w:pPr>
    <w:rPr>
      <w:rFonts w:ascii="Arial" w:hAnsi="Arial" w:cs="Arial"/>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5F55"/>
    <w:pPr>
      <w:spacing w:after="0" w:line="240" w:lineRule="auto"/>
      <w:ind w:left="720"/>
      <w:contextualSpacing/>
    </w:pPr>
    <w:rPr>
      <w:rFonts w:ascii="Calibri" w:hAnsi="Calibri"/>
    </w:rPr>
  </w:style>
  <w:style w:type="paragraph" w:styleId="Header">
    <w:name w:val="header"/>
    <w:basedOn w:val="Normal"/>
    <w:link w:val="HeaderChar"/>
    <w:uiPriority w:val="99"/>
    <w:unhideWhenUsed/>
    <w:rsid w:val="006F5F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5F55"/>
  </w:style>
  <w:style w:type="paragraph" w:styleId="Footer">
    <w:name w:val="footer"/>
    <w:basedOn w:val="Normal"/>
    <w:link w:val="FooterChar"/>
    <w:uiPriority w:val="99"/>
    <w:unhideWhenUsed/>
    <w:rsid w:val="006F5F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5F55"/>
  </w:style>
  <w:style w:type="paragraph" w:styleId="BalloonText">
    <w:name w:val="Balloon Text"/>
    <w:basedOn w:val="Normal"/>
    <w:link w:val="BalloonTextChar"/>
    <w:uiPriority w:val="99"/>
    <w:semiHidden/>
    <w:unhideWhenUsed/>
    <w:rsid w:val="000521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2131"/>
    <w:rPr>
      <w:rFonts w:ascii="Tahoma" w:hAnsi="Tahoma" w:cs="Tahoma"/>
      <w:sz w:val="16"/>
      <w:szCs w:val="16"/>
    </w:rPr>
  </w:style>
  <w:style w:type="character" w:customStyle="1" w:styleId="Heading1Char">
    <w:name w:val="Heading 1 Char"/>
    <w:basedOn w:val="DefaultParagraphFont"/>
    <w:link w:val="Heading1"/>
    <w:uiPriority w:val="9"/>
    <w:rsid w:val="00AD2863"/>
    <w:rPr>
      <w:rFonts w:ascii="Arial" w:hAnsi="Arial" w:cs="Arial"/>
      <w:b/>
      <w:sz w:val="36"/>
      <w:szCs w:val="24"/>
    </w:rPr>
  </w:style>
  <w:style w:type="character" w:customStyle="1" w:styleId="Heading2Char">
    <w:name w:val="Heading 2 Char"/>
    <w:basedOn w:val="DefaultParagraphFont"/>
    <w:link w:val="Heading2"/>
    <w:uiPriority w:val="9"/>
    <w:rsid w:val="00AD2863"/>
    <w:rPr>
      <w:rFonts w:ascii="Arial" w:hAnsi="Arial" w:cs="Arial"/>
      <w:b/>
      <w:sz w:val="32"/>
      <w:szCs w:val="24"/>
    </w:rPr>
  </w:style>
  <w:style w:type="character" w:customStyle="1" w:styleId="Heading3Char">
    <w:name w:val="Heading 3 Char"/>
    <w:basedOn w:val="DefaultParagraphFont"/>
    <w:link w:val="Heading3"/>
    <w:uiPriority w:val="9"/>
    <w:rsid w:val="00B5023E"/>
    <w:rPr>
      <w:rFonts w:ascii="Arial" w:hAnsi="Arial" w:cs="Arial"/>
      <w:sz w:val="24"/>
      <w:szCs w:val="24"/>
      <w:u w:val="single"/>
    </w:rPr>
  </w:style>
  <w:style w:type="paragraph" w:styleId="FootnoteText">
    <w:name w:val="footnote text"/>
    <w:basedOn w:val="Normal"/>
    <w:link w:val="FootnoteTextChar"/>
    <w:uiPriority w:val="99"/>
    <w:semiHidden/>
    <w:unhideWhenUsed/>
    <w:rsid w:val="008D3AA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D3AA9"/>
    <w:rPr>
      <w:sz w:val="20"/>
      <w:szCs w:val="20"/>
    </w:rPr>
  </w:style>
  <w:style w:type="character" w:styleId="FootnoteReference">
    <w:name w:val="footnote reference"/>
    <w:basedOn w:val="DefaultParagraphFont"/>
    <w:uiPriority w:val="99"/>
    <w:semiHidden/>
    <w:unhideWhenUsed/>
    <w:rsid w:val="008D3AA9"/>
    <w:rPr>
      <w:vertAlign w:val="superscript"/>
    </w:rPr>
  </w:style>
  <w:style w:type="character" w:styleId="Hyperlink">
    <w:name w:val="Hyperlink"/>
    <w:basedOn w:val="DefaultParagraphFont"/>
    <w:uiPriority w:val="99"/>
    <w:unhideWhenUsed/>
    <w:rsid w:val="008D3AA9"/>
    <w:rPr>
      <w:color w:val="0563C1" w:themeColor="hyperlink"/>
      <w:u w:val="single"/>
    </w:rPr>
  </w:style>
  <w:style w:type="table" w:styleId="TableGrid">
    <w:name w:val="Table Grid"/>
    <w:basedOn w:val="TableNormal"/>
    <w:uiPriority w:val="59"/>
    <w:rsid w:val="009E3F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31C06"/>
    <w:pPr>
      <w:keepNext/>
      <w:keepLines/>
      <w:spacing w:before="480" w:line="276" w:lineRule="auto"/>
      <w:outlineLvl w:val="9"/>
    </w:pPr>
    <w:rPr>
      <w:rFonts w:asciiTheme="majorHAnsi" w:eastAsiaTheme="majorEastAsia" w:hAnsiTheme="majorHAnsi" w:cstheme="majorBidi"/>
      <w:bCs/>
      <w:color w:val="2E74B5" w:themeColor="accent1" w:themeShade="BF"/>
      <w:sz w:val="28"/>
      <w:szCs w:val="28"/>
      <w:lang w:eastAsia="ja-JP"/>
    </w:rPr>
  </w:style>
  <w:style w:type="paragraph" w:styleId="TOC1">
    <w:name w:val="toc 1"/>
    <w:basedOn w:val="Normal"/>
    <w:next w:val="Normal"/>
    <w:autoRedefine/>
    <w:uiPriority w:val="39"/>
    <w:unhideWhenUsed/>
    <w:rsid w:val="00D31C06"/>
    <w:pPr>
      <w:spacing w:after="100"/>
    </w:pPr>
  </w:style>
  <w:style w:type="paragraph" w:styleId="TOC2">
    <w:name w:val="toc 2"/>
    <w:basedOn w:val="Normal"/>
    <w:next w:val="Normal"/>
    <w:autoRedefine/>
    <w:uiPriority w:val="39"/>
    <w:unhideWhenUsed/>
    <w:rsid w:val="00D31C06"/>
    <w:pPr>
      <w:spacing w:after="100"/>
      <w:ind w:left="220"/>
    </w:pPr>
  </w:style>
  <w:style w:type="paragraph" w:styleId="TOC3">
    <w:name w:val="toc 3"/>
    <w:basedOn w:val="Normal"/>
    <w:next w:val="Normal"/>
    <w:autoRedefine/>
    <w:uiPriority w:val="39"/>
    <w:unhideWhenUsed/>
    <w:rsid w:val="00D31C06"/>
    <w:pPr>
      <w:spacing w:after="100"/>
      <w:ind w:left="440"/>
    </w:pPr>
  </w:style>
  <w:style w:type="paragraph" w:styleId="PlainText">
    <w:name w:val="Plain Text"/>
    <w:basedOn w:val="Normal"/>
    <w:link w:val="PlainTextChar"/>
    <w:uiPriority w:val="99"/>
    <w:unhideWhenUsed/>
    <w:rsid w:val="00B546F6"/>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B546F6"/>
    <w:rPr>
      <w:rFonts w:ascii="Calibri" w:hAnsi="Calibri"/>
      <w:szCs w:val="21"/>
      <w:lang w:val="fr-CA"/>
    </w:rPr>
  </w:style>
  <w:style w:type="character" w:styleId="CommentReference">
    <w:name w:val="annotation reference"/>
    <w:basedOn w:val="DefaultParagraphFont"/>
    <w:uiPriority w:val="99"/>
    <w:semiHidden/>
    <w:unhideWhenUsed/>
    <w:rsid w:val="00D70C3D"/>
    <w:rPr>
      <w:sz w:val="16"/>
      <w:szCs w:val="16"/>
    </w:rPr>
  </w:style>
  <w:style w:type="paragraph" w:styleId="CommentText">
    <w:name w:val="annotation text"/>
    <w:basedOn w:val="Normal"/>
    <w:link w:val="CommentTextChar"/>
    <w:uiPriority w:val="99"/>
    <w:semiHidden/>
    <w:unhideWhenUsed/>
    <w:rsid w:val="00D70C3D"/>
    <w:pPr>
      <w:spacing w:line="240" w:lineRule="auto"/>
    </w:pPr>
    <w:rPr>
      <w:sz w:val="20"/>
      <w:szCs w:val="20"/>
    </w:rPr>
  </w:style>
  <w:style w:type="character" w:customStyle="1" w:styleId="CommentTextChar">
    <w:name w:val="Comment Text Char"/>
    <w:basedOn w:val="DefaultParagraphFont"/>
    <w:link w:val="CommentText"/>
    <w:uiPriority w:val="99"/>
    <w:semiHidden/>
    <w:rsid w:val="00D70C3D"/>
    <w:rPr>
      <w:sz w:val="20"/>
      <w:szCs w:val="20"/>
    </w:rPr>
  </w:style>
  <w:style w:type="paragraph" w:styleId="CommentSubject">
    <w:name w:val="annotation subject"/>
    <w:basedOn w:val="CommentText"/>
    <w:next w:val="CommentText"/>
    <w:link w:val="CommentSubjectChar"/>
    <w:uiPriority w:val="99"/>
    <w:semiHidden/>
    <w:unhideWhenUsed/>
    <w:rsid w:val="00D70C3D"/>
    <w:rPr>
      <w:b/>
      <w:bCs/>
    </w:rPr>
  </w:style>
  <w:style w:type="character" w:customStyle="1" w:styleId="CommentSubjectChar">
    <w:name w:val="Comment Subject Char"/>
    <w:basedOn w:val="CommentTextChar"/>
    <w:link w:val="CommentSubject"/>
    <w:uiPriority w:val="99"/>
    <w:semiHidden/>
    <w:rsid w:val="00D70C3D"/>
    <w:rPr>
      <w:b/>
      <w:bCs/>
      <w:sz w:val="20"/>
      <w:szCs w:val="20"/>
    </w:rPr>
  </w:style>
  <w:style w:type="paragraph" w:styleId="Revision">
    <w:name w:val="Revision"/>
    <w:hidden/>
    <w:uiPriority w:val="99"/>
    <w:semiHidden/>
    <w:rsid w:val="00F647A0"/>
    <w:pPr>
      <w:spacing w:after="0" w:line="240" w:lineRule="auto"/>
    </w:pPr>
  </w:style>
  <w:style w:type="character" w:styleId="UnresolvedMention">
    <w:name w:val="Unresolved Mention"/>
    <w:basedOn w:val="DefaultParagraphFont"/>
    <w:uiPriority w:val="99"/>
    <w:semiHidden/>
    <w:unhideWhenUsed/>
    <w:rsid w:val="006209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380511">
      <w:bodyDiv w:val="1"/>
      <w:marLeft w:val="0"/>
      <w:marRight w:val="0"/>
      <w:marTop w:val="0"/>
      <w:marBottom w:val="0"/>
      <w:divBdr>
        <w:top w:val="none" w:sz="0" w:space="0" w:color="auto"/>
        <w:left w:val="none" w:sz="0" w:space="0" w:color="auto"/>
        <w:bottom w:val="none" w:sz="0" w:space="0" w:color="auto"/>
        <w:right w:val="none" w:sz="0" w:space="0" w:color="auto"/>
      </w:divBdr>
    </w:div>
    <w:div w:id="2013406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D766C1-CCDB-4C16-9905-A5F0FC059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15</Pages>
  <Words>2721</Words>
  <Characters>15510</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MGS</Company>
  <LinksUpToDate>false</LinksUpToDate>
  <CharactersWithSpaces>18195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Little, Alison</dc:creator>
  <cp:lastModifiedBy>Little, Alison (MGCS)</cp:lastModifiedBy>
  <cp:revision>19</cp:revision>
  <cp:lastPrinted>2022-05-17T18:22:00Z</cp:lastPrinted>
  <dcterms:created xsi:type="dcterms:W3CDTF">2019-05-22T20:04:00Z</dcterms:created>
  <dcterms:modified xsi:type="dcterms:W3CDTF">2022-05-17T18:22:00Z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34a106e-6316-442c-ad35-738afd673d2b_Enabled">
    <vt:lpwstr>true</vt:lpwstr>
  </property>
  <property fmtid="{D5CDD505-2E9C-101B-9397-08002B2CF9AE}" pid="3" name="MSIP_Label_034a106e-6316-442c-ad35-738afd673d2b_SetDate">
    <vt:lpwstr>2022-05-17T18:22:00Z</vt:lpwstr>
  </property>
  <property fmtid="{D5CDD505-2E9C-101B-9397-08002B2CF9AE}" pid="4" name="MSIP_Label_034a106e-6316-442c-ad35-738afd673d2b_Method">
    <vt:lpwstr>Standard</vt:lpwstr>
  </property>
  <property fmtid="{D5CDD505-2E9C-101B-9397-08002B2CF9AE}" pid="5" name="MSIP_Label_034a106e-6316-442c-ad35-738afd673d2b_Name">
    <vt:lpwstr>034a106e-6316-442c-ad35-738afd673d2b</vt:lpwstr>
  </property>
  <property fmtid="{D5CDD505-2E9C-101B-9397-08002B2CF9AE}" pid="6" name="MSIP_Label_034a106e-6316-442c-ad35-738afd673d2b_SiteId">
    <vt:lpwstr>cddc1229-ac2a-4b97-b78a-0e5cacb5865c</vt:lpwstr>
  </property>
  <property fmtid="{D5CDD505-2E9C-101B-9397-08002B2CF9AE}" pid="7" name="MSIP_Label_034a106e-6316-442c-ad35-738afd673d2b_ContentBits">
    <vt:lpwstr>0</vt:lpwstr>
  </property>
</Properties>
</file>